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E9" w:rsidRPr="00DB7CE9" w:rsidRDefault="00E009A1" w:rsidP="00DB7CE9">
      <w:pPr>
        <w:spacing w:after="0"/>
        <w:jc w:val="center"/>
        <w:rPr>
          <w:rFonts w:ascii="Century Gothic" w:hAnsi="Century Gothic"/>
          <w:b/>
          <w:smallCaps/>
          <w:sz w:val="28"/>
          <w:szCs w:val="23"/>
        </w:rPr>
      </w:pPr>
      <w:r>
        <w:rPr>
          <w:rFonts w:ascii="Century Gothic" w:hAnsi="Century Gothic"/>
          <w:noProof/>
          <w:sz w:val="24"/>
          <w:szCs w:val="23"/>
          <w:u w:val="single"/>
        </w:rPr>
        <w:drawing>
          <wp:anchor distT="0" distB="0" distL="114300" distR="114300" simplePos="0" relativeHeight="251660288" behindDoc="0" locked="0" layoutInCell="1" allowOverlap="1" wp14:anchorId="552150EE" wp14:editId="7A2A93B3">
            <wp:simplePos x="0" y="0"/>
            <wp:positionH relativeFrom="margin">
              <wp:posOffset>5257165</wp:posOffset>
            </wp:positionH>
            <wp:positionV relativeFrom="margin">
              <wp:posOffset>-788670</wp:posOffset>
            </wp:positionV>
            <wp:extent cx="1142365" cy="1148715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ll to Duty Vector Logo-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EDD">
        <w:rPr>
          <w:rFonts w:ascii="Century Gothic" w:hAnsi="Century Gothic"/>
          <w:noProof/>
          <w:sz w:val="24"/>
          <w:szCs w:val="2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573405</wp:posOffset>
            </wp:positionV>
            <wp:extent cx="114300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OSealColor3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CE9" w:rsidRPr="00DB7CE9" w:rsidRDefault="00DB7CE9" w:rsidP="00DB7CE9">
      <w:pPr>
        <w:spacing w:after="0"/>
        <w:rPr>
          <w:rFonts w:ascii="Century Gothic" w:hAnsi="Century Gothic"/>
          <w:b/>
          <w:smallCaps/>
          <w:szCs w:val="23"/>
        </w:rPr>
      </w:pPr>
    </w:p>
    <w:p w:rsidR="00276C7F" w:rsidRPr="00DB7CE9" w:rsidRDefault="00E009A1" w:rsidP="00DB7CE9">
      <w:pPr>
        <w:spacing w:after="0"/>
        <w:jc w:val="center"/>
        <w:rPr>
          <w:rFonts w:ascii="Century Gothic" w:hAnsi="Century Gothic"/>
          <w:b/>
          <w:smallCaps/>
          <w:sz w:val="40"/>
          <w:szCs w:val="23"/>
        </w:rPr>
      </w:pPr>
      <w:r w:rsidRPr="00DB7CE9">
        <w:rPr>
          <w:rFonts w:ascii="Century Gothic" w:hAnsi="Century Gothic"/>
          <w:b/>
          <w:smallCaps/>
          <w:sz w:val="40"/>
          <w:szCs w:val="23"/>
        </w:rPr>
        <w:t>OM</w:t>
      </w:r>
      <w:r w:rsidR="00840796" w:rsidRPr="00DB7CE9">
        <w:rPr>
          <w:rFonts w:ascii="Century Gothic" w:hAnsi="Century Gothic"/>
          <w:b/>
          <w:smallCaps/>
          <w:sz w:val="40"/>
          <w:szCs w:val="23"/>
        </w:rPr>
        <w:t>VLA Volunteer A</w:t>
      </w:r>
      <w:r w:rsidR="002A30D4" w:rsidRPr="00DB7CE9">
        <w:rPr>
          <w:rFonts w:ascii="Century Gothic" w:hAnsi="Century Gothic"/>
          <w:b/>
          <w:smallCaps/>
          <w:sz w:val="40"/>
          <w:szCs w:val="23"/>
        </w:rPr>
        <w:t>ttorney</w:t>
      </w:r>
    </w:p>
    <w:p w:rsidR="00B537BE" w:rsidRPr="00557B55" w:rsidRDefault="00B537BE" w:rsidP="00B537BE">
      <w:pPr>
        <w:spacing w:after="0"/>
        <w:rPr>
          <w:rFonts w:ascii="Century Gothic" w:hAnsi="Century Gothic"/>
          <w:sz w:val="24"/>
          <w:szCs w:val="23"/>
          <w:u w:val="single"/>
        </w:rPr>
      </w:pPr>
      <w:r w:rsidRPr="00557B55">
        <w:rPr>
          <w:rFonts w:ascii="Century Gothic" w:hAnsi="Century Gothic"/>
          <w:sz w:val="24"/>
          <w:szCs w:val="23"/>
          <w:u w:val="single"/>
        </w:rPr>
        <w:t>Program Description</w:t>
      </w:r>
    </w:p>
    <w:p w:rsidR="00B537BE" w:rsidRPr="00557B55" w:rsidRDefault="00B537BE" w:rsidP="00B537BE">
      <w:pPr>
        <w:spacing w:after="0"/>
        <w:rPr>
          <w:rFonts w:ascii="Century Gothic" w:hAnsi="Century Gothic"/>
          <w:b/>
          <w:sz w:val="8"/>
          <w:szCs w:val="8"/>
        </w:rPr>
      </w:pPr>
    </w:p>
    <w:p w:rsidR="0067051E" w:rsidRPr="00557B55" w:rsidRDefault="00840796" w:rsidP="00B537BE">
      <w:pPr>
        <w:spacing w:after="0"/>
        <w:rPr>
          <w:rFonts w:ascii="Century Gothic" w:hAnsi="Century Gothic"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t xml:space="preserve">The </w:t>
      </w:r>
      <w:r w:rsidR="00864808" w:rsidRPr="00557B55">
        <w:rPr>
          <w:rFonts w:ascii="Century Gothic" w:hAnsi="Century Gothic"/>
          <w:sz w:val="24"/>
          <w:szCs w:val="23"/>
        </w:rPr>
        <w:t>Office of Military &amp; Veteran Legal Assistance</w:t>
      </w:r>
      <w:r>
        <w:rPr>
          <w:rFonts w:ascii="Century Gothic" w:hAnsi="Century Gothic"/>
          <w:sz w:val="24"/>
          <w:szCs w:val="23"/>
        </w:rPr>
        <w:t xml:space="preserve"> (OMVLA)</w:t>
      </w:r>
      <w:r w:rsidR="00864808" w:rsidRPr="00557B55">
        <w:rPr>
          <w:rFonts w:ascii="Century Gothic" w:hAnsi="Century Gothic"/>
          <w:sz w:val="24"/>
          <w:szCs w:val="23"/>
        </w:rPr>
        <w:t xml:space="preserve"> fa</w:t>
      </w:r>
      <w:r w:rsidR="002A30D4" w:rsidRPr="00557B55">
        <w:rPr>
          <w:rFonts w:ascii="Century Gothic" w:hAnsi="Century Gothic"/>
          <w:sz w:val="24"/>
          <w:szCs w:val="23"/>
        </w:rPr>
        <w:t xml:space="preserve">cilitates </w:t>
      </w:r>
      <w:r w:rsidR="00F52F90" w:rsidRPr="00557B55">
        <w:rPr>
          <w:rFonts w:ascii="Century Gothic" w:hAnsi="Century Gothic"/>
          <w:sz w:val="24"/>
          <w:szCs w:val="23"/>
        </w:rPr>
        <w:t>civil legal assistance</w:t>
      </w:r>
      <w:r w:rsidR="002A30D4" w:rsidRPr="00557B55">
        <w:rPr>
          <w:rFonts w:ascii="Century Gothic" w:hAnsi="Century Gothic"/>
          <w:sz w:val="24"/>
          <w:szCs w:val="23"/>
        </w:rPr>
        <w:t xml:space="preserve"> </w:t>
      </w:r>
      <w:r w:rsidR="00864808" w:rsidRPr="00557B55">
        <w:rPr>
          <w:rFonts w:ascii="Century Gothic" w:hAnsi="Century Gothic"/>
          <w:sz w:val="24"/>
          <w:szCs w:val="23"/>
        </w:rPr>
        <w:t>for</w:t>
      </w:r>
      <w:r w:rsidR="00F171C8">
        <w:rPr>
          <w:rFonts w:ascii="Century Gothic" w:hAnsi="Century Gothic"/>
          <w:sz w:val="24"/>
          <w:szCs w:val="23"/>
        </w:rPr>
        <w:t xml:space="preserve"> Washington veterans, service members, and their families</w:t>
      </w:r>
      <w:r w:rsidR="00F82E51" w:rsidRPr="00557B55">
        <w:rPr>
          <w:rFonts w:ascii="Century Gothic" w:hAnsi="Century Gothic"/>
          <w:sz w:val="24"/>
          <w:szCs w:val="23"/>
        </w:rPr>
        <w:t xml:space="preserve">. </w:t>
      </w:r>
      <w:r>
        <w:rPr>
          <w:rFonts w:ascii="Century Gothic" w:hAnsi="Century Gothic"/>
          <w:sz w:val="24"/>
          <w:szCs w:val="23"/>
        </w:rPr>
        <w:t>OMVLA</w:t>
      </w:r>
      <w:r w:rsidR="00864808" w:rsidRPr="00557B55">
        <w:rPr>
          <w:rFonts w:ascii="Century Gothic" w:hAnsi="Century Gothic"/>
          <w:sz w:val="24"/>
          <w:szCs w:val="23"/>
        </w:rPr>
        <w:t xml:space="preserve"> receives requests for legal assistance and refers </w:t>
      </w:r>
      <w:r w:rsidR="0067051E" w:rsidRPr="00557B55">
        <w:rPr>
          <w:rFonts w:ascii="Century Gothic" w:hAnsi="Century Gothic"/>
          <w:sz w:val="24"/>
          <w:szCs w:val="23"/>
        </w:rPr>
        <w:t xml:space="preserve">qualified </w:t>
      </w:r>
      <w:r w:rsidR="00864808" w:rsidRPr="00557B55">
        <w:rPr>
          <w:rFonts w:ascii="Century Gothic" w:hAnsi="Century Gothic"/>
          <w:sz w:val="24"/>
          <w:szCs w:val="23"/>
        </w:rPr>
        <w:t xml:space="preserve">requests to volunteer attorneys who </w:t>
      </w:r>
      <w:r w:rsidR="0067051E" w:rsidRPr="00557B55">
        <w:rPr>
          <w:rFonts w:ascii="Century Gothic" w:hAnsi="Century Gothic"/>
          <w:sz w:val="24"/>
          <w:szCs w:val="23"/>
        </w:rPr>
        <w:t xml:space="preserve">can offer assistance with </w:t>
      </w:r>
      <w:r w:rsidR="002A30D4" w:rsidRPr="00557B55">
        <w:rPr>
          <w:rFonts w:ascii="Century Gothic" w:hAnsi="Century Gothic"/>
          <w:sz w:val="24"/>
          <w:szCs w:val="23"/>
        </w:rPr>
        <w:t>civil legal issues.</w:t>
      </w:r>
    </w:p>
    <w:p w:rsidR="00364772" w:rsidRPr="00557B55" w:rsidRDefault="00364772" w:rsidP="002A5D24">
      <w:pPr>
        <w:spacing w:after="0"/>
        <w:rPr>
          <w:rFonts w:ascii="Century Gothic" w:hAnsi="Century Gothic"/>
          <w:sz w:val="16"/>
          <w:szCs w:val="23"/>
          <w:u w:val="single"/>
        </w:rPr>
      </w:pPr>
    </w:p>
    <w:p w:rsidR="00B537BE" w:rsidRPr="00557B55" w:rsidRDefault="00B537BE" w:rsidP="00B537BE">
      <w:pPr>
        <w:spacing w:after="0"/>
        <w:rPr>
          <w:rFonts w:ascii="Century Gothic" w:hAnsi="Century Gothic"/>
          <w:sz w:val="24"/>
          <w:szCs w:val="23"/>
          <w:u w:val="single"/>
        </w:rPr>
      </w:pPr>
      <w:r w:rsidRPr="00557B55">
        <w:rPr>
          <w:rFonts w:ascii="Century Gothic" w:hAnsi="Century Gothic"/>
          <w:sz w:val="24"/>
          <w:szCs w:val="23"/>
          <w:u w:val="single"/>
        </w:rPr>
        <w:t>General</w:t>
      </w:r>
      <w:r w:rsidR="00B244D5">
        <w:rPr>
          <w:rFonts w:ascii="Century Gothic" w:hAnsi="Century Gothic"/>
          <w:sz w:val="24"/>
          <w:szCs w:val="23"/>
          <w:u w:val="single"/>
        </w:rPr>
        <w:t xml:space="preserve"> Volunteer</w:t>
      </w:r>
      <w:r w:rsidRPr="00557B55">
        <w:rPr>
          <w:rFonts w:ascii="Century Gothic" w:hAnsi="Century Gothic"/>
          <w:sz w:val="24"/>
          <w:szCs w:val="23"/>
          <w:u w:val="single"/>
        </w:rPr>
        <w:t xml:space="preserve"> Duties</w:t>
      </w:r>
    </w:p>
    <w:p w:rsidR="00B537BE" w:rsidRPr="00557B55" w:rsidRDefault="00B537BE" w:rsidP="00B537BE">
      <w:pPr>
        <w:spacing w:after="0"/>
        <w:rPr>
          <w:rFonts w:ascii="Century Gothic" w:hAnsi="Century Gothic"/>
          <w:b/>
          <w:sz w:val="8"/>
          <w:szCs w:val="8"/>
        </w:rPr>
      </w:pPr>
    </w:p>
    <w:p w:rsidR="002A30D4" w:rsidRPr="00557B55" w:rsidRDefault="00F171C8" w:rsidP="008C7F5C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b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t>Provide a</w:t>
      </w:r>
      <w:r w:rsidR="00986EDD">
        <w:rPr>
          <w:rFonts w:ascii="Century Gothic" w:hAnsi="Century Gothic"/>
          <w:sz w:val="24"/>
          <w:szCs w:val="23"/>
        </w:rPr>
        <w:t xml:space="preserve"> 30-60 minute consultation about the client’s civil legal issue</w:t>
      </w:r>
    </w:p>
    <w:p w:rsidR="00F171C8" w:rsidRDefault="00986EDD" w:rsidP="007264FD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b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t>As appropriate, s</w:t>
      </w:r>
      <w:r w:rsidR="00F171C8" w:rsidRPr="00F171C8">
        <w:rPr>
          <w:rFonts w:ascii="Century Gothic" w:hAnsi="Century Gothic"/>
          <w:sz w:val="24"/>
          <w:szCs w:val="23"/>
        </w:rPr>
        <w:t>ummarize any advice or</w:t>
      </w:r>
      <w:r w:rsidR="00F171C8">
        <w:rPr>
          <w:rFonts w:ascii="Century Gothic" w:hAnsi="Century Gothic"/>
          <w:sz w:val="24"/>
          <w:szCs w:val="23"/>
        </w:rPr>
        <w:t xml:space="preserve"> discussion in writing and provide to the client</w:t>
      </w:r>
      <w:r>
        <w:rPr>
          <w:rFonts w:ascii="Century Gothic" w:hAnsi="Century Gothic"/>
          <w:sz w:val="24"/>
          <w:szCs w:val="23"/>
        </w:rPr>
        <w:t xml:space="preserve"> after the consultation</w:t>
      </w:r>
    </w:p>
    <w:p w:rsidR="00B537BE" w:rsidRPr="00840796" w:rsidRDefault="00986EDD" w:rsidP="007264FD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b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t xml:space="preserve">Provide client with self-help materials or other referrals or resources to prepare them for </w:t>
      </w:r>
      <w:r>
        <w:rPr>
          <w:rFonts w:ascii="Century Gothic" w:hAnsi="Century Gothic"/>
          <w:i/>
          <w:sz w:val="24"/>
          <w:szCs w:val="23"/>
        </w:rPr>
        <w:t xml:space="preserve">pro se </w:t>
      </w:r>
      <w:r>
        <w:rPr>
          <w:rFonts w:ascii="Century Gothic" w:hAnsi="Century Gothic"/>
          <w:sz w:val="24"/>
          <w:szCs w:val="23"/>
        </w:rPr>
        <w:t>representation</w:t>
      </w:r>
    </w:p>
    <w:p w:rsidR="00840796" w:rsidRPr="00F171C8" w:rsidRDefault="00840796" w:rsidP="007264FD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b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t>We also have opportunities for attorneys to volunteer at clinics throughout the year</w:t>
      </w:r>
    </w:p>
    <w:p w:rsidR="00B537BE" w:rsidRPr="00557B55" w:rsidRDefault="00B537BE" w:rsidP="00B537BE">
      <w:pPr>
        <w:spacing w:after="0"/>
        <w:rPr>
          <w:rFonts w:ascii="Century Gothic" w:hAnsi="Century Gothic"/>
          <w:b/>
          <w:sz w:val="16"/>
          <w:szCs w:val="23"/>
        </w:rPr>
      </w:pPr>
    </w:p>
    <w:p w:rsidR="00B537BE" w:rsidRPr="00557B55" w:rsidRDefault="00B537BE" w:rsidP="00B537BE">
      <w:pPr>
        <w:spacing w:after="0"/>
        <w:rPr>
          <w:rFonts w:ascii="Century Gothic" w:hAnsi="Century Gothic"/>
          <w:sz w:val="24"/>
          <w:szCs w:val="23"/>
          <w:u w:val="single"/>
        </w:rPr>
      </w:pPr>
      <w:r w:rsidRPr="00557B55">
        <w:rPr>
          <w:rFonts w:ascii="Century Gothic" w:hAnsi="Century Gothic"/>
          <w:sz w:val="24"/>
          <w:szCs w:val="23"/>
          <w:u w:val="single"/>
        </w:rPr>
        <w:t>Time Commitment</w:t>
      </w:r>
    </w:p>
    <w:p w:rsidR="00B537BE" w:rsidRPr="00557B55" w:rsidRDefault="00B537BE" w:rsidP="00B537BE">
      <w:pPr>
        <w:spacing w:after="0"/>
        <w:rPr>
          <w:rFonts w:ascii="Century Gothic" w:hAnsi="Century Gothic"/>
          <w:b/>
          <w:sz w:val="8"/>
          <w:szCs w:val="8"/>
        </w:rPr>
      </w:pPr>
    </w:p>
    <w:p w:rsidR="00364772" w:rsidRPr="00557B55" w:rsidRDefault="005E69C2" w:rsidP="00B537BE">
      <w:pPr>
        <w:spacing w:after="0"/>
        <w:rPr>
          <w:rFonts w:ascii="Century Gothic" w:hAnsi="Century Gothic"/>
          <w:sz w:val="24"/>
          <w:szCs w:val="23"/>
        </w:rPr>
      </w:pPr>
      <w:r w:rsidRPr="00557B55">
        <w:rPr>
          <w:rFonts w:ascii="Century Gothic" w:hAnsi="Century Gothic"/>
          <w:sz w:val="24"/>
          <w:szCs w:val="23"/>
        </w:rPr>
        <w:t xml:space="preserve">Volunteers </w:t>
      </w:r>
      <w:r w:rsidR="00557B55">
        <w:rPr>
          <w:rFonts w:ascii="Century Gothic" w:hAnsi="Century Gothic"/>
          <w:sz w:val="24"/>
          <w:szCs w:val="23"/>
        </w:rPr>
        <w:t xml:space="preserve">are </w:t>
      </w:r>
      <w:r w:rsidR="00C65176">
        <w:rPr>
          <w:rFonts w:ascii="Century Gothic" w:hAnsi="Century Gothic"/>
          <w:sz w:val="24"/>
          <w:szCs w:val="23"/>
        </w:rPr>
        <w:t xml:space="preserve">encouraged </w:t>
      </w:r>
      <w:r w:rsidR="00557B55">
        <w:rPr>
          <w:rFonts w:ascii="Century Gothic" w:hAnsi="Century Gothic"/>
          <w:sz w:val="24"/>
          <w:szCs w:val="23"/>
        </w:rPr>
        <w:t xml:space="preserve">to assist </w:t>
      </w:r>
      <w:r w:rsidRPr="00557B55">
        <w:rPr>
          <w:rFonts w:ascii="Century Gothic" w:hAnsi="Century Gothic"/>
          <w:sz w:val="24"/>
          <w:szCs w:val="23"/>
        </w:rPr>
        <w:t xml:space="preserve">at least one </w:t>
      </w:r>
      <w:r w:rsidR="00557B55">
        <w:rPr>
          <w:rFonts w:ascii="Century Gothic" w:hAnsi="Century Gothic"/>
          <w:sz w:val="24"/>
          <w:szCs w:val="23"/>
        </w:rPr>
        <w:t>client</w:t>
      </w:r>
      <w:r w:rsidRPr="00557B55">
        <w:rPr>
          <w:rFonts w:ascii="Century Gothic" w:hAnsi="Century Gothic"/>
          <w:sz w:val="24"/>
          <w:szCs w:val="23"/>
        </w:rPr>
        <w:t xml:space="preserve"> per year, but have full discretion to decide how much assistance to provide in every case </w:t>
      </w:r>
    </w:p>
    <w:p w:rsidR="00364772" w:rsidRPr="00557B55" w:rsidRDefault="00364772" w:rsidP="00B537BE">
      <w:pPr>
        <w:spacing w:after="0"/>
        <w:rPr>
          <w:rFonts w:ascii="Century Gothic" w:hAnsi="Century Gothic"/>
          <w:sz w:val="16"/>
          <w:szCs w:val="23"/>
        </w:rPr>
      </w:pPr>
    </w:p>
    <w:p w:rsidR="00B537BE" w:rsidRPr="00557B55" w:rsidRDefault="00B537BE" w:rsidP="00B537BE">
      <w:pPr>
        <w:spacing w:after="0"/>
        <w:rPr>
          <w:rFonts w:ascii="Century Gothic" w:hAnsi="Century Gothic"/>
          <w:sz w:val="24"/>
          <w:szCs w:val="23"/>
          <w:u w:val="single"/>
        </w:rPr>
      </w:pPr>
      <w:r w:rsidRPr="00557B55">
        <w:rPr>
          <w:rFonts w:ascii="Century Gothic" w:hAnsi="Century Gothic"/>
          <w:sz w:val="24"/>
          <w:szCs w:val="23"/>
          <w:u w:val="single"/>
        </w:rPr>
        <w:t>Qualifications</w:t>
      </w:r>
    </w:p>
    <w:p w:rsidR="00B537BE" w:rsidRPr="00557B55" w:rsidRDefault="00B537BE" w:rsidP="00B537BE">
      <w:pPr>
        <w:spacing w:after="0"/>
        <w:rPr>
          <w:rFonts w:ascii="Century Gothic" w:hAnsi="Century Gothic"/>
          <w:b/>
          <w:sz w:val="8"/>
          <w:szCs w:val="8"/>
        </w:rPr>
      </w:pPr>
    </w:p>
    <w:p w:rsidR="00B537BE" w:rsidRPr="00557B55" w:rsidRDefault="00F42E57" w:rsidP="00F42E57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3"/>
        </w:rPr>
      </w:pPr>
      <w:r w:rsidRPr="00557B55">
        <w:rPr>
          <w:rFonts w:ascii="Century Gothic" w:hAnsi="Century Gothic"/>
          <w:sz w:val="24"/>
          <w:szCs w:val="23"/>
        </w:rPr>
        <w:t>Licensed to p</w:t>
      </w:r>
      <w:r w:rsidR="00C65176">
        <w:rPr>
          <w:rFonts w:ascii="Century Gothic" w:hAnsi="Century Gothic"/>
          <w:sz w:val="24"/>
          <w:szCs w:val="23"/>
        </w:rPr>
        <w:t>ractice law in Washington State</w:t>
      </w:r>
    </w:p>
    <w:p w:rsidR="00F42E57" w:rsidRPr="00557B55" w:rsidRDefault="00730FAD" w:rsidP="00F42E57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3"/>
        </w:rPr>
      </w:pPr>
      <w:r w:rsidRPr="00557B55">
        <w:rPr>
          <w:rFonts w:ascii="Century Gothic" w:hAnsi="Century Gothic"/>
          <w:sz w:val="24"/>
          <w:szCs w:val="23"/>
        </w:rPr>
        <w:t xml:space="preserve">Willingness to </w:t>
      </w:r>
      <w:r w:rsidR="00B244D5">
        <w:rPr>
          <w:rFonts w:ascii="Century Gothic" w:hAnsi="Century Gothic"/>
          <w:sz w:val="24"/>
          <w:szCs w:val="23"/>
        </w:rPr>
        <w:t>advise</w:t>
      </w:r>
      <w:r w:rsidRPr="00557B55">
        <w:rPr>
          <w:rFonts w:ascii="Century Gothic" w:hAnsi="Century Gothic"/>
          <w:sz w:val="24"/>
          <w:szCs w:val="23"/>
        </w:rPr>
        <w:t xml:space="preserve"> a client facing a legal issue in</w:t>
      </w:r>
      <w:r w:rsidR="006335BB" w:rsidRPr="00557B55">
        <w:rPr>
          <w:rFonts w:ascii="Century Gothic" w:hAnsi="Century Gothic"/>
          <w:sz w:val="24"/>
          <w:szCs w:val="23"/>
        </w:rPr>
        <w:t xml:space="preserve"> </w:t>
      </w:r>
      <w:r w:rsidR="00F42E57" w:rsidRPr="00557B55">
        <w:rPr>
          <w:rFonts w:ascii="Century Gothic" w:hAnsi="Century Gothic"/>
          <w:sz w:val="24"/>
          <w:szCs w:val="23"/>
        </w:rPr>
        <w:t>a</w:t>
      </w:r>
      <w:r w:rsidR="00C65176">
        <w:rPr>
          <w:rFonts w:ascii="Century Gothic" w:hAnsi="Century Gothic"/>
          <w:sz w:val="24"/>
          <w:szCs w:val="23"/>
        </w:rPr>
        <w:t xml:space="preserve"> familiar practice area</w:t>
      </w:r>
    </w:p>
    <w:p w:rsidR="00B537BE" w:rsidRPr="00557B55" w:rsidRDefault="00B537BE" w:rsidP="00B537BE">
      <w:pPr>
        <w:spacing w:after="0"/>
        <w:rPr>
          <w:rFonts w:ascii="Century Gothic" w:hAnsi="Century Gothic"/>
          <w:b/>
          <w:sz w:val="16"/>
          <w:szCs w:val="23"/>
        </w:rPr>
      </w:pPr>
    </w:p>
    <w:p w:rsidR="00B537BE" w:rsidRPr="00557B55" w:rsidRDefault="00B537BE" w:rsidP="00B537BE">
      <w:pPr>
        <w:spacing w:after="0"/>
        <w:rPr>
          <w:rFonts w:ascii="Century Gothic" w:hAnsi="Century Gothic"/>
          <w:sz w:val="24"/>
          <w:szCs w:val="23"/>
          <w:u w:val="single"/>
        </w:rPr>
      </w:pPr>
      <w:r w:rsidRPr="00557B55">
        <w:rPr>
          <w:rFonts w:ascii="Century Gothic" w:hAnsi="Century Gothic"/>
          <w:sz w:val="24"/>
          <w:szCs w:val="23"/>
          <w:u w:val="single"/>
        </w:rPr>
        <w:t>Benefits</w:t>
      </w:r>
    </w:p>
    <w:p w:rsidR="00B537BE" w:rsidRPr="00557B55" w:rsidRDefault="00B537BE" w:rsidP="00B537BE">
      <w:pPr>
        <w:spacing w:after="0"/>
        <w:rPr>
          <w:rFonts w:ascii="Century Gothic" w:hAnsi="Century Gothic"/>
          <w:b/>
          <w:sz w:val="8"/>
          <w:szCs w:val="8"/>
        </w:rPr>
      </w:pPr>
    </w:p>
    <w:p w:rsidR="00B537BE" w:rsidRPr="00557B55" w:rsidRDefault="00C65176" w:rsidP="008C7F5C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b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t xml:space="preserve">Contribute towards improving access to justice for </w:t>
      </w:r>
      <w:r w:rsidR="00730FAD" w:rsidRPr="00557B55">
        <w:rPr>
          <w:rFonts w:ascii="Century Gothic" w:hAnsi="Century Gothic"/>
          <w:sz w:val="24"/>
          <w:szCs w:val="23"/>
        </w:rPr>
        <w:t xml:space="preserve">Washington’s </w:t>
      </w:r>
      <w:r w:rsidR="000D1F04" w:rsidRPr="00557B55">
        <w:rPr>
          <w:rFonts w:ascii="Century Gothic" w:hAnsi="Century Gothic"/>
          <w:sz w:val="24"/>
          <w:szCs w:val="23"/>
        </w:rPr>
        <w:t>military</w:t>
      </w:r>
      <w:r w:rsidR="00730FAD" w:rsidRPr="00557B55">
        <w:rPr>
          <w:rFonts w:ascii="Century Gothic" w:hAnsi="Century Gothic"/>
          <w:sz w:val="24"/>
          <w:szCs w:val="23"/>
        </w:rPr>
        <w:t xml:space="preserve"> </w:t>
      </w:r>
      <w:r>
        <w:rPr>
          <w:rFonts w:ascii="Century Gothic" w:hAnsi="Century Gothic"/>
          <w:sz w:val="24"/>
          <w:szCs w:val="23"/>
        </w:rPr>
        <w:t xml:space="preserve">and veteran community </w:t>
      </w:r>
    </w:p>
    <w:p w:rsidR="00B244D5" w:rsidRPr="0008114A" w:rsidRDefault="00B244D5" w:rsidP="00B244D5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b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t xml:space="preserve">Access to </w:t>
      </w:r>
      <w:r w:rsidRPr="00B175DB">
        <w:rPr>
          <w:rFonts w:ascii="Century Gothic" w:hAnsi="Century Gothic"/>
          <w:sz w:val="24"/>
          <w:szCs w:val="23"/>
        </w:rPr>
        <w:t xml:space="preserve">free on-demand </w:t>
      </w:r>
      <w:hyperlink r:id="rId9" w:anchor="filter=%7B%22Facet%22%3Anull,%22SubFacet%22%3Anull,%22Category%22%3A%7B%22Name%22%3A%22Public+Service+Education%22,%22Value%22%3A%22PUBLIC+SERVICE+EDUCATION%22%7D,%22SubCategory%22%3Anull%7D&amp;searchTerm=&amp;searchItemNameTerm=&amp;searchDescriptionTerm=&amp;productClass=" w:history="1">
        <w:r w:rsidRPr="00B244D5">
          <w:rPr>
            <w:rStyle w:val="Hyperlink"/>
            <w:rFonts w:ascii="Century Gothic" w:hAnsi="Century Gothic"/>
            <w:sz w:val="24"/>
            <w:szCs w:val="23"/>
          </w:rPr>
          <w:t>Public Service Education CLE courses</w:t>
        </w:r>
      </w:hyperlink>
      <w:r>
        <w:rPr>
          <w:rFonts w:ascii="Century Gothic" w:hAnsi="Century Gothic"/>
          <w:sz w:val="24"/>
          <w:szCs w:val="23"/>
        </w:rPr>
        <w:t xml:space="preserve"> from WSBA</w:t>
      </w:r>
    </w:p>
    <w:p w:rsidR="00557B55" w:rsidRPr="00986EDD" w:rsidRDefault="005E69C2" w:rsidP="00557B55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b/>
          <w:sz w:val="24"/>
          <w:szCs w:val="23"/>
        </w:rPr>
      </w:pPr>
      <w:r w:rsidRPr="00557B55">
        <w:rPr>
          <w:rFonts w:ascii="Century Gothic" w:hAnsi="Century Gothic"/>
          <w:sz w:val="24"/>
          <w:szCs w:val="23"/>
        </w:rPr>
        <w:t>Malpractice insurance for case</w:t>
      </w:r>
      <w:r w:rsidR="00C65176">
        <w:rPr>
          <w:rFonts w:ascii="Century Gothic" w:hAnsi="Century Gothic"/>
          <w:sz w:val="24"/>
          <w:szCs w:val="23"/>
        </w:rPr>
        <w:t>s accepted through this program</w:t>
      </w:r>
      <w:r w:rsidRPr="00557B55">
        <w:rPr>
          <w:rFonts w:ascii="Century Gothic" w:hAnsi="Century Gothic"/>
          <w:sz w:val="24"/>
          <w:szCs w:val="23"/>
        </w:rPr>
        <w:t xml:space="preserve"> </w:t>
      </w:r>
    </w:p>
    <w:p w:rsidR="00E009A1" w:rsidRPr="00276C7F" w:rsidRDefault="00E009A1" w:rsidP="00C65176">
      <w:pPr>
        <w:spacing w:after="0"/>
        <w:rPr>
          <w:rFonts w:ascii="Century Gothic" w:hAnsi="Century Gothic"/>
          <w:sz w:val="32"/>
          <w:szCs w:val="24"/>
        </w:rPr>
      </w:pPr>
    </w:p>
    <w:p w:rsidR="00276C7F" w:rsidRDefault="00276C7F" w:rsidP="00276C7F">
      <w:pPr>
        <w:spacing w:after="0"/>
        <w:jc w:val="center"/>
        <w:rPr>
          <w:rFonts w:ascii="Century Gothic" w:hAnsi="Century Gothic"/>
          <w:sz w:val="40"/>
          <w:szCs w:val="24"/>
        </w:rPr>
      </w:pPr>
      <w:r>
        <w:rPr>
          <w:rFonts w:ascii="Century Gothic" w:hAnsi="Century Gothic"/>
          <w:sz w:val="40"/>
          <w:szCs w:val="24"/>
        </w:rPr>
        <w:t>Register to volunteer</w:t>
      </w:r>
    </w:p>
    <w:p w:rsidR="00623A85" w:rsidRDefault="00065DC5" w:rsidP="00276C7F">
      <w:pPr>
        <w:jc w:val="center"/>
        <w:rPr>
          <w:rFonts w:ascii="Century Gothic" w:hAnsi="Century Gothic"/>
          <w:sz w:val="36"/>
          <w:szCs w:val="23"/>
        </w:rPr>
      </w:pPr>
      <w:hyperlink r:id="rId10" w:history="1">
        <w:r w:rsidR="00557B55" w:rsidRPr="00276C7F">
          <w:rPr>
            <w:rStyle w:val="Hyperlink"/>
            <w:rFonts w:ascii="Century Gothic" w:hAnsi="Century Gothic"/>
            <w:sz w:val="40"/>
            <w:szCs w:val="24"/>
          </w:rPr>
          <w:t>www.atg.wa.gov/volunteer-opportunities</w:t>
        </w:r>
      </w:hyperlink>
      <w:r w:rsidR="00557B55" w:rsidRPr="00276C7F">
        <w:rPr>
          <w:rFonts w:ascii="Century Gothic" w:hAnsi="Century Gothic"/>
          <w:sz w:val="36"/>
          <w:szCs w:val="23"/>
        </w:rPr>
        <w:t xml:space="preserve"> </w:t>
      </w:r>
    </w:p>
    <w:p w:rsidR="00276C7F" w:rsidRPr="00276C7F" w:rsidRDefault="00276C7F" w:rsidP="00276C7F">
      <w:pPr>
        <w:jc w:val="center"/>
        <w:rPr>
          <w:rFonts w:ascii="Century Gothic" w:hAnsi="Century Gothic"/>
          <w:sz w:val="36"/>
          <w:szCs w:val="23"/>
        </w:rPr>
      </w:pPr>
      <w:r>
        <w:rPr>
          <w:rFonts w:ascii="Century Gothic" w:hAnsi="Century Gothic"/>
          <w:sz w:val="36"/>
          <w:szCs w:val="23"/>
        </w:rPr>
        <w:t xml:space="preserve">Questions? Email </w:t>
      </w:r>
      <w:hyperlink r:id="rId11" w:history="1">
        <w:r w:rsidRPr="00B90C92">
          <w:rPr>
            <w:rStyle w:val="Hyperlink"/>
            <w:rFonts w:ascii="Century Gothic" w:hAnsi="Century Gothic"/>
            <w:sz w:val="36"/>
            <w:szCs w:val="23"/>
          </w:rPr>
          <w:t>omvla@atg.wa.gov</w:t>
        </w:r>
      </w:hyperlink>
      <w:r>
        <w:rPr>
          <w:rFonts w:ascii="Century Gothic" w:hAnsi="Century Gothic"/>
          <w:sz w:val="36"/>
          <w:szCs w:val="23"/>
        </w:rPr>
        <w:t xml:space="preserve"> </w:t>
      </w:r>
    </w:p>
    <w:sectPr w:rsidR="00276C7F" w:rsidRPr="00276C7F" w:rsidSect="002339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57" w:rsidRDefault="00F42E57" w:rsidP="00F42E57">
      <w:pPr>
        <w:spacing w:after="0" w:line="240" w:lineRule="auto"/>
      </w:pPr>
      <w:r>
        <w:separator/>
      </w:r>
    </w:p>
  </w:endnote>
  <w:endnote w:type="continuationSeparator" w:id="0">
    <w:p w:rsidR="00F42E57" w:rsidRDefault="00F42E57" w:rsidP="00F4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CE9" w:rsidRDefault="00DB7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0F" w:rsidRPr="00623A85" w:rsidRDefault="000B460F" w:rsidP="000B460F">
    <w:pPr>
      <w:pStyle w:val="Footer"/>
      <w:jc w:val="center"/>
      <w:rPr>
        <w:rStyle w:val="Hyperlink"/>
        <w:rFonts w:ascii="Century Gothic" w:hAnsi="Century Gothic"/>
        <w:sz w:val="24"/>
        <w:szCs w:val="24"/>
      </w:rPr>
    </w:pPr>
  </w:p>
  <w:p w:rsidR="00CB1FF0" w:rsidRPr="00FB774E" w:rsidRDefault="00CB1FF0" w:rsidP="000B460F">
    <w:pPr>
      <w:pStyle w:val="Footer"/>
      <w:jc w:val="center"/>
      <w:rPr>
        <w:rStyle w:val="Hyperlink"/>
        <w:rFonts w:ascii="Century Gothic" w:hAnsi="Century Gothic"/>
        <w:sz w:val="12"/>
        <w:szCs w:val="23"/>
      </w:rPr>
    </w:pPr>
  </w:p>
  <w:p w:rsidR="00CB1FF0" w:rsidRPr="00FB774E" w:rsidRDefault="00557B55" w:rsidP="000B460F">
    <w:pPr>
      <w:pStyle w:val="Footer"/>
      <w:jc w:val="center"/>
      <w:rPr>
        <w:rFonts w:ascii="Century Gothic" w:hAnsi="Century Gothic"/>
        <w:b/>
        <w:i/>
        <w:sz w:val="16"/>
        <w:szCs w:val="23"/>
      </w:rPr>
    </w:pPr>
    <w:r>
      <w:rPr>
        <w:rFonts w:ascii="Century Gothic" w:hAnsi="Century Gothic"/>
        <w:b/>
        <w:i/>
        <w:sz w:val="16"/>
        <w:szCs w:val="23"/>
      </w:rPr>
      <w:t xml:space="preserve">Last </w:t>
    </w:r>
    <w:r w:rsidR="00840796">
      <w:rPr>
        <w:rFonts w:ascii="Century Gothic" w:hAnsi="Century Gothic"/>
        <w:b/>
        <w:i/>
        <w:sz w:val="16"/>
        <w:szCs w:val="23"/>
      </w:rPr>
      <w:t xml:space="preserve">Updated </w:t>
    </w:r>
    <w:r w:rsidR="00065DC5">
      <w:rPr>
        <w:rFonts w:ascii="Century Gothic" w:hAnsi="Century Gothic"/>
        <w:b/>
        <w:i/>
        <w:sz w:val="16"/>
        <w:szCs w:val="23"/>
      </w:rPr>
      <w:t>3/26/2024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CE9" w:rsidRDefault="00DB7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57" w:rsidRDefault="00F42E57" w:rsidP="00F42E57">
      <w:pPr>
        <w:spacing w:after="0" w:line="240" w:lineRule="auto"/>
      </w:pPr>
      <w:r>
        <w:separator/>
      </w:r>
    </w:p>
  </w:footnote>
  <w:footnote w:type="continuationSeparator" w:id="0">
    <w:p w:rsidR="00F42E57" w:rsidRDefault="00F42E57" w:rsidP="00F4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CE9" w:rsidRDefault="00DB7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55" w:rsidRDefault="00557B55" w:rsidP="00F42E57">
    <w:pPr>
      <w:spacing w:after="0"/>
      <w:jc w:val="center"/>
      <w:rPr>
        <w:rFonts w:ascii="Century Gothic" w:hAnsi="Century Gothic"/>
        <w:sz w:val="23"/>
        <w:szCs w:val="23"/>
      </w:rPr>
    </w:pPr>
  </w:p>
  <w:p w:rsidR="00276C7F" w:rsidRDefault="00276C7F" w:rsidP="00F42E57">
    <w:pPr>
      <w:spacing w:after="0"/>
      <w:jc w:val="center"/>
      <w:rPr>
        <w:rFonts w:ascii="Century Gothic" w:hAnsi="Century Gothic"/>
        <w:sz w:val="23"/>
        <w:szCs w:val="23"/>
      </w:rPr>
    </w:pPr>
  </w:p>
  <w:p w:rsidR="00F42E57" w:rsidRPr="00233995" w:rsidRDefault="00F42E57" w:rsidP="00E009A1">
    <w:pPr>
      <w:spacing w:after="0"/>
      <w:jc w:val="center"/>
      <w:rPr>
        <w:rFonts w:ascii="Century Gothic" w:hAnsi="Century Gothic"/>
        <w:sz w:val="23"/>
        <w:szCs w:val="23"/>
      </w:rPr>
    </w:pPr>
    <w:r w:rsidRPr="00233995">
      <w:rPr>
        <w:rFonts w:ascii="Century Gothic" w:hAnsi="Century Gothic"/>
        <w:sz w:val="23"/>
        <w:szCs w:val="23"/>
      </w:rPr>
      <w:t>Washington State Attorney General’s</w:t>
    </w:r>
  </w:p>
  <w:p w:rsidR="00F42E57" w:rsidRPr="00233995" w:rsidRDefault="00F42E57" w:rsidP="00E009A1">
    <w:pPr>
      <w:spacing w:after="0"/>
      <w:jc w:val="center"/>
      <w:rPr>
        <w:rFonts w:ascii="Century Gothic" w:hAnsi="Century Gothic"/>
        <w:sz w:val="23"/>
        <w:szCs w:val="23"/>
      </w:rPr>
    </w:pPr>
    <w:r w:rsidRPr="00233995">
      <w:rPr>
        <w:rFonts w:ascii="Century Gothic" w:hAnsi="Century Gothic"/>
        <w:sz w:val="23"/>
        <w:szCs w:val="23"/>
      </w:rPr>
      <w:t>Office of Military &amp; Veteran Legal Assistance</w:t>
    </w:r>
  </w:p>
  <w:p w:rsidR="00F42E57" w:rsidRPr="00FB774E" w:rsidRDefault="00F42E57" w:rsidP="00E009A1">
    <w:pPr>
      <w:pStyle w:val="Header"/>
      <w:rPr>
        <w:rFonts w:ascii="Century Gothic" w:hAnsi="Century Gothic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CE9" w:rsidRDefault="00DB7C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3A9"/>
    <w:multiLevelType w:val="hybridMultilevel"/>
    <w:tmpl w:val="79ECC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369BA"/>
    <w:multiLevelType w:val="hybridMultilevel"/>
    <w:tmpl w:val="A5D67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A9198E"/>
    <w:multiLevelType w:val="hybridMultilevel"/>
    <w:tmpl w:val="20C48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8B5B96"/>
    <w:multiLevelType w:val="hybridMultilevel"/>
    <w:tmpl w:val="87821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12353A"/>
    <w:multiLevelType w:val="hybridMultilevel"/>
    <w:tmpl w:val="776CD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BE"/>
    <w:rsid w:val="0000025A"/>
    <w:rsid w:val="00065DC5"/>
    <w:rsid w:val="000807D7"/>
    <w:rsid w:val="0008114A"/>
    <w:rsid w:val="000961CC"/>
    <w:rsid w:val="000B460F"/>
    <w:rsid w:val="000D1F04"/>
    <w:rsid w:val="00233995"/>
    <w:rsid w:val="00261C58"/>
    <w:rsid w:val="00267092"/>
    <w:rsid w:val="00276C7F"/>
    <w:rsid w:val="002A30D4"/>
    <w:rsid w:val="002A5D24"/>
    <w:rsid w:val="00314E76"/>
    <w:rsid w:val="00342D62"/>
    <w:rsid w:val="00357A29"/>
    <w:rsid w:val="00364772"/>
    <w:rsid w:val="0036534D"/>
    <w:rsid w:val="004E5502"/>
    <w:rsid w:val="00557B55"/>
    <w:rsid w:val="005E69C2"/>
    <w:rsid w:val="00623A85"/>
    <w:rsid w:val="006335BB"/>
    <w:rsid w:val="00646F4F"/>
    <w:rsid w:val="0067051E"/>
    <w:rsid w:val="007009FD"/>
    <w:rsid w:val="00721CF0"/>
    <w:rsid w:val="00730FAD"/>
    <w:rsid w:val="0077227D"/>
    <w:rsid w:val="0082358B"/>
    <w:rsid w:val="00840796"/>
    <w:rsid w:val="00864808"/>
    <w:rsid w:val="008C7F5C"/>
    <w:rsid w:val="008E2831"/>
    <w:rsid w:val="009253E0"/>
    <w:rsid w:val="00977C4A"/>
    <w:rsid w:val="00986EDD"/>
    <w:rsid w:val="00A3278C"/>
    <w:rsid w:val="00A93258"/>
    <w:rsid w:val="00AA7051"/>
    <w:rsid w:val="00AC07B8"/>
    <w:rsid w:val="00B0187D"/>
    <w:rsid w:val="00B175DB"/>
    <w:rsid w:val="00B22040"/>
    <w:rsid w:val="00B244D5"/>
    <w:rsid w:val="00B537BE"/>
    <w:rsid w:val="00B93155"/>
    <w:rsid w:val="00C536E2"/>
    <w:rsid w:val="00C65176"/>
    <w:rsid w:val="00CB1FF0"/>
    <w:rsid w:val="00CC107F"/>
    <w:rsid w:val="00CE65A7"/>
    <w:rsid w:val="00DB6662"/>
    <w:rsid w:val="00DB7CE9"/>
    <w:rsid w:val="00E009A1"/>
    <w:rsid w:val="00F171C8"/>
    <w:rsid w:val="00F42E57"/>
    <w:rsid w:val="00F52F90"/>
    <w:rsid w:val="00F74F8A"/>
    <w:rsid w:val="00F82E51"/>
    <w:rsid w:val="00FB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5F1D2"/>
  <w15:chartTrackingRefBased/>
  <w15:docId w15:val="{81B815F4-9570-4FBF-933F-DE50E57E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E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E57"/>
  </w:style>
  <w:style w:type="paragraph" w:styleId="Footer">
    <w:name w:val="footer"/>
    <w:basedOn w:val="Normal"/>
    <w:link w:val="FooterChar"/>
    <w:uiPriority w:val="99"/>
    <w:unhideWhenUsed/>
    <w:rsid w:val="00F42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E57"/>
  </w:style>
  <w:style w:type="character" w:styleId="Hyperlink">
    <w:name w:val="Hyperlink"/>
    <w:basedOn w:val="DefaultParagraphFont"/>
    <w:uiPriority w:val="99"/>
    <w:unhideWhenUsed/>
    <w:rsid w:val="00AA7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mvla@atg.wa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tg.wa.gov/volunteer-opportuniti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ywsba.org/PersonifyEbusiness/Default.aspx?TabID=150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Alley, Travis (ATG)</dc:creator>
  <cp:keywords/>
  <dc:description/>
  <cp:lastModifiedBy>Hanley, Mariah (ATG)</cp:lastModifiedBy>
  <cp:revision>3</cp:revision>
  <dcterms:created xsi:type="dcterms:W3CDTF">2024-03-26T17:15:00Z</dcterms:created>
  <dcterms:modified xsi:type="dcterms:W3CDTF">2024-03-26T17:15:00Z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