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75D5" w14:textId="7FEFC4F2" w:rsidR="007A2117" w:rsidRPr="00AF4C46" w:rsidRDefault="00995A72" w:rsidP="00CE6A57">
      <w:pPr>
        <w:jc w:val="center"/>
      </w:pPr>
      <w:r w:rsidRPr="00967775">
        <w:rPr>
          <w:b/>
        </w:rPr>
        <w:t xml:space="preserve">Custom </w:t>
      </w:r>
      <w:r w:rsidR="00567A8E">
        <w:rPr>
          <w:b/>
        </w:rPr>
        <w:t>Retirement Account</w:t>
      </w:r>
      <w:r w:rsidRPr="00967775">
        <w:rPr>
          <w:b/>
        </w:rPr>
        <w:t xml:space="preserve"> Designation for </w:t>
      </w:r>
      <w:r w:rsidR="00406238">
        <w:rPr>
          <w:b/>
        </w:rPr>
        <w:t>NAME</w:t>
      </w:r>
      <w:r w:rsidR="00AF4C46" w:rsidRPr="00967775">
        <w:rPr>
          <w:b/>
        </w:rPr>
        <w:br/>
      </w:r>
      <w:r w:rsidR="00AF4C46" w:rsidRPr="00AF4C46">
        <w:t>Account # ____</w:t>
      </w:r>
      <w:r w:rsidR="00AF4C46">
        <w:t>____________________</w:t>
      </w:r>
      <w:r w:rsidR="00AF4C46" w:rsidRPr="00AF4C46">
        <w:t>____</w:t>
      </w:r>
    </w:p>
    <w:p w14:paraId="0DC5254A" w14:textId="77777777" w:rsidR="00E25727" w:rsidRDefault="00E25727"/>
    <w:p w14:paraId="2B6D2ADF" w14:textId="38EFC84F" w:rsidR="00995A72" w:rsidRDefault="00995A72">
      <w:r w:rsidRPr="00995A72">
        <w:rPr>
          <w:b/>
          <w:u w:val="single"/>
        </w:rPr>
        <w:t>Primary</w:t>
      </w:r>
      <w:r>
        <w:t>:</w:t>
      </w:r>
    </w:p>
    <w:p w14:paraId="61E44E59" w14:textId="0E9E8965" w:rsidR="000A178A" w:rsidRDefault="000A178A"/>
    <w:p w14:paraId="7309B218" w14:textId="4F55B12F" w:rsidR="000A178A" w:rsidRDefault="006873DE" w:rsidP="00814998">
      <w:pPr>
        <w:pStyle w:val="ListParagraph"/>
        <w:numPr>
          <w:ilvl w:val="0"/>
          <w:numId w:val="2"/>
        </w:numPr>
        <w:jc w:val="both"/>
      </w:pPr>
      <w:r>
        <w:t>50%, but no more than $</w:t>
      </w:r>
      <w:r w:rsidR="00BF2E34">
        <w:t>___</w:t>
      </w:r>
      <w:r w:rsidR="00814998">
        <w:t>,</w:t>
      </w:r>
      <w:r>
        <w:t xml:space="preserve"> of the account value as of the date of my death to my deceased spouse’s daughter, </w:t>
      </w:r>
      <w:r w:rsidR="00406238">
        <w:t>____</w:t>
      </w:r>
      <w:r>
        <w:t>, if she survives me.</w:t>
      </w:r>
    </w:p>
    <w:p w14:paraId="1C323209" w14:textId="77777777" w:rsidR="006873DE" w:rsidRDefault="006873DE" w:rsidP="00814998">
      <w:pPr>
        <w:ind w:left="360"/>
        <w:jc w:val="both"/>
      </w:pPr>
    </w:p>
    <w:p w14:paraId="60A3BFF8" w14:textId="2BFAD183" w:rsidR="006873DE" w:rsidRPr="000A178A" w:rsidRDefault="006873DE" w:rsidP="00814998">
      <w:pPr>
        <w:pStyle w:val="ListParagraph"/>
        <w:numPr>
          <w:ilvl w:val="0"/>
          <w:numId w:val="2"/>
        </w:numPr>
        <w:jc w:val="both"/>
      </w:pPr>
      <w:r>
        <w:t xml:space="preserve">All of the remainder to </w:t>
      </w:r>
      <w:r w:rsidR="00814998">
        <w:t xml:space="preserve">the Trustee </w:t>
      </w:r>
      <w:r w:rsidR="00814998" w:rsidRPr="00814998">
        <w:t xml:space="preserve">of </w:t>
      </w:r>
      <w:proofErr w:type="gramStart"/>
      <w:r w:rsidR="00814998" w:rsidRPr="00814998">
        <w:rPr>
          <w:b/>
        </w:rPr>
        <w:t>The</w:t>
      </w:r>
      <w:proofErr w:type="gramEnd"/>
      <w:r w:rsidR="00814998" w:rsidRPr="00814998">
        <w:rPr>
          <w:b/>
        </w:rPr>
        <w:t xml:space="preserve"> </w:t>
      </w:r>
      <w:r w:rsidR="00406238">
        <w:rPr>
          <w:b/>
        </w:rPr>
        <w:t>_____</w:t>
      </w:r>
      <w:r w:rsidR="00814998" w:rsidRPr="00814998">
        <w:rPr>
          <w:b/>
        </w:rPr>
        <w:t xml:space="preserve"> Trust dated </w:t>
      </w:r>
      <w:r w:rsidR="00406238">
        <w:rPr>
          <w:b/>
        </w:rPr>
        <w:t>____</w:t>
      </w:r>
      <w:r w:rsidR="00814998" w:rsidRPr="00814998">
        <w:t>, for the</w:t>
      </w:r>
      <w:r w:rsidR="00814998" w:rsidRPr="00814998">
        <w:rPr>
          <w:b/>
        </w:rPr>
        <w:t xml:space="preserve"> </w:t>
      </w:r>
      <w:r w:rsidR="00814998" w:rsidRPr="00814998">
        <w:t>trust share</w:t>
      </w:r>
      <w:r w:rsidR="00814998" w:rsidRPr="00814998">
        <w:rPr>
          <w:b/>
        </w:rPr>
        <w:t xml:space="preserve"> </w:t>
      </w:r>
      <w:r w:rsidR="00814998" w:rsidRPr="00814998">
        <w:t xml:space="preserve">allocated to and benefitting </w:t>
      </w:r>
      <w:r>
        <w:t xml:space="preserve">my deceased spouse’s son, </w:t>
      </w:r>
      <w:r w:rsidR="00406238">
        <w:t>______</w:t>
      </w:r>
      <w:r>
        <w:t xml:space="preserve"> or his descendants.</w:t>
      </w:r>
    </w:p>
    <w:p w14:paraId="012A77C5" w14:textId="042FC7E3" w:rsidR="00995A72" w:rsidRDefault="00995A72"/>
    <w:p w14:paraId="21B5D130" w14:textId="31B09DF4" w:rsidR="006873DE" w:rsidRDefault="00814998" w:rsidP="00814998">
      <w:pPr>
        <w:jc w:val="both"/>
      </w:pPr>
      <w:r>
        <w:t xml:space="preserve">I understand and agree that </w:t>
      </w:r>
      <w:r w:rsidR="006927D9">
        <w:t xml:space="preserve">Edward Jones will use the Account assets in the following order to satisfy the dollar beneficiary designations specified </w:t>
      </w:r>
      <w:r>
        <w:t xml:space="preserve">above for </w:t>
      </w:r>
      <w:r w:rsidR="00406238">
        <w:t>_______</w:t>
      </w:r>
      <w:r w:rsidR="006927D9">
        <w:t>: (1) cash; then (2) money market; then (3) cash proceeds generated from selling the remaining Account assets in alphabetical order within each of the following categories</w:t>
      </w:r>
      <w:r>
        <w:t>:</w:t>
      </w:r>
      <w:r w:rsidR="006927D9">
        <w:t xml:space="preserve"> (a) mutual funds; then (b) stocks; then (c) bonds, (i.e., if necessary, Edward Jones will sell all mutual funds on the Account [in alphabetical order] to satisfy the dollar beneficiary designations before selling any stock or bonds</w:t>
      </w:r>
      <w:r w:rsidR="008E1698">
        <w:t>)</w:t>
      </w:r>
      <w:r w:rsidR="006927D9">
        <w:t>.</w:t>
      </w:r>
    </w:p>
    <w:p w14:paraId="3BE79344" w14:textId="56E16F8F" w:rsidR="006927D9" w:rsidRDefault="006927D9"/>
    <w:p w14:paraId="619521F6" w14:textId="1A63B148" w:rsidR="00814998" w:rsidRDefault="00814998" w:rsidP="00814998">
      <w:r>
        <w:t xml:space="preserve">If </w:t>
      </w:r>
      <w:r w:rsidR="00B06B55">
        <w:t>_____</w:t>
      </w:r>
      <w:r>
        <w:t xml:space="preserve"> disclaims the share designated for her benefit, or if she does not survive me, then her share shall be distributed as provided above for the share designated for the benefit of </w:t>
      </w:r>
      <w:r w:rsidR="00B06B55">
        <w:t>_____</w:t>
      </w:r>
      <w:r>
        <w:t xml:space="preserve"> or his descendants.</w:t>
      </w:r>
    </w:p>
    <w:p w14:paraId="364EA992" w14:textId="77777777" w:rsidR="00814998" w:rsidRDefault="00814998" w:rsidP="00814998"/>
    <w:p w14:paraId="52D3D6DC" w14:textId="3B5BE115" w:rsidR="00814998" w:rsidRDefault="00814998" w:rsidP="00814998">
      <w:pPr>
        <w:pStyle w:val="ListParagraph"/>
        <w:spacing w:after="240"/>
        <w:ind w:left="0"/>
        <w:contextualSpacing w:val="0"/>
        <w:jc w:val="both"/>
      </w:pPr>
      <w:r>
        <w:t xml:space="preserve">If the Trustee disclaims the share designated for the benefit of </w:t>
      </w:r>
      <w:r w:rsidR="00B06B55">
        <w:t>____</w:t>
      </w:r>
      <w:r>
        <w:t xml:space="preserve"> or his descendants, pursuant to Section </w:t>
      </w:r>
      <w:r w:rsidR="00B06B55">
        <w:t>___</w:t>
      </w:r>
      <w:r>
        <w:t xml:space="preserve"> of </w:t>
      </w:r>
      <w:r w:rsidRPr="00814998">
        <w:rPr>
          <w:b/>
        </w:rPr>
        <w:t xml:space="preserve">The </w:t>
      </w:r>
      <w:r w:rsidR="00B06B55">
        <w:rPr>
          <w:b/>
        </w:rPr>
        <w:t>___</w:t>
      </w:r>
      <w:r w:rsidRPr="00814998">
        <w:rPr>
          <w:b/>
        </w:rPr>
        <w:t xml:space="preserve"> Trust dated </w:t>
      </w:r>
      <w:r w:rsidR="00B06B55">
        <w:rPr>
          <w:b/>
        </w:rPr>
        <w:t>____</w:t>
      </w:r>
      <w:r>
        <w:t>, which permits the Trustee to “</w:t>
      </w:r>
      <w:r w:rsidRPr="00995A72">
        <w:t>make a qualified disclaimer of any qualified retirement benefits or non-qualified annuity benefits</w:t>
      </w:r>
      <w:r>
        <w:t xml:space="preserve"> payable</w:t>
      </w:r>
      <w:r w:rsidRPr="00995A72">
        <w:t xml:space="preserve"> to the trust</w:t>
      </w:r>
      <w:r>
        <w:t xml:space="preserve">,” then the share so disclaimed shall instead be distributed outright and free of trust to </w:t>
      </w:r>
      <w:r w:rsidR="00B06B55">
        <w:t xml:space="preserve">____ </w:t>
      </w:r>
      <w:r>
        <w:t>or his descendants</w:t>
      </w:r>
      <w:r w:rsidRPr="00995A72">
        <w:rPr>
          <w:i/>
        </w:rPr>
        <w:t xml:space="preserve"> per stirpes</w:t>
      </w:r>
      <w:r>
        <w:t>.</w:t>
      </w:r>
    </w:p>
    <w:p w14:paraId="52147957" w14:textId="642C6671" w:rsidR="005459B1" w:rsidRPr="00733D26" w:rsidRDefault="000A178A" w:rsidP="005459B1">
      <w:pPr>
        <w:pStyle w:val="ListParagraph"/>
        <w:spacing w:after="240"/>
        <w:ind w:left="0"/>
        <w:contextualSpacing w:val="0"/>
        <w:jc w:val="both"/>
      </w:pPr>
      <w:r>
        <w:t>The IRA custodian</w:t>
      </w:r>
      <w:r w:rsidR="005459B1" w:rsidRPr="00733D26">
        <w:t xml:space="preserve"> </w:t>
      </w:r>
      <w:r>
        <w:t xml:space="preserve">may </w:t>
      </w:r>
      <w:r w:rsidR="005459B1" w:rsidRPr="00733D26">
        <w:t xml:space="preserve">rely solely on the then acting </w:t>
      </w:r>
      <w:r w:rsidR="005459B1">
        <w:t>Trustee of my Trust</w:t>
      </w:r>
      <w:r w:rsidR="005459B1" w:rsidRPr="00733D26">
        <w:t xml:space="preserve"> in determining the separate Trust share(s) entitled to the account as a beneficiary and the identity of those separate trust share(s), and to transfer assets from my IRA to said separate Trust share(s).  On behalf of the </w:t>
      </w:r>
      <w:r w:rsidR="005459B1">
        <w:t>Trustee of my Trust</w:t>
      </w:r>
      <w:r w:rsidR="005459B1" w:rsidRPr="00733D26">
        <w:t xml:space="preserve">, I hereby indemnify and hold </w:t>
      </w:r>
      <w:r>
        <w:t xml:space="preserve">my IRA custodian </w:t>
      </w:r>
      <w:r w:rsidR="005459B1" w:rsidRPr="00733D26">
        <w:t xml:space="preserve">harmless for relying upon such instructions from the </w:t>
      </w:r>
      <w:r w:rsidR="005459B1">
        <w:t>Trustee of my Trust</w:t>
      </w:r>
      <w:r w:rsidR="005459B1" w:rsidRPr="00733D26">
        <w:t>.</w:t>
      </w:r>
    </w:p>
    <w:p w14:paraId="0E626553" w14:textId="3CBA3358" w:rsidR="00995A72" w:rsidRDefault="00995A72" w:rsidP="00235834">
      <w:pPr>
        <w:pStyle w:val="ListParagraph"/>
        <w:spacing w:before="600"/>
        <w:ind w:left="0"/>
        <w:contextualSpacing w:val="0"/>
        <w:rPr>
          <w:u w:val="single"/>
        </w:rPr>
      </w:pPr>
      <w:r>
        <w:t>Dated:</w:t>
      </w:r>
      <w:r>
        <w:rPr>
          <w:u w:val="single"/>
        </w:rPr>
        <w:tab/>
      </w:r>
      <w:r>
        <w:rPr>
          <w:u w:val="single"/>
        </w:rPr>
        <w:tab/>
      </w:r>
      <w:r>
        <w:rPr>
          <w:u w:val="single"/>
        </w:rPr>
        <w:tab/>
      </w:r>
      <w:r w:rsidR="00235834">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p>
    <w:p w14:paraId="616F5BF6" w14:textId="77762667" w:rsidR="00995A72" w:rsidRPr="0044468A" w:rsidRDefault="00995A72" w:rsidP="00995A72">
      <w:pPr>
        <w:pStyle w:val="ListParagraph"/>
        <w:ind w:left="360"/>
        <w:contextualSpacing w:val="0"/>
      </w:pPr>
      <w:r>
        <w:tab/>
      </w:r>
      <w:r>
        <w:tab/>
      </w:r>
      <w:r>
        <w:tab/>
      </w:r>
      <w:r>
        <w:tab/>
      </w:r>
      <w:r w:rsidR="00235834">
        <w:tab/>
      </w:r>
      <w:r>
        <w:tab/>
      </w:r>
      <w:r>
        <w:tab/>
      </w:r>
      <w:r w:rsidR="00B06B55">
        <w:rPr>
          <w:bCs/>
        </w:rPr>
        <w:t>NAME</w:t>
      </w:r>
    </w:p>
    <w:sectPr w:rsidR="00995A72" w:rsidRPr="0044468A" w:rsidSect="00235834">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5C776" w14:textId="77777777" w:rsidR="00B66E15" w:rsidRDefault="00B66E15" w:rsidP="00E82C31">
      <w:r>
        <w:separator/>
      </w:r>
    </w:p>
  </w:endnote>
  <w:endnote w:type="continuationSeparator" w:id="0">
    <w:p w14:paraId="73F37D77" w14:textId="77777777" w:rsidR="00B66E15" w:rsidRDefault="00B66E15" w:rsidP="00E8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D18A" w14:textId="77777777" w:rsidR="00B66E15" w:rsidRDefault="00B66E15" w:rsidP="00E82C31">
      <w:r>
        <w:separator/>
      </w:r>
    </w:p>
  </w:footnote>
  <w:footnote w:type="continuationSeparator" w:id="0">
    <w:p w14:paraId="2B1F127A" w14:textId="77777777" w:rsidR="00B66E15" w:rsidRDefault="00B66E15" w:rsidP="00E82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36D26"/>
    <w:multiLevelType w:val="hybridMultilevel"/>
    <w:tmpl w:val="08643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3763C3"/>
    <w:multiLevelType w:val="hybridMultilevel"/>
    <w:tmpl w:val="0CCC5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removePersonalInformation/>
  <w:removeDateAndTime/>
  <w:doNotDisplayPageBoundarie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72"/>
    <w:rsid w:val="00032B12"/>
    <w:rsid w:val="00075499"/>
    <w:rsid w:val="000A178A"/>
    <w:rsid w:val="001877F8"/>
    <w:rsid w:val="001A182B"/>
    <w:rsid w:val="00227ABA"/>
    <w:rsid w:val="00235834"/>
    <w:rsid w:val="002371D6"/>
    <w:rsid w:val="00255DF3"/>
    <w:rsid w:val="002A6C9C"/>
    <w:rsid w:val="002C46F4"/>
    <w:rsid w:val="00375B26"/>
    <w:rsid w:val="00406238"/>
    <w:rsid w:val="0044468A"/>
    <w:rsid w:val="004858FB"/>
    <w:rsid w:val="005459B1"/>
    <w:rsid w:val="00567A8E"/>
    <w:rsid w:val="00607039"/>
    <w:rsid w:val="00660368"/>
    <w:rsid w:val="006873DE"/>
    <w:rsid w:val="006927D9"/>
    <w:rsid w:val="006A4B27"/>
    <w:rsid w:val="006D371A"/>
    <w:rsid w:val="00713B11"/>
    <w:rsid w:val="007A2117"/>
    <w:rsid w:val="00813324"/>
    <w:rsid w:val="00814998"/>
    <w:rsid w:val="008552AC"/>
    <w:rsid w:val="00886182"/>
    <w:rsid w:val="008A47A5"/>
    <w:rsid w:val="008E1698"/>
    <w:rsid w:val="00925F26"/>
    <w:rsid w:val="00927E18"/>
    <w:rsid w:val="0093449C"/>
    <w:rsid w:val="00967775"/>
    <w:rsid w:val="00994002"/>
    <w:rsid w:val="00995A72"/>
    <w:rsid w:val="00A039DC"/>
    <w:rsid w:val="00AF4C46"/>
    <w:rsid w:val="00B06B55"/>
    <w:rsid w:val="00B66E15"/>
    <w:rsid w:val="00BE65C0"/>
    <w:rsid w:val="00BF2E34"/>
    <w:rsid w:val="00C14CC2"/>
    <w:rsid w:val="00C400CB"/>
    <w:rsid w:val="00C56D96"/>
    <w:rsid w:val="00CE6A57"/>
    <w:rsid w:val="00D34A1C"/>
    <w:rsid w:val="00D66B96"/>
    <w:rsid w:val="00DF7C89"/>
    <w:rsid w:val="00E25727"/>
    <w:rsid w:val="00E82C31"/>
    <w:rsid w:val="00F8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7CD1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A72"/>
    <w:pPr>
      <w:ind w:left="720"/>
      <w:contextualSpacing/>
    </w:pPr>
  </w:style>
  <w:style w:type="paragraph" w:styleId="Header">
    <w:name w:val="header"/>
    <w:basedOn w:val="Normal"/>
    <w:link w:val="HeaderChar"/>
    <w:uiPriority w:val="99"/>
    <w:unhideWhenUsed/>
    <w:rsid w:val="00E82C31"/>
    <w:pPr>
      <w:tabs>
        <w:tab w:val="center" w:pos="4680"/>
        <w:tab w:val="right" w:pos="9360"/>
      </w:tabs>
    </w:pPr>
  </w:style>
  <w:style w:type="character" w:customStyle="1" w:styleId="HeaderChar">
    <w:name w:val="Header Char"/>
    <w:basedOn w:val="DefaultParagraphFont"/>
    <w:link w:val="Header"/>
    <w:uiPriority w:val="99"/>
    <w:rsid w:val="00E82C31"/>
  </w:style>
  <w:style w:type="paragraph" w:styleId="Footer">
    <w:name w:val="footer"/>
    <w:basedOn w:val="Normal"/>
    <w:link w:val="FooterChar"/>
    <w:uiPriority w:val="99"/>
    <w:unhideWhenUsed/>
    <w:rsid w:val="00E82C31"/>
    <w:pPr>
      <w:tabs>
        <w:tab w:val="center" w:pos="4680"/>
        <w:tab w:val="right" w:pos="9360"/>
      </w:tabs>
    </w:pPr>
  </w:style>
  <w:style w:type="character" w:customStyle="1" w:styleId="FooterChar">
    <w:name w:val="Footer Char"/>
    <w:basedOn w:val="DefaultParagraphFont"/>
    <w:link w:val="Footer"/>
    <w:uiPriority w:val="99"/>
    <w:rsid w:val="00E8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1767</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2021-10-20T23:35:00Z</dcterms:created>
  <dcterms:modified xsi:type="dcterms:W3CDTF">2021-10-20T23:41:00Z</dcterms:modified>
</cp:coreProperties>
</file>