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F92411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</w:t>
            </w:r>
            <w:r w:rsidR="00495484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141108" w:rsidP="00A15FED">
            <w:pPr>
              <w:pStyle w:val="Informal1"/>
              <w:spacing w:before="0" w:after="0"/>
            </w:pPr>
            <w:r>
              <w:t>January</w:t>
            </w:r>
            <w:r w:rsidR="00B15B34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15B34" w:rsidRDefault="00EF5E93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- </w:t>
            </w:r>
            <w:r w:rsidRPr="00EF5E93">
              <w:t>“</w:t>
            </w:r>
            <w:r w:rsidR="00862274">
              <w:rPr>
                <w:b/>
              </w:rPr>
              <w:t>Construction Insurance 101: Builders Risk</w:t>
            </w:r>
            <w:r>
              <w:t>”</w:t>
            </w:r>
          </w:p>
          <w:p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D927B1" w:rsidP="00984A5D">
            <w:pPr>
              <w:pStyle w:val="NormalWeb"/>
              <w:spacing w:before="0" w:beforeAutospacing="0" w:after="0" w:afterAutospacing="0"/>
            </w:pPr>
            <w:r>
              <w:rPr>
                <w:b/>
              </w:rPr>
              <w:t>Eric M. Gold</w:t>
            </w:r>
            <w:r w:rsidR="00EF5E93" w:rsidRPr="00EF5E93">
              <w:rPr>
                <w:b/>
              </w:rPr>
              <w:t>, Esq</w:t>
            </w:r>
            <w:r w:rsidR="00862274">
              <w:rPr>
                <w:b/>
              </w:rPr>
              <w:t xml:space="preserve">. and Stephen S. </w:t>
            </w:r>
            <w:proofErr w:type="spellStart"/>
            <w:r w:rsidR="00862274">
              <w:rPr>
                <w:b/>
              </w:rPr>
              <w:t>Asay</w:t>
            </w:r>
            <w:proofErr w:type="spellEnd"/>
            <w:r w:rsidR="00862274">
              <w:rPr>
                <w:b/>
              </w:rPr>
              <w:t>, Esq</w:t>
            </w:r>
            <w:r w:rsidR="00EF5E93" w:rsidRPr="00EF5E93">
              <w:rPr>
                <w:b/>
              </w:rPr>
              <w:t>.</w:t>
            </w:r>
            <w:r w:rsidR="00EF5E93">
              <w:t>, attorney</w:t>
            </w:r>
            <w:r w:rsidR="00862274">
              <w:t>s</w:t>
            </w:r>
            <w:r w:rsidR="00EF5E93">
              <w:t xml:space="preserve"> with</w:t>
            </w:r>
            <w:r w:rsidR="00862274">
              <w:t xml:space="preserve"> </w:t>
            </w:r>
            <w:r w:rsidR="00862274" w:rsidRPr="00862274">
              <w:t>Pillsbury Winthrop Shaw Pittman LLP</w:t>
            </w:r>
            <w:r w:rsidR="00862274">
              <w:t>, Washington D.C.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bookmarkStart w:id="3" w:name="_GoBack"/>
            <w:bookmarkEnd w:id="3"/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975" w:rsidRDefault="00C36975">
      <w:r>
        <w:separator/>
      </w:r>
    </w:p>
  </w:endnote>
  <w:endnote w:type="continuationSeparator" w:id="0">
    <w:p w:rsidR="00C36975" w:rsidRDefault="00C3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975" w:rsidRDefault="00C36975">
      <w:r>
        <w:separator/>
      </w:r>
    </w:p>
  </w:footnote>
  <w:footnote w:type="continuationSeparator" w:id="0">
    <w:p w:rsidR="00C36975" w:rsidRDefault="00C3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41108"/>
    <w:rsid w:val="00151EEB"/>
    <w:rsid w:val="00176BFE"/>
    <w:rsid w:val="00180604"/>
    <w:rsid w:val="001C132F"/>
    <w:rsid w:val="001D28E4"/>
    <w:rsid w:val="00214E5D"/>
    <w:rsid w:val="00251B28"/>
    <w:rsid w:val="002C702B"/>
    <w:rsid w:val="00377D1F"/>
    <w:rsid w:val="00393745"/>
    <w:rsid w:val="003C3BAD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943EE"/>
    <w:rsid w:val="007D5DCB"/>
    <w:rsid w:val="007F303B"/>
    <w:rsid w:val="0081122C"/>
    <w:rsid w:val="00843E89"/>
    <w:rsid w:val="008455D8"/>
    <w:rsid w:val="00862274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A008FB"/>
    <w:rsid w:val="00A02190"/>
    <w:rsid w:val="00A14C81"/>
    <w:rsid w:val="00A15FED"/>
    <w:rsid w:val="00A2701B"/>
    <w:rsid w:val="00A8679F"/>
    <w:rsid w:val="00AC5EFC"/>
    <w:rsid w:val="00B0035E"/>
    <w:rsid w:val="00B10718"/>
    <w:rsid w:val="00B15B34"/>
    <w:rsid w:val="00B44394"/>
    <w:rsid w:val="00BA104B"/>
    <w:rsid w:val="00BC6BEA"/>
    <w:rsid w:val="00C36975"/>
    <w:rsid w:val="00C60CA5"/>
    <w:rsid w:val="00C74897"/>
    <w:rsid w:val="00D41E00"/>
    <w:rsid w:val="00D77FE0"/>
    <w:rsid w:val="00D927B1"/>
    <w:rsid w:val="00DA1C23"/>
    <w:rsid w:val="00EE4C85"/>
    <w:rsid w:val="00EE60EB"/>
    <w:rsid w:val="00EF59A5"/>
    <w:rsid w:val="00EF5E93"/>
    <w:rsid w:val="00F17443"/>
    <w:rsid w:val="00F56F99"/>
    <w:rsid w:val="00F6610C"/>
    <w:rsid w:val="00F74351"/>
    <w:rsid w:val="00F83043"/>
    <w:rsid w:val="00F92411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17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2020-05-18T12:43:00Z</dcterms:created>
  <dcterms:modified xsi:type="dcterms:W3CDTF">2020-05-18T13:07:00Z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