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49548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16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495484" w:rsidP="00A15FED">
            <w:pPr>
              <w:pStyle w:val="Informal1"/>
              <w:spacing w:before="0" w:after="0"/>
            </w:pPr>
            <w:r>
              <w:t>November</w:t>
            </w:r>
            <w:r w:rsidR="00176BFE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8E090D" w:rsidRDefault="008E090D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8E090D" w:rsidRPr="0012168F" w:rsidRDefault="008E090D" w:rsidP="00984A5D">
            <w:pPr>
              <w:pStyle w:val="NormalWeb"/>
              <w:spacing w:before="0" w:beforeAutospacing="0" w:after="0" w:afterAutospacing="0"/>
            </w:pP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41E00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3" w:name="_Hlk13840159"/>
            <w:r w:rsidR="00A2701B" w:rsidRPr="00A15FED">
              <w:rPr>
                <w:b/>
              </w:rPr>
              <w:t>“</w:t>
            </w:r>
            <w:bookmarkStart w:id="4" w:name="_Hlk27139027"/>
            <w:r w:rsidR="00393745">
              <w:rPr>
                <w:b/>
                <w:bCs/>
              </w:rPr>
              <w:t>The Dangers that May Lurk…</w:t>
            </w:r>
            <w:r w:rsidR="00A15FED">
              <w:rPr>
                <w:b/>
                <w:bCs/>
              </w:rPr>
              <w:t>”</w:t>
            </w:r>
            <w:r w:rsidR="0070350F">
              <w:rPr>
                <w:bCs/>
              </w:rPr>
              <w:t xml:space="preserve"> </w:t>
            </w:r>
            <w:r w:rsidR="00A15FED">
              <w:rPr>
                <w:bCs/>
              </w:rPr>
              <w:t>–</w:t>
            </w:r>
            <w:r w:rsidR="0070350F">
              <w:rPr>
                <w:bCs/>
              </w:rPr>
              <w:t xml:space="preserve"> </w:t>
            </w:r>
            <w:r w:rsidR="00393745" w:rsidRPr="00393745">
              <w:rPr>
                <w:bCs/>
              </w:rPr>
              <w:t>INSURANCE GOTCHYA’S COMMON TO ALL D&amp;O/ EPLI/ CYBER &amp; E&amp;O FORMS</w:t>
            </w:r>
            <w:r w:rsidR="00393745" w:rsidRPr="00393745">
              <w:rPr>
                <w:bCs/>
              </w:rPr>
              <w:t xml:space="preserve"> </w:t>
            </w:r>
            <w:r w:rsidR="00393745" w:rsidRPr="00393745">
              <w:rPr>
                <w:bCs/>
              </w:rPr>
              <w:t>a</w:t>
            </w:r>
            <w:bookmarkStart w:id="5" w:name="_GoBack"/>
            <w:bookmarkEnd w:id="5"/>
            <w:r w:rsidR="00393745" w:rsidRPr="00393745">
              <w:rPr>
                <w:bCs/>
              </w:rPr>
              <w:t>nd the resultant claims problems</w:t>
            </w:r>
            <w:bookmarkEnd w:id="4"/>
            <w:r w:rsidR="0070350F">
              <w:t>.</w:t>
            </w:r>
            <w:bookmarkEnd w:id="3"/>
            <w:r w:rsidR="00B44394">
              <w:t xml:space="preserve"> </w:t>
            </w:r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640098" w:rsidRDefault="00393745" w:rsidP="00176BFE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Frederick J. Fisher, J.D., CCP, </w:t>
            </w:r>
            <w:r>
              <w:rPr>
                <w:bCs/>
              </w:rPr>
              <w:t>President of Fisher Consulting Group</w:t>
            </w:r>
          </w:p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2F" w:rsidRDefault="001C132F">
      <w:r>
        <w:separator/>
      </w:r>
    </w:p>
  </w:endnote>
  <w:endnote w:type="continuationSeparator" w:id="0">
    <w:p w:rsidR="001C132F" w:rsidRDefault="001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2F" w:rsidRDefault="001C132F">
      <w:r>
        <w:separator/>
      </w:r>
    </w:p>
  </w:footnote>
  <w:footnote w:type="continuationSeparator" w:id="0">
    <w:p w:rsidR="001C132F" w:rsidRDefault="001C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76BFE"/>
    <w:rsid w:val="00180604"/>
    <w:rsid w:val="001C132F"/>
    <w:rsid w:val="001D28E4"/>
    <w:rsid w:val="00214E5D"/>
    <w:rsid w:val="002C702B"/>
    <w:rsid w:val="00377D1F"/>
    <w:rsid w:val="00393745"/>
    <w:rsid w:val="003C3BAD"/>
    <w:rsid w:val="003E7FB3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F303B"/>
    <w:rsid w:val="0081122C"/>
    <w:rsid w:val="008455D8"/>
    <w:rsid w:val="008A03D2"/>
    <w:rsid w:val="008A4AA8"/>
    <w:rsid w:val="008B02BB"/>
    <w:rsid w:val="008C3CD5"/>
    <w:rsid w:val="008E090D"/>
    <w:rsid w:val="008E4A00"/>
    <w:rsid w:val="008E5981"/>
    <w:rsid w:val="009132B1"/>
    <w:rsid w:val="0092327E"/>
    <w:rsid w:val="00926DF4"/>
    <w:rsid w:val="009319AA"/>
    <w:rsid w:val="00962056"/>
    <w:rsid w:val="00984A5D"/>
    <w:rsid w:val="00996E3F"/>
    <w:rsid w:val="009B65BF"/>
    <w:rsid w:val="00A008FB"/>
    <w:rsid w:val="00A02190"/>
    <w:rsid w:val="00A15FED"/>
    <w:rsid w:val="00A2701B"/>
    <w:rsid w:val="00A8679F"/>
    <w:rsid w:val="00AC5EFC"/>
    <w:rsid w:val="00B0035E"/>
    <w:rsid w:val="00B10718"/>
    <w:rsid w:val="00B44394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87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2019-12-13T22:08:00Z</dcterms:created>
  <dcterms:modified xsi:type="dcterms:W3CDTF">2019-12-13T22:22:00Z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