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00"/>
        <w:gridCol w:w="402"/>
        <w:gridCol w:w="4230"/>
        <w:gridCol w:w="3180"/>
      </w:tblGrid>
      <w:tr w:rsidR="00F83043" w:rsidTr="005F50D3">
        <w:trPr>
          <w:trHeight w:val="3270"/>
        </w:trPr>
        <w:tc>
          <w:tcPr>
            <w:tcW w:w="3030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1026261</wp:posOffset>
                      </wp:positionV>
                      <wp:extent cx="1711757" cy="936345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11757" cy="9363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C5EFC" w:rsidRDefault="00AC5EFC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.3pt;margin-top:80.8pt;width:134.8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" filled="f" stroked="f">
                      <o:lock v:ext="edit" shapetype="t"/>
                      <v:textbox>
                        <w:txbxContent>
                          <w:p w:rsidR="00AC5EFC" w:rsidRDefault="00AC5EFC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bookmarkStart w:id="0" w:name="AgendaTitle"/>
            <w:bookmarkEnd w:id="0"/>
            <w:r w:rsidRPr="005F50D3">
              <w:rPr>
                <w:b/>
                <w:sz w:val="52"/>
                <w:szCs w:val="52"/>
              </w:rPr>
              <w:t>Insurance &amp; Surety</w:t>
            </w:r>
            <w:r w:rsidR="005F50D3" w:rsidRPr="005F50D3">
              <w:rPr>
                <w:b/>
                <w:sz w:val="52"/>
                <w:szCs w:val="52"/>
              </w:rPr>
              <w:t xml:space="preserve"> </w:t>
            </w:r>
            <w:r w:rsidRPr="005F50D3">
              <w:rPr>
                <w:b/>
                <w:sz w:val="52"/>
                <w:szCs w:val="52"/>
              </w:rPr>
              <w:t>Committee</w:t>
            </w:r>
            <w:r w:rsidR="005F50D3" w:rsidRPr="005F50D3">
              <w:rPr>
                <w:b/>
                <w:sz w:val="52"/>
                <w:szCs w:val="52"/>
              </w:rPr>
              <w:t xml:space="preserve">, RPPTL Section, </w:t>
            </w:r>
            <w:r w:rsidRPr="005F50D3">
              <w:rPr>
                <w:b/>
                <w:sz w:val="52"/>
                <w:szCs w:val="52"/>
              </w:rPr>
              <w:t xml:space="preserve">Florida Bar </w:t>
            </w:r>
          </w:p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r w:rsidRPr="005F50D3">
              <w:rPr>
                <w:b/>
                <w:sz w:val="52"/>
                <w:szCs w:val="52"/>
              </w:rPr>
              <w:t>Monthly Telephone Conference</w:t>
            </w:r>
          </w:p>
          <w:p w:rsidR="00F83043" w:rsidRPr="005F50D3" w:rsidRDefault="00F83043">
            <w:pPr>
              <w:pStyle w:val="Informal1"/>
              <w:spacing w:before="0" w:after="0"/>
              <w:jc w:val="right"/>
              <w:rPr>
                <w:b/>
                <w:sz w:val="20"/>
              </w:rPr>
            </w:pPr>
          </w:p>
          <w:p w:rsidR="00F83043" w:rsidRDefault="00176BFE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November</w:t>
            </w:r>
            <w:r w:rsidR="00180604">
              <w:rPr>
                <w:b/>
              </w:rPr>
              <w:t xml:space="preserve"> </w:t>
            </w:r>
            <w:r w:rsidR="00111E50">
              <w:rPr>
                <w:b/>
              </w:rPr>
              <w:t>1</w:t>
            </w:r>
            <w:r>
              <w:rPr>
                <w:b/>
              </w:rPr>
              <w:t>8</w:t>
            </w:r>
            <w:r w:rsidR="003C3BAD">
              <w:rPr>
                <w:b/>
              </w:rPr>
              <w:t>, 201</w:t>
            </w:r>
            <w:r w:rsidR="00EF59A5">
              <w:rPr>
                <w:b/>
              </w:rPr>
              <w:t>9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 w:rsidRPr="007F303B">
              <w:rPr>
                <w:b/>
                <w:sz w:val="16"/>
                <w:szCs w:val="16"/>
              </w:rPr>
              <w:t>Moderator Code: 36802#. To start</w:t>
            </w:r>
            <w:r w:rsidR="007F303B">
              <w:rPr>
                <w:b/>
                <w:sz w:val="16"/>
                <w:szCs w:val="16"/>
              </w:rPr>
              <w:t>/</w:t>
            </w:r>
            <w:r w:rsidRPr="007F303B">
              <w:rPr>
                <w:b/>
                <w:sz w:val="16"/>
                <w:szCs w:val="16"/>
              </w:rPr>
              <w:t>end recording of meeting, press #7. To mute and unmute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7F303B">
              <w:rPr>
                <w:b/>
                <w:sz w:val="16"/>
                <w:szCs w:val="16"/>
              </w:rPr>
              <w:t>lines</w:t>
            </w:r>
            <w:bookmarkStart w:id="1" w:name="_GoBack"/>
            <w:bookmarkEnd w:id="1"/>
            <w:r w:rsidR="007F303B">
              <w:rPr>
                <w:b/>
                <w:sz w:val="16"/>
                <w:szCs w:val="16"/>
              </w:rPr>
              <w:t xml:space="preserve"> </w:t>
            </w:r>
            <w:r w:rsidRPr="007F303B">
              <w:rPr>
                <w:b/>
                <w:sz w:val="16"/>
                <w:szCs w:val="16"/>
              </w:rPr>
              <w:t>press *7</w:t>
            </w:r>
          </w:p>
        </w:tc>
      </w:tr>
      <w:tr w:rsidR="00F83043" w:rsidTr="005F50D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2" w:name="Names" w:colFirst="0" w:colLast="2"/>
            <w:r>
              <w:t>Meeting called by:</w:t>
            </w:r>
          </w:p>
        </w:tc>
        <w:tc>
          <w:tcPr>
            <w:tcW w:w="7812" w:type="dxa"/>
            <w:gridSpan w:val="3"/>
          </w:tcPr>
          <w:p w:rsidR="00F83043" w:rsidRDefault="003C3BAD">
            <w:pPr>
              <w:pStyle w:val="Informal1"/>
            </w:pPr>
            <w:r>
              <w:t>Michael Meyer/</w:t>
            </w:r>
            <w:r w:rsidR="00C60CA5">
              <w:t xml:space="preserve">Mariela </w:t>
            </w:r>
            <w:proofErr w:type="spellStart"/>
            <w:r w:rsidR="00C60CA5">
              <w:t>Malfeld</w:t>
            </w:r>
            <w:proofErr w:type="spellEnd"/>
            <w:r w:rsidR="00C60CA5">
              <w:t>/Katie Heckert</w:t>
            </w: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3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 w:rsidTr="005F50D3">
        <w:trPr>
          <w:trHeight w:val="288"/>
        </w:trPr>
        <w:tc>
          <w:tcPr>
            <w:tcW w:w="2628" w:type="dxa"/>
            <w:gridSpan w:val="2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3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2"/>
      <w:tr w:rsidR="00F83043" w:rsidTr="005F50D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 w:rsidR="00F83043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F83043" w:rsidRDefault="003C3BAD" w:rsidP="00A15FED">
            <w:pPr>
              <w:pStyle w:val="Informal1"/>
              <w:spacing w:before="0" w:after="0"/>
            </w:pPr>
            <w:r>
              <w:t xml:space="preserve">Introduction </w:t>
            </w:r>
          </w:p>
          <w:p w:rsidR="00A2701B" w:rsidRDefault="00A2701B" w:rsidP="00A15FED">
            <w:pPr>
              <w:pStyle w:val="Informal1"/>
              <w:spacing w:before="0" w:after="0"/>
            </w:pPr>
          </w:p>
          <w:p w:rsidR="00575051" w:rsidRDefault="00176BFE" w:rsidP="00A15FED">
            <w:pPr>
              <w:pStyle w:val="Informal1"/>
              <w:spacing w:before="0" w:after="0"/>
            </w:pPr>
            <w:r>
              <w:t>October’s</w:t>
            </w:r>
            <w:r w:rsidR="00962056">
              <w:t xml:space="preserve"> Minutes</w:t>
            </w:r>
          </w:p>
        </w:tc>
        <w:tc>
          <w:tcPr>
            <w:tcW w:w="3180" w:type="dxa"/>
            <w:shd w:val="pct10" w:color="auto" w:fill="auto"/>
          </w:tcPr>
          <w:p w:rsidR="00F83043" w:rsidRDefault="00EF59A5" w:rsidP="00A15FED">
            <w:pPr>
              <w:pStyle w:val="Informal1"/>
              <w:spacing w:before="0" w:after="0"/>
            </w:pPr>
            <w:r>
              <w:t>Michael Meyer</w:t>
            </w:r>
          </w:p>
          <w:p w:rsidR="00A2701B" w:rsidRDefault="00A2701B" w:rsidP="00A15FED">
            <w:pPr>
              <w:pStyle w:val="Informal1"/>
              <w:spacing w:before="0" w:after="0"/>
            </w:pPr>
          </w:p>
          <w:p w:rsidR="000E493F" w:rsidRDefault="00962056" w:rsidP="00A15FED">
            <w:pPr>
              <w:pStyle w:val="Informal1"/>
              <w:spacing w:before="0" w:after="0"/>
            </w:pPr>
            <w:r>
              <w:t>Michael Meyer</w:t>
            </w:r>
          </w:p>
        </w:tc>
      </w:tr>
      <w:tr w:rsidR="00D41E00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A2701B" w:rsidRDefault="00A2701B" w:rsidP="00A15FED">
            <w:pPr>
              <w:pStyle w:val="Informal1"/>
              <w:spacing w:before="0" w:after="0"/>
              <w:rPr>
                <w:i/>
              </w:rPr>
            </w:pPr>
          </w:p>
          <w:p w:rsidR="00D41E00" w:rsidRDefault="00D41E00" w:rsidP="00A15FED">
            <w:pPr>
              <w:pStyle w:val="Informal1"/>
              <w:spacing w:before="0" w:after="0"/>
            </w:pPr>
            <w:r>
              <w:rPr>
                <w:i/>
              </w:rPr>
              <w:t>Insurance Matters!</w:t>
            </w:r>
            <w:r>
              <w:t xml:space="preserve"> Newsletter</w:t>
            </w:r>
            <w:r w:rsidR="000E493F">
              <w:t xml:space="preserve"> Update</w:t>
            </w:r>
          </w:p>
        </w:tc>
        <w:tc>
          <w:tcPr>
            <w:tcW w:w="3180" w:type="dxa"/>
            <w:shd w:val="pct10" w:color="auto" w:fill="auto"/>
          </w:tcPr>
          <w:p w:rsidR="00A2701B" w:rsidRDefault="00A2701B" w:rsidP="00A15FED">
            <w:pPr>
              <w:pStyle w:val="Informal1"/>
              <w:spacing w:before="0" w:after="0"/>
            </w:pPr>
          </w:p>
          <w:p w:rsidR="00111E50" w:rsidRDefault="00D41E00" w:rsidP="00A15FED">
            <w:pPr>
              <w:pStyle w:val="Informal1"/>
              <w:spacing w:before="0" w:after="0"/>
            </w:pPr>
            <w:r>
              <w:t xml:space="preserve">Mariela </w:t>
            </w:r>
            <w:proofErr w:type="spellStart"/>
            <w:r>
              <w:t>Malfeld</w:t>
            </w:r>
            <w:proofErr w:type="spellEnd"/>
          </w:p>
          <w:p w:rsidR="00D41E00" w:rsidRDefault="00D41E00" w:rsidP="00A15FED">
            <w:pPr>
              <w:pStyle w:val="Informal1"/>
              <w:spacing w:before="0" w:after="0"/>
            </w:pPr>
          </w:p>
        </w:tc>
      </w:tr>
      <w:tr w:rsidR="00D41E00" w:rsidTr="000E493F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41E00" w:rsidRDefault="00D41E00" w:rsidP="00A15FED">
            <w:pPr>
              <w:pStyle w:val="Informal1"/>
              <w:spacing w:before="0" w:after="0"/>
              <w:contextualSpacing/>
            </w:pPr>
            <w:r>
              <w:t>Upcoming CLE</w:t>
            </w:r>
            <w:r w:rsidR="00A2701B">
              <w:t>’s</w:t>
            </w:r>
            <w:r>
              <w:t xml:space="preserve"> </w:t>
            </w:r>
          </w:p>
        </w:tc>
        <w:tc>
          <w:tcPr>
            <w:tcW w:w="3180" w:type="dxa"/>
            <w:shd w:val="pct10" w:color="auto" w:fill="auto"/>
          </w:tcPr>
          <w:p w:rsidR="00D41E00" w:rsidRDefault="0092327E" w:rsidP="00A15FED">
            <w:pPr>
              <w:pStyle w:val="Informal1"/>
              <w:spacing w:before="0" w:after="0"/>
            </w:pPr>
            <w:r>
              <w:t>Katie Heckert /</w:t>
            </w:r>
            <w:r w:rsidR="0070350F">
              <w:t>Michael Meyer</w:t>
            </w:r>
          </w:p>
        </w:tc>
      </w:tr>
      <w:tr w:rsidR="0081122C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176BFE" w:rsidRDefault="00176BFE" w:rsidP="00A15FED">
            <w:pPr>
              <w:pStyle w:val="NormalWeb"/>
              <w:spacing w:before="0" w:beforeAutospacing="0" w:after="0" w:afterAutospacing="0"/>
            </w:pPr>
            <w:r>
              <w:t xml:space="preserve">Legislative Subcommittee Report on Upcoming </w:t>
            </w:r>
            <w:r w:rsidR="00984A5D">
              <w:t xml:space="preserve">2020 </w:t>
            </w:r>
          </w:p>
          <w:p w:rsidR="00984A5D" w:rsidRDefault="00675C50" w:rsidP="00A15FED">
            <w:pPr>
              <w:pStyle w:val="NormalWeb"/>
              <w:spacing w:before="0" w:beforeAutospacing="0" w:after="0" w:afterAutospacing="0"/>
            </w:pPr>
            <w:r>
              <w:t xml:space="preserve">Insurance </w:t>
            </w:r>
            <w:r w:rsidR="00984A5D">
              <w:t>Legislation</w:t>
            </w:r>
          </w:p>
          <w:p w:rsidR="00176BFE" w:rsidRDefault="00176BFE" w:rsidP="00A15FED">
            <w:pPr>
              <w:pStyle w:val="NormalWeb"/>
              <w:spacing w:before="0" w:beforeAutospacing="0" w:after="0" w:afterAutospacing="0"/>
            </w:pPr>
            <w:r>
              <w:t xml:space="preserve">     </w:t>
            </w:r>
            <w:r w:rsidRPr="00176BFE">
              <w:rPr>
                <w:b/>
              </w:rPr>
              <w:t>HB 359</w:t>
            </w:r>
            <w:r>
              <w:t>, amending various provisions in the insurance code</w:t>
            </w:r>
          </w:p>
          <w:p w:rsidR="00984A5D" w:rsidRDefault="00984A5D" w:rsidP="00A15FED">
            <w:pPr>
              <w:pStyle w:val="NormalWeb"/>
              <w:spacing w:before="0" w:beforeAutospacing="0" w:after="0" w:afterAutospacing="0"/>
            </w:pPr>
            <w:r>
              <w:t xml:space="preserve">     </w:t>
            </w:r>
            <w:r w:rsidR="00176BFE" w:rsidRPr="00176BFE">
              <w:rPr>
                <w:b/>
              </w:rPr>
              <w:t>SB 914</w:t>
            </w:r>
            <w:r w:rsidR="00176BFE">
              <w:t xml:space="preserve">, amending </w:t>
            </w:r>
            <w:r w:rsidR="00B44394" w:rsidRPr="00B44394">
              <w:t>§627.428</w:t>
            </w:r>
            <w:r w:rsidR="00176BFE">
              <w:t xml:space="preserve"> to remove the contingency multiplier from property insurance claims.</w:t>
            </w:r>
            <w:r w:rsidR="00B44394" w:rsidRPr="00B44394">
              <w:t> </w:t>
            </w:r>
          </w:p>
          <w:p w:rsidR="008E090D" w:rsidRDefault="00984A5D" w:rsidP="00A15FED">
            <w:pPr>
              <w:pStyle w:val="NormalWeb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3180" w:type="dxa"/>
            <w:shd w:val="pct10" w:color="auto" w:fill="auto"/>
          </w:tcPr>
          <w:p w:rsidR="008E090D" w:rsidRPr="0012168F" w:rsidRDefault="0092327E" w:rsidP="00984A5D">
            <w:pPr>
              <w:pStyle w:val="NormalWeb"/>
              <w:spacing w:before="0" w:beforeAutospacing="0" w:after="0" w:afterAutospacing="0"/>
            </w:pPr>
            <w:r>
              <w:t>Michael Meyer</w:t>
            </w:r>
            <w:r w:rsidR="00176BFE">
              <w:t>/Debbie Crockett/Rob Friedman/Mark Boyle</w:t>
            </w:r>
          </w:p>
        </w:tc>
      </w:tr>
      <w:tr w:rsidR="00D41E00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A1C23" w:rsidRPr="0049068C" w:rsidRDefault="00D41E00" w:rsidP="00A15FED">
            <w:pPr>
              <w:pStyle w:val="NormalWeb"/>
              <w:spacing w:before="0" w:beforeAutospacing="0" w:after="0" w:afterAutospacing="0"/>
            </w:pPr>
            <w:r>
              <w:t xml:space="preserve">CLE Presentation – </w:t>
            </w:r>
            <w:bookmarkStart w:id="4" w:name="_Hlk13840159"/>
            <w:r w:rsidR="00A2701B" w:rsidRPr="00A15FED">
              <w:rPr>
                <w:b/>
              </w:rPr>
              <w:t>“</w:t>
            </w:r>
            <w:r w:rsidR="00176BFE" w:rsidRPr="00176BFE">
              <w:rPr>
                <w:b/>
                <w:bCs/>
              </w:rPr>
              <w:t>Basic Principles of Construction Insurance</w:t>
            </w:r>
            <w:r w:rsidR="00A15FED">
              <w:rPr>
                <w:b/>
                <w:bCs/>
              </w:rPr>
              <w:t>”</w:t>
            </w:r>
            <w:r w:rsidR="0070350F">
              <w:rPr>
                <w:bCs/>
              </w:rPr>
              <w:t xml:space="preserve"> </w:t>
            </w:r>
            <w:r w:rsidR="00A15FED">
              <w:rPr>
                <w:bCs/>
              </w:rPr>
              <w:t>–</w:t>
            </w:r>
            <w:r w:rsidR="0070350F">
              <w:rPr>
                <w:bCs/>
              </w:rPr>
              <w:t xml:space="preserve"> </w:t>
            </w:r>
            <w:r w:rsidR="00A15FED">
              <w:t xml:space="preserve">discussing </w:t>
            </w:r>
            <w:r w:rsidR="00176BFE">
              <w:t>the fundamentals of construction insurance, some common pitfalls and claims for damage to property or persons often arising in connection with ongoing or completed construction projects</w:t>
            </w:r>
            <w:r w:rsidR="0070350F">
              <w:t>.</w:t>
            </w:r>
            <w:bookmarkEnd w:id="4"/>
            <w:r w:rsidR="00B44394">
              <w:t xml:space="preserve"> </w:t>
            </w:r>
            <w:r w:rsidR="00DA1C23">
              <w:rPr>
                <w:bCs/>
              </w:rPr>
              <w:t xml:space="preserve"> </w:t>
            </w:r>
          </w:p>
        </w:tc>
        <w:tc>
          <w:tcPr>
            <w:tcW w:w="3180" w:type="dxa"/>
            <w:shd w:val="pct10" w:color="auto" w:fill="auto"/>
          </w:tcPr>
          <w:p w:rsidR="00640098" w:rsidRDefault="00176BFE" w:rsidP="00176BFE">
            <w:pPr>
              <w:pStyle w:val="NormalWeb"/>
              <w:spacing w:before="0" w:beforeAutospacing="0" w:after="0" w:afterAutospacing="0"/>
              <w:contextualSpacing/>
              <w:rPr>
                <w:bCs/>
              </w:rPr>
            </w:pPr>
            <w:r w:rsidRPr="00176BFE">
              <w:rPr>
                <w:b/>
                <w:bCs/>
              </w:rPr>
              <w:t xml:space="preserve">Dana </w:t>
            </w:r>
            <w:proofErr w:type="spellStart"/>
            <w:r w:rsidRPr="00176BFE">
              <w:rPr>
                <w:b/>
                <w:bCs/>
              </w:rPr>
              <w:t>Chaaban</w:t>
            </w:r>
            <w:proofErr w:type="spellEnd"/>
            <w:r w:rsidRPr="00176BFE">
              <w:rPr>
                <w:b/>
                <w:bCs/>
              </w:rPr>
              <w:t>, Esq.</w:t>
            </w:r>
            <w:r w:rsidR="00A15FED">
              <w:rPr>
                <w:bCs/>
              </w:rPr>
              <w:t xml:space="preserve">, </w:t>
            </w:r>
            <w:r>
              <w:rPr>
                <w:bCs/>
              </w:rPr>
              <w:t>Carlton Fields</w:t>
            </w:r>
          </w:p>
          <w:p w:rsidR="005F50D3" w:rsidRPr="005F50D3" w:rsidRDefault="005F50D3" w:rsidP="00A15FED">
            <w:pPr>
              <w:pStyle w:val="NormalWeb"/>
              <w:spacing w:before="0" w:beforeAutospacing="0" w:after="0" w:afterAutospacing="0"/>
              <w:contextualSpacing/>
              <w:rPr>
                <w:bCs/>
              </w:rPr>
            </w:pPr>
          </w:p>
        </w:tc>
      </w:tr>
      <w:tr w:rsidR="00F83043" w:rsidTr="000E493F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0E493F" w:rsidRDefault="000E493F">
            <w:pPr>
              <w:pStyle w:val="Informal1"/>
            </w:pPr>
          </w:p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318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B5F" w:rsidRDefault="00412B5F">
      <w:r>
        <w:separator/>
      </w:r>
    </w:p>
  </w:endnote>
  <w:endnote w:type="continuationSeparator" w:id="0">
    <w:p w:rsidR="00412B5F" w:rsidRDefault="0041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704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305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B5F" w:rsidRDefault="00412B5F">
      <w:r>
        <w:separator/>
      </w:r>
    </w:p>
  </w:footnote>
  <w:footnote w:type="continuationSeparator" w:id="0">
    <w:p w:rsidR="00412B5F" w:rsidRDefault="00412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0339CC"/>
    <w:rsid w:val="000E493F"/>
    <w:rsid w:val="00111E50"/>
    <w:rsid w:val="0012168F"/>
    <w:rsid w:val="00151EEB"/>
    <w:rsid w:val="00176BFE"/>
    <w:rsid w:val="00180604"/>
    <w:rsid w:val="001D28E4"/>
    <w:rsid w:val="00214E5D"/>
    <w:rsid w:val="002C702B"/>
    <w:rsid w:val="00377D1F"/>
    <w:rsid w:val="003C3BAD"/>
    <w:rsid w:val="003E7FB3"/>
    <w:rsid w:val="00412B5F"/>
    <w:rsid w:val="0049068C"/>
    <w:rsid w:val="004E3289"/>
    <w:rsid w:val="004E6EDF"/>
    <w:rsid w:val="004E7FBE"/>
    <w:rsid w:val="005256F1"/>
    <w:rsid w:val="00575051"/>
    <w:rsid w:val="005A4636"/>
    <w:rsid w:val="005E0D1A"/>
    <w:rsid w:val="005F50D3"/>
    <w:rsid w:val="00640098"/>
    <w:rsid w:val="00675C50"/>
    <w:rsid w:val="006A26AE"/>
    <w:rsid w:val="0070350F"/>
    <w:rsid w:val="0076093D"/>
    <w:rsid w:val="007F303B"/>
    <w:rsid w:val="0081122C"/>
    <w:rsid w:val="008455D8"/>
    <w:rsid w:val="008A03D2"/>
    <w:rsid w:val="008A4AA8"/>
    <w:rsid w:val="008C3CD5"/>
    <w:rsid w:val="008E090D"/>
    <w:rsid w:val="008E4A00"/>
    <w:rsid w:val="008E5981"/>
    <w:rsid w:val="009132B1"/>
    <w:rsid w:val="0092327E"/>
    <w:rsid w:val="00926DF4"/>
    <w:rsid w:val="009319AA"/>
    <w:rsid w:val="00962056"/>
    <w:rsid w:val="00984A5D"/>
    <w:rsid w:val="00996E3F"/>
    <w:rsid w:val="009B65BF"/>
    <w:rsid w:val="00A008FB"/>
    <w:rsid w:val="00A02190"/>
    <w:rsid w:val="00A15FED"/>
    <w:rsid w:val="00A2701B"/>
    <w:rsid w:val="00A8679F"/>
    <w:rsid w:val="00AC5EFC"/>
    <w:rsid w:val="00B0035E"/>
    <w:rsid w:val="00B44394"/>
    <w:rsid w:val="00BC6BEA"/>
    <w:rsid w:val="00C60CA5"/>
    <w:rsid w:val="00C74897"/>
    <w:rsid w:val="00D41E00"/>
    <w:rsid w:val="00D77FE0"/>
    <w:rsid w:val="00DA1C23"/>
    <w:rsid w:val="00EE4C85"/>
    <w:rsid w:val="00EE60EB"/>
    <w:rsid w:val="00EF59A5"/>
    <w:rsid w:val="00F17443"/>
    <w:rsid w:val="00F56F99"/>
    <w:rsid w:val="00F6610C"/>
    <w:rsid w:val="00F74351"/>
    <w:rsid w:val="00F83043"/>
    <w:rsid w:val="00FA4720"/>
    <w:rsid w:val="00FC2850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2D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2019-11-15T22:06:00Z</dcterms:created>
  <dcterms:modified xsi:type="dcterms:W3CDTF">2019-11-15T22:08:00Z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