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0;margin-top:81pt;width:115.5pt;height:87.75pt;z-index:251659264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noProof/>
                <w:sz w:val="8"/>
              </w:rPr>
              <w:pict>
                <v:rect id="_x0000_s1027" style="position:absolute;margin-left:2.3pt;margin-top:-5.15pt;width:112.5pt;height:114.2pt;z-index:251660288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April 16, 2018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*7]</w:t>
            </w: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>
            <w:pPr>
              <w:pStyle w:val="Informal1"/>
              <w:rPr>
                <w:sz w:val="8"/>
              </w:rPr>
            </w:pP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>
            <w:pPr>
              <w:pStyle w:val="Informal1"/>
            </w:pPr>
            <w:r>
              <w:t>Scott Pence/Michael Meyer/Fred Dudley</w:t>
            </w:r>
          </w:p>
        </w:tc>
      </w:tr>
      <w:tr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>
            <w:pPr>
              <w:pStyle w:val="Informal1"/>
            </w:pPr>
            <w:r>
              <w:t>Insurance and Surety Committee - Monthly Telephone Conference</w:t>
            </w:r>
          </w:p>
        </w:tc>
      </w:tr>
      <w:tr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>
            <w:pPr>
              <w:pStyle w:val="Informal1"/>
            </w:pPr>
          </w:p>
        </w:tc>
      </w:tr>
      <w:bookmarkEnd w:id="1"/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 xml:space="preserve">Introduction 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Scott Pence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r>
              <w:t>Katie Heckert</w:t>
            </w:r>
          </w:p>
        </w:tc>
      </w:tr>
      <w:t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</w:pPr>
            <w:proofErr w:type="spellStart"/>
            <w:r>
              <w:t>Mariela</w:t>
            </w:r>
            <w:proofErr w:type="spellEnd"/>
            <w:r>
              <w:t xml:space="preserve"> </w:t>
            </w:r>
            <w:proofErr w:type="spellStart"/>
            <w:r>
              <w:t>Malfeld</w:t>
            </w:r>
            <w:proofErr w:type="spellEnd"/>
          </w:p>
        </w:tc>
      </w:tr>
      <w:tr>
        <w:trPr>
          <w:trHeight w:val="94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>
            <w:pPr>
              <w:pStyle w:val="Informal1"/>
              <w:spacing w:after="120"/>
            </w:pPr>
            <w:r>
              <w:t>Upcoming CLE</w:t>
            </w:r>
          </w:p>
          <w:p>
            <w:pPr>
              <w:pStyle w:val="Informal1"/>
              <w:spacing w:after="120"/>
            </w:pPr>
            <w:r>
              <w:tab/>
              <w:t>Fundamentals of Insurance (“</w:t>
            </w:r>
            <w:bookmarkStart w:id="3" w:name="_GoBack"/>
            <w:bookmarkEnd w:id="3"/>
            <w:r>
              <w:t>Insurance 101”) Speaker Series</w:t>
            </w:r>
          </w:p>
          <w:p>
            <w:pPr>
              <w:pStyle w:val="Informal1"/>
              <w:spacing w:after="120"/>
            </w:pPr>
            <w:r>
              <w:tab/>
              <w:t>2018 CLE</w:t>
            </w:r>
          </w:p>
        </w:tc>
        <w:tc>
          <w:tcPr>
            <w:tcW w:w="2682" w:type="dxa"/>
            <w:shd w:val="pct10" w:color="auto" w:fill="auto"/>
          </w:tcPr>
          <w:p>
            <w:pPr>
              <w:pStyle w:val="Informal1"/>
              <w:spacing w:after="120"/>
            </w:pPr>
            <w:r>
              <w:t>Michael Meyer</w:t>
            </w:r>
          </w:p>
        </w:tc>
      </w:tr>
      <w:tr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</w:p>
          <w:p>
            <w:pPr>
              <w:pStyle w:val="NormalWeb"/>
              <w:spacing w:before="60" w:beforeAutospacing="0" w:after="60" w:afterAutospacing="0"/>
            </w:pPr>
            <w:r>
              <w:rPr>
                <w:b/>
                <w:bCs/>
                <w:iCs/>
              </w:rPr>
              <w:t>An Overview and Discussion of Umbrella/Excess Liability Insurance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>
            <w:pPr>
              <w:pStyle w:val="Informal1"/>
              <w:spacing w:before="0" w:after="0"/>
              <w:rPr>
                <w:szCs w:val="24"/>
              </w:rPr>
            </w:pPr>
            <w:r>
              <w:rPr>
                <w:b/>
                <w:color w:val="000000"/>
              </w:rPr>
              <w:t>Mark A. Boyle</w:t>
            </w:r>
            <w:r>
              <w:rPr>
                <w:color w:val="000000"/>
              </w:rPr>
              <w:t>, Esq., Managing Partner of Boyle &amp; Leonard, P.A. in Fort Myers, FL</w:t>
            </w:r>
          </w:p>
        </w:tc>
      </w:tr>
      <w:tr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  <w:r>
              <w:t>Adjourn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>
            <w:pPr>
              <w:pStyle w:val="Informal1"/>
            </w:pPr>
          </w:p>
        </w:tc>
      </w:tr>
    </w:tbl>
    <w:p>
      <w:pPr>
        <w:rPr>
          <w:lang w:val="en-GB"/>
        </w:rPr>
      </w:pPr>
      <w:bookmarkStart w:id="4" w:name="AdditionalInformation"/>
      <w:bookmarkEnd w:id="4"/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114438069.1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LegacyDocIDRemoved" w:val="Tru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112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lastModifiedBy/>
  <cp:revision>1</cp:revision>
  <dcterms:created xsi:type="dcterms:W3CDTF">2018-04-13T15:41:00Z</dcterms:created>
  <dcterms:modified xsi:type="dcterms:W3CDTF">2018-04-13T15:45:00Z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114438069.1</vt:lpwstr>
  </property>
</Properties>
</file>