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June 19, 2017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Cary Wright/Scott Pence/Fred Dudley/Michael Meyer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  <w:spacing w:after="120"/>
            </w:pPr>
            <w:r>
              <w:t>Upcoming CLE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  <w:spacing w:after="120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  <w:r>
              <w:rPr>
                <w:b/>
              </w:rPr>
              <w:t>Additional Insured Endorsement Forms and Other Practical Tips When Drafting Insurance Requirements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rPr>
                <w:b/>
              </w:rPr>
              <w:t>Scott Pence</w:t>
            </w:r>
            <w:r>
              <w:t>, of Carlton Fields, in Tampa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  <w:bookmarkStart w:id="3" w:name="_GoBack"/>
            <w:bookmarkEnd w:id="3"/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111987971.1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102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2017-06-18T12:29:00Z</dcterms:created>
  <dcterms:modified xsi:type="dcterms:W3CDTF">2017-06-18T12:35:00Z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111987971.1</vt:lpwstr>
  </property>
</Properties>
</file>