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2D5" w:rsidRDefault="00AA52D5" w:rsidP="008B64BE">
      <w:pPr>
        <w:spacing w:after="0" w:line="240" w:lineRule="auto"/>
        <w:jc w:val="center"/>
        <w:rPr>
          <w:rFonts w:ascii="Times New Roman" w:hAnsi="Times New Roman" w:cs="Times New Roman"/>
          <w:sz w:val="32"/>
          <w:szCs w:val="32"/>
        </w:rPr>
      </w:pPr>
    </w:p>
    <w:p w:rsidR="00AA52D5" w:rsidRDefault="00AA52D5" w:rsidP="008B64BE">
      <w:pPr>
        <w:spacing w:after="0" w:line="240" w:lineRule="auto"/>
        <w:jc w:val="center"/>
        <w:rPr>
          <w:rFonts w:ascii="Times New Roman" w:hAnsi="Times New Roman" w:cs="Times New Roman"/>
          <w:sz w:val="32"/>
          <w:szCs w:val="32"/>
        </w:rPr>
      </w:pPr>
    </w:p>
    <w:p w:rsidR="00357832" w:rsidRPr="008B64BE" w:rsidRDefault="008B64BE" w:rsidP="008B64BE">
      <w:pPr>
        <w:spacing w:after="0" w:line="240" w:lineRule="auto"/>
        <w:jc w:val="center"/>
        <w:rPr>
          <w:rFonts w:ascii="Times New Roman" w:hAnsi="Times New Roman" w:cs="Times New Roman"/>
          <w:sz w:val="32"/>
          <w:szCs w:val="32"/>
        </w:rPr>
      </w:pPr>
      <w:r w:rsidRPr="008B64BE">
        <w:rPr>
          <w:rFonts w:ascii="Times New Roman" w:hAnsi="Times New Roman" w:cs="Times New Roman"/>
          <w:sz w:val="32"/>
          <w:szCs w:val="32"/>
        </w:rPr>
        <w:t>2017 Regular Legislative Session</w:t>
      </w:r>
      <w:r w:rsidR="00AA52D5">
        <w:rPr>
          <w:rStyle w:val="FootnoteReference"/>
          <w:rFonts w:ascii="Times New Roman" w:hAnsi="Times New Roman" w:cs="Times New Roman"/>
          <w:sz w:val="32"/>
          <w:szCs w:val="32"/>
        </w:rPr>
        <w:footnoteReference w:id="1"/>
      </w:r>
    </w:p>
    <w:p w:rsidR="008B64BE" w:rsidRDefault="001917CA" w:rsidP="008B64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(March 7,</w:t>
      </w:r>
      <w:r w:rsidR="008B64BE">
        <w:rPr>
          <w:rFonts w:ascii="Times New Roman" w:hAnsi="Times New Roman" w:cs="Times New Roman"/>
          <w:sz w:val="24"/>
          <w:szCs w:val="24"/>
        </w:rPr>
        <w:t xml:space="preserve"> 2017 - May 8, 2017)</w:t>
      </w:r>
    </w:p>
    <w:p w:rsidR="008B64BE" w:rsidRPr="008B64BE" w:rsidRDefault="008B64BE" w:rsidP="008B64BE">
      <w:pPr>
        <w:spacing w:after="0" w:line="240" w:lineRule="auto"/>
        <w:jc w:val="center"/>
        <w:rPr>
          <w:rFonts w:ascii="Times New Roman" w:hAnsi="Times New Roman" w:cs="Times New Roman"/>
          <w:sz w:val="36"/>
          <w:szCs w:val="36"/>
        </w:rPr>
      </w:pPr>
      <w:r w:rsidRPr="008B64BE">
        <w:rPr>
          <w:rFonts w:ascii="Times New Roman" w:hAnsi="Times New Roman" w:cs="Times New Roman"/>
          <w:sz w:val="36"/>
          <w:szCs w:val="36"/>
        </w:rPr>
        <w:t>Construction-Related Bills That Passed</w:t>
      </w:r>
    </w:p>
    <w:p w:rsidR="008B64BE" w:rsidRDefault="007058A2" w:rsidP="008B64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Prepared </w:t>
      </w:r>
      <w:r w:rsidR="008B64BE">
        <w:rPr>
          <w:rFonts w:ascii="Times New Roman" w:hAnsi="Times New Roman" w:cs="Times New Roman"/>
          <w:sz w:val="24"/>
          <w:szCs w:val="24"/>
        </w:rPr>
        <w:t>by Fred R. Dudley, Esq.</w:t>
      </w:r>
    </w:p>
    <w:p w:rsidR="008B64BE" w:rsidRDefault="008B64BE" w:rsidP="008B64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Tallahassee, Florida</w:t>
      </w:r>
    </w:p>
    <w:p w:rsidR="008B64BE" w:rsidRDefault="008B64BE" w:rsidP="008B64BE">
      <w:pPr>
        <w:spacing w:after="0" w:line="240" w:lineRule="auto"/>
        <w:rPr>
          <w:rFonts w:ascii="Times New Roman" w:hAnsi="Times New Roman" w:cs="Times New Roman"/>
          <w:sz w:val="24"/>
          <w:szCs w:val="24"/>
        </w:rPr>
      </w:pPr>
    </w:p>
    <w:p w:rsidR="008B64BE" w:rsidRDefault="008B64BE" w:rsidP="008B64B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Of the 68 filed bills that I identified </w:t>
      </w:r>
      <w:r w:rsidR="007058A2">
        <w:rPr>
          <w:rFonts w:ascii="Times New Roman" w:hAnsi="Times New Roman" w:cs="Times New Roman"/>
          <w:sz w:val="24"/>
          <w:szCs w:val="24"/>
        </w:rPr>
        <w:t xml:space="preserve">that </w:t>
      </w:r>
      <w:r>
        <w:rPr>
          <w:rFonts w:ascii="Times New Roman" w:hAnsi="Times New Roman" w:cs="Times New Roman"/>
          <w:sz w:val="24"/>
          <w:szCs w:val="24"/>
        </w:rPr>
        <w:t>might have an impact on construction law, 13 were passed by both chambers and will no</w:t>
      </w:r>
      <w:r w:rsidR="007058A2">
        <w:rPr>
          <w:rFonts w:ascii="Times New Roman" w:hAnsi="Times New Roman" w:cs="Times New Roman"/>
          <w:sz w:val="24"/>
          <w:szCs w:val="24"/>
        </w:rPr>
        <w:t>w</w:t>
      </w:r>
      <w:r>
        <w:rPr>
          <w:rFonts w:ascii="Times New Roman" w:hAnsi="Times New Roman" w:cs="Times New Roman"/>
          <w:sz w:val="24"/>
          <w:szCs w:val="24"/>
        </w:rPr>
        <w:t xml:space="preserve"> be certified by the presiding officer of the originating chamber to the Governor, who will have 15 days after being “presented” to be vetoed, signed into law, or allowed to become law without signature</w:t>
      </w:r>
      <w:r w:rsidR="007058A2">
        <w:rPr>
          <w:rFonts w:ascii="Times New Roman" w:hAnsi="Times New Roman" w:cs="Times New Roman"/>
          <w:sz w:val="24"/>
          <w:szCs w:val="24"/>
        </w:rPr>
        <w:t xml:space="preserve"> (there is NO deadline for certification or presentment)</w:t>
      </w:r>
      <w:r>
        <w:rPr>
          <w:rFonts w:ascii="Times New Roman" w:hAnsi="Times New Roman" w:cs="Times New Roman"/>
          <w:sz w:val="24"/>
          <w:szCs w:val="24"/>
        </w:rPr>
        <w:t>:</w:t>
      </w:r>
      <w:r w:rsidR="007058A2">
        <w:rPr>
          <w:rStyle w:val="FootnoteReference"/>
          <w:rFonts w:ascii="Times New Roman" w:hAnsi="Times New Roman" w:cs="Times New Roman"/>
          <w:sz w:val="24"/>
          <w:szCs w:val="24"/>
        </w:rPr>
        <w:footnoteReference w:id="2"/>
      </w:r>
    </w:p>
    <w:p w:rsidR="007058A2" w:rsidRDefault="007058A2" w:rsidP="008B64BE">
      <w:pPr>
        <w:spacing w:after="0" w:line="240" w:lineRule="auto"/>
        <w:jc w:val="both"/>
        <w:rPr>
          <w:rFonts w:ascii="Times New Roman" w:hAnsi="Times New Roman" w:cs="Times New Roman"/>
          <w:sz w:val="24"/>
          <w:szCs w:val="24"/>
          <w:u w:val="single"/>
        </w:rPr>
      </w:pPr>
    </w:p>
    <w:p w:rsidR="008B64BE" w:rsidRDefault="007058A2" w:rsidP="008B64BE">
      <w:pPr>
        <w:spacing w:after="0" w:line="240" w:lineRule="auto"/>
        <w:jc w:val="both"/>
        <w:rPr>
          <w:rFonts w:ascii="Times New Roman" w:hAnsi="Times New Roman" w:cs="Times New Roman"/>
          <w:sz w:val="24"/>
          <w:szCs w:val="24"/>
          <w:u w:val="single"/>
        </w:rPr>
      </w:pPr>
      <w:r>
        <w:rPr>
          <w:rStyle w:val="FootnoteReference"/>
          <w:rFonts w:ascii="Times New Roman" w:hAnsi="Times New Roman" w:cs="Times New Roman"/>
          <w:sz w:val="24"/>
          <w:szCs w:val="24"/>
          <w:u w:val="single"/>
        </w:rPr>
        <w:footnoteReference w:id="3"/>
      </w:r>
      <w:r w:rsidR="008B64BE" w:rsidRPr="008B64BE">
        <w:rPr>
          <w:rFonts w:ascii="Times New Roman" w:hAnsi="Times New Roman" w:cs="Times New Roman"/>
          <w:sz w:val="24"/>
          <w:szCs w:val="24"/>
          <w:u w:val="single"/>
        </w:rPr>
        <w:t xml:space="preserve">Bill #    </w:t>
      </w:r>
      <w:r w:rsidR="008B64BE">
        <w:rPr>
          <w:rFonts w:ascii="Times New Roman" w:hAnsi="Times New Roman" w:cs="Times New Roman"/>
          <w:sz w:val="24"/>
          <w:szCs w:val="24"/>
          <w:u w:val="single"/>
        </w:rPr>
        <w:t xml:space="preserve">                  </w:t>
      </w:r>
      <w:r w:rsidR="008B64BE" w:rsidRPr="008B64BE">
        <w:rPr>
          <w:rFonts w:ascii="Times New Roman" w:hAnsi="Times New Roman" w:cs="Times New Roman"/>
          <w:sz w:val="24"/>
          <w:szCs w:val="24"/>
          <w:u w:val="single"/>
        </w:rPr>
        <w:t>Title</w:t>
      </w:r>
      <w:r w:rsidR="008B64BE">
        <w:rPr>
          <w:rFonts w:ascii="Times New Roman" w:hAnsi="Times New Roman" w:cs="Times New Roman"/>
          <w:sz w:val="24"/>
          <w:szCs w:val="24"/>
          <w:u w:val="single"/>
        </w:rPr>
        <w:t xml:space="preserve">                                        Subject(s)</w:t>
      </w:r>
      <w:r w:rsidR="008B64BE">
        <w:rPr>
          <w:rFonts w:ascii="Times New Roman" w:hAnsi="Times New Roman" w:cs="Times New Roman"/>
          <w:sz w:val="24"/>
          <w:szCs w:val="24"/>
          <w:u w:val="single"/>
        </w:rPr>
        <w:tab/>
        <w:t xml:space="preserve">       </w:t>
      </w:r>
      <w:r>
        <w:rPr>
          <w:rFonts w:ascii="Times New Roman" w:hAnsi="Times New Roman" w:cs="Times New Roman"/>
          <w:sz w:val="24"/>
          <w:szCs w:val="24"/>
          <w:u w:val="single"/>
        </w:rPr>
        <w:t xml:space="preserve">               </w:t>
      </w:r>
      <w:r w:rsidR="0041361E">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008B64BE">
        <w:rPr>
          <w:rFonts w:ascii="Times New Roman" w:hAnsi="Times New Roman" w:cs="Times New Roman"/>
          <w:sz w:val="24"/>
          <w:szCs w:val="24"/>
          <w:u w:val="single"/>
        </w:rPr>
        <w:t xml:space="preserve">Effective Date       </w:t>
      </w:r>
    </w:p>
    <w:p w:rsidR="007058A2" w:rsidRDefault="007058A2" w:rsidP="008B6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80</w:t>
      </w:r>
      <w:r>
        <w:rPr>
          <w:rFonts w:ascii="Times New Roman" w:hAnsi="Times New Roman" w:cs="Times New Roman"/>
          <w:sz w:val="24"/>
          <w:szCs w:val="24"/>
        </w:rPr>
        <w:tab/>
      </w:r>
      <w:r>
        <w:rPr>
          <w:rFonts w:ascii="Times New Roman" w:hAnsi="Times New Roman" w:cs="Times New Roman"/>
          <w:sz w:val="24"/>
          <w:szCs w:val="24"/>
        </w:rPr>
        <w:tab/>
        <w:t>Public Records</w:t>
      </w:r>
    </w:p>
    <w:p w:rsidR="007058A2" w:rsidRDefault="007058A2" w:rsidP="008B64BE">
      <w:pPr>
        <w:spacing w:after="0" w:line="240" w:lineRule="auto"/>
        <w:jc w:val="both"/>
        <w:rPr>
          <w:rFonts w:ascii="Times New Roman" w:hAnsi="Times New Roman" w:cs="Times New Roman"/>
          <w:sz w:val="24"/>
          <w:szCs w:val="24"/>
        </w:rPr>
      </w:pPr>
    </w:p>
    <w:p w:rsidR="007058A2" w:rsidRDefault="007058A2" w:rsidP="008B6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241</w:t>
      </w:r>
      <w:r>
        <w:rPr>
          <w:rFonts w:ascii="Times New Roman" w:hAnsi="Times New Roman" w:cs="Times New Roman"/>
          <w:sz w:val="24"/>
          <w:szCs w:val="24"/>
        </w:rPr>
        <w:tab/>
      </w:r>
      <w:r>
        <w:rPr>
          <w:rFonts w:ascii="Times New Roman" w:hAnsi="Times New Roman" w:cs="Times New Roman"/>
          <w:sz w:val="24"/>
          <w:szCs w:val="24"/>
        </w:rPr>
        <w:tab/>
        <w:t>Alarm Systems</w:t>
      </w:r>
    </w:p>
    <w:p w:rsidR="007058A2" w:rsidRDefault="007058A2" w:rsidP="008B64BE">
      <w:pPr>
        <w:spacing w:after="0" w:line="240" w:lineRule="auto"/>
        <w:jc w:val="both"/>
        <w:rPr>
          <w:rFonts w:ascii="Times New Roman" w:hAnsi="Times New Roman" w:cs="Times New Roman"/>
          <w:sz w:val="24"/>
          <w:szCs w:val="24"/>
        </w:rPr>
      </w:pPr>
    </w:p>
    <w:p w:rsidR="007058A2" w:rsidRDefault="007058A2" w:rsidP="008B6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377</w:t>
      </w:r>
      <w:r>
        <w:rPr>
          <w:rFonts w:ascii="Times New Roman" w:hAnsi="Times New Roman" w:cs="Times New Roman"/>
          <w:sz w:val="24"/>
          <w:szCs w:val="24"/>
        </w:rPr>
        <w:tab/>
      </w:r>
      <w:r>
        <w:rPr>
          <w:rFonts w:ascii="Times New Roman" w:hAnsi="Times New Roman" w:cs="Times New Roman"/>
          <w:sz w:val="24"/>
          <w:szCs w:val="24"/>
        </w:rPr>
        <w:tab/>
        <w:t>Limitations on Actions</w:t>
      </w:r>
    </w:p>
    <w:p w:rsidR="007058A2" w:rsidRDefault="007058A2" w:rsidP="008B64BE">
      <w:pPr>
        <w:spacing w:after="0" w:line="240" w:lineRule="auto"/>
        <w:jc w:val="both"/>
        <w:rPr>
          <w:rFonts w:ascii="Times New Roman" w:hAnsi="Times New Roman" w:cs="Times New Roman"/>
          <w:sz w:val="24"/>
          <w:szCs w:val="24"/>
        </w:rPr>
      </w:pPr>
    </w:p>
    <w:p w:rsidR="007058A2" w:rsidRDefault="007058A2" w:rsidP="008B6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379</w:t>
      </w:r>
      <w:r>
        <w:rPr>
          <w:rFonts w:ascii="Times New Roman" w:hAnsi="Times New Roman" w:cs="Times New Roman"/>
          <w:sz w:val="24"/>
          <w:szCs w:val="24"/>
        </w:rPr>
        <w:tab/>
      </w:r>
      <w:r>
        <w:rPr>
          <w:rFonts w:ascii="Times New Roman" w:hAnsi="Times New Roman" w:cs="Times New Roman"/>
          <w:sz w:val="24"/>
          <w:szCs w:val="24"/>
        </w:rPr>
        <w:tab/>
        <w:t>Underground utilities</w:t>
      </w:r>
    </w:p>
    <w:p w:rsidR="007058A2" w:rsidRDefault="007058A2" w:rsidP="008B64BE">
      <w:pPr>
        <w:spacing w:after="0" w:line="240" w:lineRule="auto"/>
        <w:jc w:val="both"/>
        <w:rPr>
          <w:rFonts w:ascii="Times New Roman" w:hAnsi="Times New Roman" w:cs="Times New Roman"/>
          <w:sz w:val="24"/>
          <w:szCs w:val="24"/>
        </w:rPr>
      </w:pPr>
    </w:p>
    <w:p w:rsidR="007058A2" w:rsidRDefault="007058A2" w:rsidP="008B6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599</w:t>
      </w:r>
      <w:r>
        <w:rPr>
          <w:rFonts w:ascii="Times New Roman" w:hAnsi="Times New Roman" w:cs="Times New Roman"/>
          <w:sz w:val="24"/>
          <w:szCs w:val="24"/>
        </w:rPr>
        <w:tab/>
      </w:r>
      <w:r>
        <w:rPr>
          <w:rFonts w:ascii="Times New Roman" w:hAnsi="Times New Roman" w:cs="Times New Roman"/>
          <w:sz w:val="24"/>
          <w:szCs w:val="24"/>
        </w:rPr>
        <w:tab/>
        <w:t>Public Works Projects</w:t>
      </w:r>
    </w:p>
    <w:p w:rsidR="007058A2" w:rsidRDefault="007058A2" w:rsidP="008B64BE">
      <w:pPr>
        <w:spacing w:after="0" w:line="240" w:lineRule="auto"/>
        <w:jc w:val="both"/>
        <w:rPr>
          <w:rFonts w:ascii="Times New Roman" w:hAnsi="Times New Roman" w:cs="Times New Roman"/>
          <w:sz w:val="24"/>
          <w:szCs w:val="24"/>
        </w:rPr>
      </w:pPr>
    </w:p>
    <w:p w:rsidR="007058A2" w:rsidRDefault="007058A2" w:rsidP="008B6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615</w:t>
      </w:r>
      <w:r>
        <w:rPr>
          <w:rFonts w:ascii="Times New Roman" w:hAnsi="Times New Roman" w:cs="Times New Roman"/>
          <w:sz w:val="24"/>
          <w:szCs w:val="24"/>
        </w:rPr>
        <w:tab/>
      </w:r>
      <w:r>
        <w:rPr>
          <w:rFonts w:ascii="Times New Roman" w:hAnsi="Times New Roman" w:cs="Times New Roman"/>
          <w:sz w:val="24"/>
          <w:szCs w:val="24"/>
        </w:rPr>
        <w:tab/>
        <w:t>Professional Regulation</w:t>
      </w:r>
    </w:p>
    <w:p w:rsidR="007058A2" w:rsidRDefault="007058A2" w:rsidP="008B64BE">
      <w:pPr>
        <w:spacing w:after="0" w:line="240" w:lineRule="auto"/>
        <w:jc w:val="both"/>
        <w:rPr>
          <w:rFonts w:ascii="Times New Roman" w:hAnsi="Times New Roman" w:cs="Times New Roman"/>
          <w:sz w:val="24"/>
          <w:szCs w:val="24"/>
        </w:rPr>
      </w:pPr>
    </w:p>
    <w:p w:rsidR="007058A2" w:rsidRDefault="007058A2" w:rsidP="008B6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653</w:t>
      </w:r>
      <w:r>
        <w:rPr>
          <w:rFonts w:ascii="Times New Roman" w:hAnsi="Times New Roman" w:cs="Times New Roman"/>
          <w:sz w:val="24"/>
          <w:szCs w:val="24"/>
        </w:rPr>
        <w:tab/>
      </w:r>
      <w:r>
        <w:rPr>
          <w:rFonts w:ascii="Times New Roman" w:hAnsi="Times New Roman" w:cs="Times New Roman"/>
          <w:sz w:val="24"/>
          <w:szCs w:val="24"/>
        </w:rPr>
        <w:tab/>
        <w:t>Community Associations</w:t>
      </w:r>
    </w:p>
    <w:p w:rsidR="007058A2" w:rsidRDefault="007058A2" w:rsidP="008B64BE">
      <w:pPr>
        <w:spacing w:after="0" w:line="240" w:lineRule="auto"/>
        <w:jc w:val="both"/>
        <w:rPr>
          <w:rFonts w:ascii="Times New Roman" w:hAnsi="Times New Roman" w:cs="Times New Roman"/>
          <w:sz w:val="24"/>
          <w:szCs w:val="24"/>
        </w:rPr>
      </w:pPr>
    </w:p>
    <w:p w:rsidR="007058A2" w:rsidRDefault="007058A2" w:rsidP="008B6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687</w:t>
      </w:r>
      <w:r>
        <w:rPr>
          <w:rFonts w:ascii="Times New Roman" w:hAnsi="Times New Roman" w:cs="Times New Roman"/>
          <w:sz w:val="24"/>
          <w:szCs w:val="24"/>
        </w:rPr>
        <w:tab/>
      </w:r>
      <w:r>
        <w:rPr>
          <w:rFonts w:ascii="Times New Roman" w:hAnsi="Times New Roman" w:cs="Times New Roman"/>
          <w:sz w:val="24"/>
          <w:szCs w:val="24"/>
        </w:rPr>
        <w:tab/>
        <w:t>Utilities</w:t>
      </w:r>
    </w:p>
    <w:p w:rsidR="007058A2" w:rsidRDefault="007058A2" w:rsidP="008B64BE">
      <w:pPr>
        <w:spacing w:after="0" w:line="240" w:lineRule="auto"/>
        <w:jc w:val="both"/>
        <w:rPr>
          <w:rFonts w:ascii="Times New Roman" w:hAnsi="Times New Roman" w:cs="Times New Roman"/>
          <w:sz w:val="24"/>
          <w:szCs w:val="24"/>
        </w:rPr>
      </w:pPr>
    </w:p>
    <w:p w:rsidR="007058A2" w:rsidRDefault="007058A2" w:rsidP="008B6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911</w:t>
      </w:r>
      <w:r>
        <w:rPr>
          <w:rFonts w:ascii="Times New Roman" w:hAnsi="Times New Roman" w:cs="Times New Roman"/>
          <w:sz w:val="24"/>
          <w:szCs w:val="24"/>
        </w:rPr>
        <w:tab/>
      </w:r>
      <w:r>
        <w:rPr>
          <w:rFonts w:ascii="Times New Roman" w:hAnsi="Times New Roman" w:cs="Times New Roman"/>
          <w:sz w:val="24"/>
          <w:szCs w:val="24"/>
        </w:rPr>
        <w:tab/>
        <w:t>Insurance Adjusters</w:t>
      </w:r>
    </w:p>
    <w:p w:rsidR="007058A2" w:rsidRDefault="007058A2" w:rsidP="008B64BE">
      <w:pPr>
        <w:spacing w:after="0" w:line="240" w:lineRule="auto"/>
        <w:jc w:val="both"/>
        <w:rPr>
          <w:rFonts w:ascii="Times New Roman" w:hAnsi="Times New Roman" w:cs="Times New Roman"/>
          <w:sz w:val="24"/>
          <w:szCs w:val="24"/>
        </w:rPr>
      </w:pPr>
    </w:p>
    <w:p w:rsidR="007058A2" w:rsidRDefault="007058A2" w:rsidP="008B6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1021</w:t>
      </w:r>
      <w:r>
        <w:rPr>
          <w:rFonts w:ascii="Times New Roman" w:hAnsi="Times New Roman" w:cs="Times New Roman"/>
          <w:sz w:val="24"/>
          <w:szCs w:val="24"/>
        </w:rPr>
        <w:tab/>
      </w:r>
      <w:r>
        <w:rPr>
          <w:rFonts w:ascii="Times New Roman" w:hAnsi="Times New Roman" w:cs="Times New Roman"/>
          <w:sz w:val="24"/>
          <w:szCs w:val="24"/>
        </w:rPr>
        <w:tab/>
        <w:t>Construction</w:t>
      </w:r>
    </w:p>
    <w:p w:rsidR="007058A2" w:rsidRDefault="007058A2" w:rsidP="008B64BE">
      <w:pPr>
        <w:spacing w:after="0" w:line="240" w:lineRule="auto"/>
        <w:jc w:val="both"/>
        <w:rPr>
          <w:rFonts w:ascii="Times New Roman" w:hAnsi="Times New Roman" w:cs="Times New Roman"/>
          <w:sz w:val="24"/>
          <w:szCs w:val="24"/>
        </w:rPr>
      </w:pPr>
    </w:p>
    <w:p w:rsidR="007058A2" w:rsidRDefault="007058A2" w:rsidP="008B6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1237</w:t>
      </w:r>
      <w:r>
        <w:rPr>
          <w:rFonts w:ascii="Times New Roman" w:hAnsi="Times New Roman" w:cs="Times New Roman"/>
          <w:sz w:val="24"/>
          <w:szCs w:val="24"/>
        </w:rPr>
        <w:tab/>
      </w:r>
      <w:r>
        <w:rPr>
          <w:rFonts w:ascii="Times New Roman" w:hAnsi="Times New Roman" w:cs="Times New Roman"/>
          <w:sz w:val="24"/>
          <w:szCs w:val="24"/>
        </w:rPr>
        <w:tab/>
        <w:t>Condominiums</w:t>
      </w:r>
    </w:p>
    <w:p w:rsidR="007058A2" w:rsidRDefault="007058A2" w:rsidP="008B64BE">
      <w:pPr>
        <w:spacing w:after="0" w:line="240" w:lineRule="auto"/>
        <w:jc w:val="both"/>
        <w:rPr>
          <w:rFonts w:ascii="Times New Roman" w:hAnsi="Times New Roman" w:cs="Times New Roman"/>
          <w:sz w:val="24"/>
          <w:szCs w:val="24"/>
        </w:rPr>
      </w:pPr>
    </w:p>
    <w:p w:rsidR="007058A2" w:rsidRDefault="007058A2" w:rsidP="008B6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1520</w:t>
      </w:r>
      <w:r>
        <w:rPr>
          <w:rFonts w:ascii="Times New Roman" w:hAnsi="Times New Roman" w:cs="Times New Roman"/>
          <w:sz w:val="24"/>
          <w:szCs w:val="24"/>
        </w:rPr>
        <w:tab/>
      </w:r>
      <w:r>
        <w:rPr>
          <w:rFonts w:ascii="Times New Roman" w:hAnsi="Times New Roman" w:cs="Times New Roman"/>
          <w:sz w:val="24"/>
          <w:szCs w:val="24"/>
        </w:rPr>
        <w:tab/>
        <w:t>Termination of Condo.</w:t>
      </w:r>
    </w:p>
    <w:p w:rsidR="007058A2" w:rsidRDefault="007058A2" w:rsidP="008B64BE">
      <w:pPr>
        <w:spacing w:after="0" w:line="240" w:lineRule="auto"/>
        <w:jc w:val="both"/>
        <w:rPr>
          <w:rFonts w:ascii="Times New Roman" w:hAnsi="Times New Roman" w:cs="Times New Roman"/>
          <w:sz w:val="24"/>
          <w:szCs w:val="24"/>
        </w:rPr>
      </w:pPr>
    </w:p>
    <w:p w:rsidR="008B64BE" w:rsidRPr="007058A2" w:rsidRDefault="007058A2" w:rsidP="008B6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1634</w:t>
      </w:r>
      <w:r>
        <w:rPr>
          <w:rFonts w:ascii="Times New Roman" w:hAnsi="Times New Roman" w:cs="Times New Roman"/>
          <w:sz w:val="24"/>
          <w:szCs w:val="24"/>
        </w:rPr>
        <w:tab/>
      </w:r>
      <w:r>
        <w:rPr>
          <w:rFonts w:ascii="Times New Roman" w:hAnsi="Times New Roman" w:cs="Times New Roman"/>
          <w:sz w:val="24"/>
          <w:szCs w:val="24"/>
        </w:rPr>
        <w:tab/>
        <w:t>Residential Elevators</w:t>
      </w:r>
      <w:r w:rsidR="008B64BE">
        <w:rPr>
          <w:rFonts w:ascii="Times New Roman" w:hAnsi="Times New Roman" w:cs="Times New Roman"/>
          <w:sz w:val="24"/>
          <w:szCs w:val="24"/>
          <w:u w:val="single"/>
        </w:rPr>
        <w:t xml:space="preserve">                </w:t>
      </w:r>
    </w:p>
    <w:sectPr w:rsidR="008B64BE" w:rsidRPr="007058A2" w:rsidSect="00AA52D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9C5" w:rsidRDefault="00D929C5" w:rsidP="008B64BE">
      <w:pPr>
        <w:spacing w:after="0" w:line="240" w:lineRule="auto"/>
      </w:pPr>
      <w:r>
        <w:separator/>
      </w:r>
    </w:p>
  </w:endnote>
  <w:endnote w:type="continuationSeparator" w:id="0">
    <w:p w:rsidR="00D929C5" w:rsidRDefault="00D929C5" w:rsidP="008B6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9C5" w:rsidRDefault="00D929C5" w:rsidP="008B64BE">
      <w:pPr>
        <w:spacing w:after="0" w:line="240" w:lineRule="auto"/>
      </w:pPr>
      <w:r>
        <w:separator/>
      </w:r>
    </w:p>
  </w:footnote>
  <w:footnote w:type="continuationSeparator" w:id="0">
    <w:p w:rsidR="00D929C5" w:rsidRDefault="00D929C5" w:rsidP="008B64BE">
      <w:pPr>
        <w:spacing w:after="0" w:line="240" w:lineRule="auto"/>
      </w:pPr>
      <w:r>
        <w:continuationSeparator/>
      </w:r>
    </w:p>
  </w:footnote>
  <w:footnote w:id="1">
    <w:p w:rsidR="00AA52D5" w:rsidRDefault="00AA52D5">
      <w:pPr>
        <w:pStyle w:val="FootnoteText"/>
        <w:rPr>
          <w:rFonts w:ascii="Times New Roman" w:hAnsi="Times New Roman" w:cs="Times New Roman"/>
          <w:sz w:val="24"/>
          <w:szCs w:val="24"/>
        </w:rPr>
      </w:pPr>
      <w:r w:rsidRPr="00AA52D5">
        <w:rPr>
          <w:rStyle w:val="FootnoteReference"/>
          <w:rFonts w:ascii="Times New Roman" w:hAnsi="Times New Roman" w:cs="Times New Roman"/>
          <w:sz w:val="24"/>
          <w:szCs w:val="24"/>
        </w:rPr>
        <w:footnoteRef/>
      </w:r>
      <w:r w:rsidRPr="00AA52D5">
        <w:rPr>
          <w:rFonts w:ascii="Times New Roman" w:hAnsi="Times New Roman" w:cs="Times New Roman"/>
          <w:sz w:val="24"/>
          <w:szCs w:val="24"/>
        </w:rPr>
        <w:t xml:space="preserve"> The 2018 legislative session will being January 9, 2018 for 60 calendar days (ending March 9</w:t>
      </w:r>
      <w:r w:rsidRPr="00AA52D5">
        <w:rPr>
          <w:rFonts w:ascii="Times New Roman" w:hAnsi="Times New Roman" w:cs="Times New Roman"/>
          <w:sz w:val="24"/>
          <w:szCs w:val="24"/>
          <w:vertAlign w:val="superscript"/>
        </w:rPr>
        <w:t>th</w:t>
      </w:r>
      <w:r w:rsidRPr="00AA52D5">
        <w:rPr>
          <w:rFonts w:ascii="Times New Roman" w:hAnsi="Times New Roman" w:cs="Times New Roman"/>
          <w:sz w:val="24"/>
          <w:szCs w:val="24"/>
        </w:rPr>
        <w:t>)</w:t>
      </w:r>
    </w:p>
    <w:p w:rsidR="00AA52D5" w:rsidRPr="00AA52D5" w:rsidRDefault="00AA52D5">
      <w:pPr>
        <w:pStyle w:val="FootnoteText"/>
        <w:rPr>
          <w:rFonts w:ascii="Times New Roman" w:hAnsi="Times New Roman" w:cs="Times New Roman"/>
          <w:sz w:val="24"/>
          <w:szCs w:val="24"/>
        </w:rPr>
      </w:pPr>
    </w:p>
  </w:footnote>
  <w:footnote w:id="2">
    <w:p w:rsidR="007058A2" w:rsidRDefault="007058A2">
      <w:pPr>
        <w:pStyle w:val="FootnoteText"/>
        <w:rPr>
          <w:rFonts w:ascii="Times New Roman" w:hAnsi="Times New Roman" w:cs="Times New Roman"/>
          <w:sz w:val="24"/>
          <w:szCs w:val="24"/>
        </w:rPr>
      </w:pPr>
      <w:r>
        <w:rPr>
          <w:rStyle w:val="FootnoteReference"/>
        </w:rPr>
        <w:footnoteRef/>
      </w:r>
      <w:r>
        <w:t xml:space="preserve"> </w:t>
      </w:r>
      <w:r w:rsidR="00AA52D5">
        <w:t xml:space="preserve"> </w:t>
      </w:r>
      <w:r>
        <w:rPr>
          <w:rFonts w:ascii="Times New Roman" w:hAnsi="Times New Roman" w:cs="Times New Roman"/>
          <w:sz w:val="24"/>
          <w:szCs w:val="24"/>
        </w:rPr>
        <w:t xml:space="preserve">Please refer to “enrolled” version of each bill for exact contents; some bills that were NOT passed in the form as filed, may have been amended onto other bills that were passed. </w:t>
      </w:r>
    </w:p>
    <w:p w:rsidR="007058A2" w:rsidRPr="007058A2" w:rsidRDefault="007058A2">
      <w:pPr>
        <w:pStyle w:val="FootnoteText"/>
        <w:rPr>
          <w:rFonts w:ascii="Times New Roman" w:hAnsi="Times New Roman" w:cs="Times New Roman"/>
          <w:sz w:val="24"/>
          <w:szCs w:val="24"/>
        </w:rPr>
      </w:pPr>
    </w:p>
  </w:footnote>
  <w:footnote w:id="3">
    <w:p w:rsidR="007058A2" w:rsidRPr="008B64BE" w:rsidRDefault="007058A2" w:rsidP="007058A2">
      <w:pPr>
        <w:pStyle w:val="EndnoteText"/>
        <w:rPr>
          <w:rFonts w:ascii="Times New Roman" w:hAnsi="Times New Roman" w:cs="Times New Roman"/>
          <w:sz w:val="24"/>
          <w:szCs w:val="24"/>
        </w:rPr>
      </w:pPr>
      <w:r>
        <w:rPr>
          <w:rStyle w:val="FootnoteReference"/>
        </w:rPr>
        <w:footnoteRef/>
      </w:r>
      <w:r>
        <w:t xml:space="preserve"> </w:t>
      </w:r>
      <w:r w:rsidRPr="008B64BE">
        <w:rPr>
          <w:rFonts w:ascii="Times New Roman" w:hAnsi="Times New Roman" w:cs="Times New Roman"/>
          <w:sz w:val="24"/>
          <w:szCs w:val="24"/>
        </w:rPr>
        <w:t>Senate bills are even-numbered bills, while House bills are odd-numbered. In order to pass, each bill must be passed in the identical form by both chambers.</w:t>
      </w:r>
    </w:p>
    <w:p w:rsidR="007058A2" w:rsidRDefault="007058A2">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4BE"/>
    <w:rsid w:val="001917CA"/>
    <w:rsid w:val="00357832"/>
    <w:rsid w:val="0041361E"/>
    <w:rsid w:val="0053600B"/>
    <w:rsid w:val="00574961"/>
    <w:rsid w:val="007058A2"/>
    <w:rsid w:val="008B64BE"/>
    <w:rsid w:val="00AA52D5"/>
    <w:rsid w:val="00D92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89FE7-FADB-41EF-9524-78A60F5E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8B64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64BE"/>
    <w:rPr>
      <w:sz w:val="20"/>
      <w:szCs w:val="20"/>
    </w:rPr>
  </w:style>
  <w:style w:type="character" w:styleId="EndnoteReference">
    <w:name w:val="endnote reference"/>
    <w:basedOn w:val="DefaultParagraphFont"/>
    <w:uiPriority w:val="99"/>
    <w:semiHidden/>
    <w:unhideWhenUsed/>
    <w:rsid w:val="008B64BE"/>
    <w:rPr>
      <w:vertAlign w:val="superscript"/>
    </w:rPr>
  </w:style>
  <w:style w:type="paragraph" w:styleId="FootnoteText">
    <w:name w:val="footnote text"/>
    <w:basedOn w:val="Normal"/>
    <w:link w:val="FootnoteTextChar"/>
    <w:uiPriority w:val="99"/>
    <w:semiHidden/>
    <w:unhideWhenUsed/>
    <w:rsid w:val="007058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58A2"/>
    <w:rPr>
      <w:sz w:val="20"/>
      <w:szCs w:val="20"/>
    </w:rPr>
  </w:style>
  <w:style w:type="character" w:styleId="FootnoteReference">
    <w:name w:val="footnote reference"/>
    <w:basedOn w:val="DefaultParagraphFont"/>
    <w:uiPriority w:val="99"/>
    <w:semiHidden/>
    <w:unhideWhenUsed/>
    <w:rsid w:val="007058A2"/>
    <w:rPr>
      <w:vertAlign w:val="superscript"/>
    </w:rPr>
  </w:style>
  <w:style w:type="paragraph" w:styleId="BalloonText">
    <w:name w:val="Balloon Text"/>
    <w:basedOn w:val="Normal"/>
    <w:link w:val="BalloonTextChar"/>
    <w:uiPriority w:val="99"/>
    <w:semiHidden/>
    <w:unhideWhenUsed/>
    <w:rsid w:val="00191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7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A8260-8548-404E-98A8-B36815CCD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4</cp:revision>
  <cp:lastPrinted>2017-05-15T13:58:00Z</cp:lastPrinted>
  <dcterms:created xsi:type="dcterms:W3CDTF">2017-05-08T19:06:00Z</dcterms:created>
  <dcterms:modified xsi:type="dcterms:W3CDTF">2017-05-15T13:58:00Z</dcterms:modified>
</cp:coreProperties>
</file>