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  <w:bookmarkStart w:id="0" w:name="MinuteAdditional"/>
            <w:bookmarkEnd w:id="0"/>
          </w:p>
        </w:tc>
      </w:tr>
      <w:tr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1" w:name="AgendaTitle" w:colFirst="0" w:colLast="0"/>
            <w:r>
              <w:rPr>
                <w:b/>
                <w:sz w:val="40"/>
              </w:rPr>
              <w:t>Florida Bar RPPTL Insurance &amp; Surety Committee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2" w:name="Logistics"/>
            <w:bookmarkEnd w:id="2"/>
            <w:r>
              <w:rPr>
                <w:b/>
                <w:sz w:val="24"/>
              </w:rPr>
              <w:t>Monday, October 20, 2014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NOON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1-888-376-5050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Pin: 842 548 4201#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Moderator: 13137# (Moderator does not input pin)</w:t>
            </w:r>
          </w:p>
        </w:tc>
      </w:tr>
      <w:bookmarkEnd w:id="1"/>
      <w:tr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3" w:name="Names" w:colFirst="0" w:colLast="4"/>
            <w:r>
              <w:t>Meeting called by:</w:t>
            </w:r>
          </w:p>
        </w:tc>
        <w:tc>
          <w:tcPr>
            <w:tcW w:w="2088" w:type="dxa"/>
          </w:tcPr>
          <w:p>
            <w:pPr>
              <w:pStyle w:val="Standard1"/>
            </w:pPr>
            <w:r>
              <w:t>Cary Wright/Fred Dudley</w:t>
            </w:r>
          </w:p>
        </w:tc>
        <w:tc>
          <w:tcPr>
            <w:tcW w:w="2088" w:type="dxa"/>
          </w:tcPr>
          <w:p>
            <w:r>
              <w:t>Type of meeting: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  <w:r>
              <w:t>Monthly Telephone Conference Call</w:t>
            </w:r>
          </w:p>
        </w:tc>
      </w:tr>
      <w:tr>
        <w:tc>
          <w:tcPr>
            <w:tcW w:w="2088" w:type="dxa"/>
          </w:tcPr>
          <w:p>
            <w:r>
              <w:t>Facilitator: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</w:tr>
      <w:tr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3"/>
      <w:tr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4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4"/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5" w:name="Topics"/>
            <w:bookmarkEnd w:id="5"/>
            <w:r>
              <w:rPr>
                <w:b/>
                <w:sz w:val="36"/>
              </w:rPr>
              <w:t>Agenda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Wright/Fred Dudley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Newsletter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r>
              <w:t>Open Discussion – Planning for the Annual Convention Seminar on Cyber Insurance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15-20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CLE Presentation – Case Law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30-45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6" w:name="AdditionalInformation"/>
            <w:bookmarkEnd w:id="6"/>
            <w:r>
              <w:rPr>
                <w:b/>
                <w:sz w:val="24"/>
              </w:rPr>
              <w:t>Additional Information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>
      <w:pPr>
        <w:rPr>
          <w:lang w:val="en-GB"/>
        </w:rPr>
      </w:pPr>
    </w:p>
    <w:sectPr>
      <w:footerReference w:type="default" r:id="rId6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36886061.1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565</Characters>
  <Application>Microsoft Office Word</Application>
  <DocSecurity>4</DocSecurity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2014-10-17T18:46:00Z</dcterms:created>
  <dcterms:modified xsi:type="dcterms:W3CDTF">2014-10-17T18:46:00Z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36886061.1</vt:lpwstr>
  </property>
</Properties>
</file>