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September 16, 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15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 (Moderator does not input Pin Code)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 Fred Dudley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Monthly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  <w:p>
            <w:r>
              <w:t>Fred Dudley</w:t>
            </w:r>
          </w:p>
          <w:p/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 xml:space="preserve">Note/Time Keeper: </w:t>
            </w:r>
          </w:p>
          <w:p>
            <w:r>
              <w:t>Scott Pence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Fred Dudley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 xml:space="preserve">CLE Presentation -- </w:t>
            </w:r>
          </w:p>
          <w:p>
            <w:pPr>
              <w:pStyle w:val="Default"/>
            </w:pPr>
            <w:r>
              <w:rPr>
                <w:sz w:val="18"/>
                <w:szCs w:val="18"/>
              </w:rPr>
              <w:t xml:space="preserve">Interpreting and applying </w:t>
            </w:r>
            <w:proofErr w:type="spellStart"/>
            <w:r>
              <w:rPr>
                <w:i/>
                <w:iCs/>
                <w:sz w:val="18"/>
                <w:szCs w:val="18"/>
              </w:rPr>
              <w:t>Pozzi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 </w:t>
            </w:r>
            <w:proofErr w:type="spellStart"/>
            <w:r>
              <w:rPr>
                <w:i/>
                <w:iCs/>
                <w:sz w:val="18"/>
                <w:szCs w:val="18"/>
              </w:rPr>
              <w:t>JSUB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with respect to damage to “other property” after the </w:t>
            </w:r>
            <w:proofErr w:type="spellStart"/>
            <w:r>
              <w:rPr>
                <w:i/>
                <w:iCs/>
                <w:sz w:val="18"/>
                <w:szCs w:val="18"/>
              </w:rPr>
              <w:t>Auchter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decision 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Patrick J. Poff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 xml:space="preserve">Sarasota Executive Council Meeting </w:t>
            </w:r>
          </w:p>
          <w:p>
            <w:pPr>
              <w:pStyle w:val="Standard1"/>
            </w:pPr>
            <w:r>
              <w:t>CLE – Flood Insurance Bill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Pence/All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27870077.1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removePersonalInformation/>
  <w:embedSystemFonts/>
  <w:proofState w:spelling="clean" w:grammar="clean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2013-09-09T18:59:00Z</dcterms:created>
  <dcterms:modified xsi:type="dcterms:W3CDTF">2013-09-09T18:59:00Z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27870077.1</vt:lpwstr>
  </property>
</Properties>
</file>