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4E36" w14:textId="77D67734" w:rsidR="00E05A49" w:rsidRPr="00871379" w:rsidRDefault="005722E8" w:rsidP="005722E8">
      <w:pPr>
        <w:pStyle w:val="NoSpacing"/>
        <w:tabs>
          <w:tab w:val="center" w:pos="4680"/>
          <w:tab w:val="right" w:pos="9360"/>
        </w:tabs>
        <w:rPr>
          <w:b/>
          <w:bCs/>
          <w:sz w:val="24"/>
          <w:szCs w:val="24"/>
        </w:rPr>
      </w:pPr>
      <w:bookmarkStart w:id="0" w:name="_Hlk30240186"/>
      <w:bookmarkStart w:id="1" w:name="_Hlk40086421"/>
      <w:bookmarkStart w:id="2" w:name="_Hlk41132724"/>
      <w:r>
        <w:rPr>
          <w:b/>
          <w:bCs/>
          <w:sz w:val="24"/>
          <w:szCs w:val="24"/>
        </w:rPr>
        <w:tab/>
      </w:r>
      <w:bookmarkStart w:id="3" w:name="_Hlk61772851"/>
      <w:r w:rsidR="009E2960" w:rsidRPr="00871379">
        <w:rPr>
          <w:b/>
          <w:bCs/>
          <w:sz w:val="24"/>
          <w:szCs w:val="24"/>
        </w:rPr>
        <w:t>Florida Real Property and Business Litigation Report</w:t>
      </w:r>
      <w:r w:rsidRPr="00871379">
        <w:rPr>
          <w:b/>
          <w:bCs/>
          <w:sz w:val="24"/>
          <w:szCs w:val="24"/>
        </w:rPr>
        <w:tab/>
      </w:r>
    </w:p>
    <w:p w14:paraId="39CF9C4A" w14:textId="28DC3F6A" w:rsidR="00E12EFC" w:rsidRPr="00871379" w:rsidRDefault="009E2960" w:rsidP="00A746E7">
      <w:pPr>
        <w:pStyle w:val="NoSpacing"/>
        <w:tabs>
          <w:tab w:val="left" w:pos="5040"/>
        </w:tabs>
        <w:jc w:val="center"/>
        <w:rPr>
          <w:b/>
          <w:bCs/>
          <w:sz w:val="24"/>
          <w:szCs w:val="24"/>
        </w:rPr>
      </w:pPr>
      <w:r w:rsidRPr="00871379">
        <w:rPr>
          <w:b/>
          <w:bCs/>
          <w:sz w:val="24"/>
          <w:szCs w:val="24"/>
        </w:rPr>
        <w:t>Volume X</w:t>
      </w:r>
      <w:r w:rsidR="006E002B" w:rsidRPr="00871379">
        <w:rPr>
          <w:b/>
          <w:bCs/>
          <w:sz w:val="24"/>
          <w:szCs w:val="24"/>
        </w:rPr>
        <w:t>IV</w:t>
      </w:r>
      <w:r w:rsidRPr="00871379">
        <w:rPr>
          <w:b/>
          <w:bCs/>
          <w:sz w:val="24"/>
          <w:szCs w:val="24"/>
        </w:rPr>
        <w:t xml:space="preserve">, Issue </w:t>
      </w:r>
      <w:r w:rsidR="002D29D1">
        <w:rPr>
          <w:b/>
          <w:bCs/>
          <w:sz w:val="24"/>
          <w:szCs w:val="24"/>
        </w:rPr>
        <w:t>2</w:t>
      </w:r>
      <w:r w:rsidR="0059768D">
        <w:rPr>
          <w:b/>
          <w:bCs/>
          <w:sz w:val="24"/>
          <w:szCs w:val="24"/>
        </w:rPr>
        <w:t>1</w:t>
      </w:r>
    </w:p>
    <w:p w14:paraId="24E571DA" w14:textId="4192432D" w:rsidR="00E05A49" w:rsidRPr="00871379" w:rsidRDefault="000C5B51">
      <w:pPr>
        <w:pStyle w:val="NoSpacing"/>
        <w:jc w:val="center"/>
        <w:rPr>
          <w:b/>
          <w:bCs/>
          <w:sz w:val="24"/>
          <w:szCs w:val="24"/>
        </w:rPr>
      </w:pPr>
      <w:r>
        <w:rPr>
          <w:b/>
          <w:bCs/>
          <w:sz w:val="24"/>
          <w:szCs w:val="24"/>
        </w:rPr>
        <w:t xml:space="preserve">May </w:t>
      </w:r>
      <w:r w:rsidR="0059768D">
        <w:rPr>
          <w:b/>
          <w:bCs/>
          <w:sz w:val="24"/>
          <w:szCs w:val="24"/>
        </w:rPr>
        <w:t>22</w:t>
      </w:r>
      <w:r w:rsidR="009E2960" w:rsidRPr="00871379">
        <w:rPr>
          <w:b/>
          <w:bCs/>
          <w:sz w:val="24"/>
          <w:szCs w:val="24"/>
        </w:rPr>
        <w:t>, 202</w:t>
      </w:r>
      <w:r w:rsidR="006E002B" w:rsidRPr="00871379">
        <w:rPr>
          <w:b/>
          <w:bCs/>
          <w:sz w:val="24"/>
          <w:szCs w:val="24"/>
        </w:rPr>
        <w:t>1</w:t>
      </w:r>
    </w:p>
    <w:p w14:paraId="348B4442" w14:textId="2C43A756" w:rsidR="006A671A" w:rsidRDefault="009E2960" w:rsidP="000C5B51">
      <w:pPr>
        <w:pStyle w:val="NoSpacing"/>
        <w:jc w:val="center"/>
        <w:rPr>
          <w:b/>
          <w:bCs/>
          <w:sz w:val="24"/>
          <w:szCs w:val="24"/>
        </w:rPr>
      </w:pPr>
      <w:r w:rsidRPr="00871379">
        <w:rPr>
          <w:b/>
          <w:bCs/>
          <w:sz w:val="24"/>
          <w:szCs w:val="24"/>
        </w:rPr>
        <w:t>Manuel Farac</w:t>
      </w:r>
      <w:r w:rsidR="000C5B51">
        <w:rPr>
          <w:b/>
          <w:bCs/>
          <w:sz w:val="24"/>
          <w:szCs w:val="24"/>
        </w:rPr>
        <w:t>h</w:t>
      </w:r>
    </w:p>
    <w:p w14:paraId="662CCD27" w14:textId="77777777" w:rsidR="0059768D" w:rsidRDefault="0059768D" w:rsidP="0059768D">
      <w:pPr>
        <w:pStyle w:val="NoSpacing"/>
        <w:jc w:val="center"/>
        <w:rPr>
          <w:b/>
          <w:bCs/>
          <w:sz w:val="24"/>
          <w:szCs w:val="24"/>
        </w:rPr>
      </w:pPr>
    </w:p>
    <w:p w14:paraId="134C58BB" w14:textId="226E2B2A" w:rsidR="0059768D" w:rsidRDefault="006D586F" w:rsidP="0059768D">
      <w:pPr>
        <w:pStyle w:val="NoSpacing"/>
        <w:jc w:val="both"/>
        <w:rPr>
          <w:sz w:val="24"/>
          <w:szCs w:val="24"/>
        </w:rPr>
      </w:pPr>
      <w:r w:rsidRPr="0059768D">
        <w:rPr>
          <w:b/>
          <w:bCs/>
          <w:sz w:val="24"/>
          <w:szCs w:val="24"/>
        </w:rPr>
        <w:t>The Florida Bar Re: Advisory Opinion—Out-Of-State</w:t>
      </w:r>
      <w:r>
        <w:rPr>
          <w:b/>
          <w:bCs/>
          <w:sz w:val="24"/>
          <w:szCs w:val="24"/>
        </w:rPr>
        <w:t xml:space="preserve"> </w:t>
      </w:r>
      <w:r w:rsidRPr="0059768D">
        <w:rPr>
          <w:b/>
          <w:bCs/>
          <w:sz w:val="24"/>
          <w:szCs w:val="24"/>
        </w:rPr>
        <w:t xml:space="preserve">Attorney Working Remotely </w:t>
      </w:r>
      <w:r>
        <w:rPr>
          <w:b/>
          <w:bCs/>
          <w:sz w:val="24"/>
          <w:szCs w:val="24"/>
        </w:rPr>
        <w:t>f</w:t>
      </w:r>
      <w:r w:rsidRPr="0059768D">
        <w:rPr>
          <w:b/>
          <w:bCs/>
          <w:sz w:val="24"/>
          <w:szCs w:val="24"/>
        </w:rPr>
        <w:t>rom Florida Home</w:t>
      </w:r>
      <w:r>
        <w:rPr>
          <w:sz w:val="24"/>
          <w:szCs w:val="24"/>
        </w:rPr>
        <w:t xml:space="preserve">, Case </w:t>
      </w:r>
      <w:r w:rsidR="0059768D" w:rsidRPr="006D586F">
        <w:rPr>
          <w:sz w:val="24"/>
          <w:szCs w:val="24"/>
        </w:rPr>
        <w:t>No. SC20-1220</w:t>
      </w:r>
      <w:r>
        <w:rPr>
          <w:sz w:val="24"/>
          <w:szCs w:val="24"/>
        </w:rPr>
        <w:t xml:space="preserve"> (Fla. 2021).</w:t>
      </w:r>
    </w:p>
    <w:p w14:paraId="777AC06C" w14:textId="652D4C5C" w:rsidR="006D586F" w:rsidRDefault="006D586F" w:rsidP="0059768D">
      <w:pPr>
        <w:pStyle w:val="NoSpacing"/>
        <w:jc w:val="both"/>
        <w:rPr>
          <w:sz w:val="24"/>
          <w:szCs w:val="24"/>
        </w:rPr>
      </w:pPr>
      <w:r>
        <w:rPr>
          <w:sz w:val="24"/>
          <w:szCs w:val="24"/>
        </w:rPr>
        <w:t>Attorney not licensed in Florida who works exclusively for his out of state law firm through electronic means, does not have a Florida office, and does not serve Florida customers can practice from his Florida home without being barred in Florida.</w:t>
      </w:r>
    </w:p>
    <w:p w14:paraId="15D75E95" w14:textId="025448F5" w:rsidR="006D586F" w:rsidRDefault="006D586F" w:rsidP="0059768D">
      <w:pPr>
        <w:pStyle w:val="NoSpacing"/>
        <w:jc w:val="both"/>
        <w:rPr>
          <w:sz w:val="24"/>
          <w:szCs w:val="24"/>
        </w:rPr>
      </w:pPr>
    </w:p>
    <w:p w14:paraId="00A8193B" w14:textId="7300F64C" w:rsidR="00E92A3D" w:rsidRDefault="00E92A3D" w:rsidP="00E92A3D">
      <w:pPr>
        <w:pStyle w:val="NoSpacing"/>
        <w:jc w:val="both"/>
        <w:rPr>
          <w:sz w:val="24"/>
          <w:szCs w:val="24"/>
        </w:rPr>
      </w:pPr>
      <w:r w:rsidRPr="00E92A3D">
        <w:rPr>
          <w:b/>
          <w:bCs/>
          <w:sz w:val="24"/>
          <w:szCs w:val="24"/>
        </w:rPr>
        <w:t>Point Conversions</w:t>
      </w:r>
      <w:r w:rsidRPr="00E92A3D">
        <w:rPr>
          <w:b/>
          <w:bCs/>
          <w:sz w:val="24"/>
          <w:szCs w:val="24"/>
        </w:rPr>
        <w:t>, LLC</w:t>
      </w:r>
      <w:r w:rsidRPr="00E92A3D">
        <w:rPr>
          <w:b/>
          <w:bCs/>
          <w:sz w:val="24"/>
          <w:szCs w:val="24"/>
        </w:rPr>
        <w:t xml:space="preserve"> Omkar Hotels, Inc</w:t>
      </w:r>
      <w:r w:rsidRPr="00E92A3D">
        <w:rPr>
          <w:b/>
          <w:bCs/>
          <w:sz w:val="24"/>
          <w:szCs w:val="24"/>
        </w:rPr>
        <w:t>.</w:t>
      </w:r>
      <w:r w:rsidRPr="00E92A3D">
        <w:rPr>
          <w:b/>
          <w:bCs/>
          <w:sz w:val="24"/>
          <w:szCs w:val="24"/>
        </w:rPr>
        <w:t xml:space="preserve"> </w:t>
      </w:r>
      <w:r w:rsidRPr="00E92A3D">
        <w:rPr>
          <w:b/>
          <w:bCs/>
          <w:sz w:val="24"/>
          <w:szCs w:val="24"/>
        </w:rPr>
        <w:t>d/b/a Sleep Inn &amp; Suites</w:t>
      </w:r>
      <w:r>
        <w:rPr>
          <w:sz w:val="24"/>
          <w:szCs w:val="24"/>
        </w:rPr>
        <w:t xml:space="preserve">, Case </w:t>
      </w:r>
      <w:bookmarkEnd w:id="0"/>
      <w:bookmarkEnd w:id="1"/>
      <w:bookmarkEnd w:id="2"/>
      <w:bookmarkEnd w:id="3"/>
      <w:r w:rsidRPr="00E92A3D">
        <w:rPr>
          <w:sz w:val="24"/>
          <w:szCs w:val="24"/>
        </w:rPr>
        <w:t>Nos. 1D19-4290, 1D19-4361, 1D19-4362, 1D19-4363,</w:t>
      </w:r>
      <w:r>
        <w:rPr>
          <w:sz w:val="24"/>
          <w:szCs w:val="24"/>
        </w:rPr>
        <w:t xml:space="preserve"> </w:t>
      </w:r>
      <w:r w:rsidRPr="00E92A3D">
        <w:rPr>
          <w:sz w:val="24"/>
          <w:szCs w:val="24"/>
        </w:rPr>
        <w:t>1D19-4366, 1D19-4371, 1D19-4374, 1D19-4375,</w:t>
      </w:r>
      <w:r>
        <w:rPr>
          <w:sz w:val="24"/>
          <w:szCs w:val="24"/>
        </w:rPr>
        <w:t xml:space="preserve"> </w:t>
      </w:r>
      <w:r w:rsidRPr="00E92A3D">
        <w:rPr>
          <w:sz w:val="24"/>
          <w:szCs w:val="24"/>
        </w:rPr>
        <w:t>1D19-4377, and 1D19-4402</w:t>
      </w:r>
      <w:r>
        <w:rPr>
          <w:sz w:val="24"/>
          <w:szCs w:val="24"/>
        </w:rPr>
        <w:t xml:space="preserve"> (Fla. 1st DCA 2021).</w:t>
      </w:r>
    </w:p>
    <w:p w14:paraId="7EA43A52" w14:textId="4076A6E9" w:rsidR="006D586F" w:rsidRDefault="00E92A3D" w:rsidP="00E92A3D">
      <w:pPr>
        <w:pStyle w:val="NoSpacing"/>
        <w:jc w:val="both"/>
        <w:rPr>
          <w:sz w:val="24"/>
          <w:szCs w:val="24"/>
        </w:rPr>
      </w:pPr>
      <w:r>
        <w:rPr>
          <w:sz w:val="24"/>
          <w:szCs w:val="24"/>
        </w:rPr>
        <w:t xml:space="preserve">A breach of license suit based upon appropriation of a patent is fundamentally a patent dispute over which the federal courts have exclusive federal jurisdiction; conflict certified with </w:t>
      </w:r>
      <w:r w:rsidRPr="00E92A3D">
        <w:rPr>
          <w:i/>
          <w:iCs/>
          <w:sz w:val="24"/>
          <w:szCs w:val="24"/>
        </w:rPr>
        <w:t>Point Conversions,</w:t>
      </w:r>
      <w:r w:rsidRPr="00E92A3D">
        <w:rPr>
          <w:i/>
          <w:iCs/>
          <w:sz w:val="24"/>
          <w:szCs w:val="24"/>
        </w:rPr>
        <w:t xml:space="preserve"> </w:t>
      </w:r>
      <w:r w:rsidRPr="00E92A3D">
        <w:rPr>
          <w:i/>
          <w:iCs/>
          <w:sz w:val="24"/>
          <w:szCs w:val="24"/>
        </w:rPr>
        <w:t>LLC v. WPB Hotel Partners</w:t>
      </w:r>
      <w:r w:rsidRPr="00E92A3D">
        <w:rPr>
          <w:sz w:val="24"/>
          <w:szCs w:val="24"/>
        </w:rPr>
        <w:t>, 46 Fla. L. Weekly D489, 2021 WL</w:t>
      </w:r>
      <w:r>
        <w:rPr>
          <w:sz w:val="24"/>
          <w:szCs w:val="24"/>
        </w:rPr>
        <w:t xml:space="preserve"> </w:t>
      </w:r>
      <w:r w:rsidRPr="00E92A3D">
        <w:rPr>
          <w:sz w:val="24"/>
          <w:szCs w:val="24"/>
        </w:rPr>
        <w:t>822853 (Fla. 4th DCA Mar. 3, 2021) (motion for reh’g pending)</w:t>
      </w:r>
      <w:r>
        <w:rPr>
          <w:sz w:val="24"/>
          <w:szCs w:val="24"/>
        </w:rPr>
        <w:t>.</w:t>
      </w:r>
    </w:p>
    <w:p w14:paraId="22EE12F0" w14:textId="5C6BB5CD" w:rsidR="00E92A3D" w:rsidRDefault="00E92A3D" w:rsidP="00E92A3D">
      <w:pPr>
        <w:pStyle w:val="NoSpacing"/>
        <w:jc w:val="both"/>
        <w:rPr>
          <w:sz w:val="24"/>
          <w:szCs w:val="24"/>
        </w:rPr>
      </w:pPr>
    </w:p>
    <w:p w14:paraId="2B2A70E9" w14:textId="2BC113AA" w:rsidR="00E26B86" w:rsidRDefault="00E26B86" w:rsidP="00E92A3D">
      <w:pPr>
        <w:pStyle w:val="NoSpacing"/>
        <w:jc w:val="both"/>
        <w:rPr>
          <w:sz w:val="24"/>
          <w:szCs w:val="24"/>
        </w:rPr>
      </w:pPr>
      <w:r w:rsidRPr="00E26B86">
        <w:rPr>
          <w:b/>
          <w:bCs/>
          <w:sz w:val="24"/>
          <w:szCs w:val="24"/>
        </w:rPr>
        <w:t>Summerland Key Cove Park, LLC</w:t>
      </w:r>
      <w:r w:rsidRPr="00E26B86">
        <w:rPr>
          <w:b/>
          <w:bCs/>
          <w:sz w:val="24"/>
          <w:szCs w:val="24"/>
        </w:rPr>
        <w:t xml:space="preserve"> v. Mur</w:t>
      </w:r>
      <w:r w:rsidRPr="00E26B86">
        <w:rPr>
          <w:b/>
          <w:bCs/>
          <w:sz w:val="24"/>
          <w:szCs w:val="24"/>
        </w:rPr>
        <w:t>phy</w:t>
      </w:r>
      <w:r w:rsidRPr="00E26B86">
        <w:rPr>
          <w:sz w:val="24"/>
          <w:szCs w:val="24"/>
        </w:rPr>
        <w:t>,</w:t>
      </w:r>
      <w:r w:rsidRPr="00E26B86">
        <w:rPr>
          <w:sz w:val="24"/>
          <w:szCs w:val="24"/>
        </w:rPr>
        <w:t xml:space="preserve"> </w:t>
      </w:r>
      <w:r>
        <w:rPr>
          <w:sz w:val="24"/>
          <w:szCs w:val="24"/>
        </w:rPr>
        <w:t xml:space="preserve">Case </w:t>
      </w:r>
      <w:r w:rsidRPr="00E26B86">
        <w:rPr>
          <w:sz w:val="24"/>
          <w:szCs w:val="24"/>
        </w:rPr>
        <w:t>No. 3D19-801</w:t>
      </w:r>
      <w:r>
        <w:rPr>
          <w:sz w:val="24"/>
          <w:szCs w:val="24"/>
        </w:rPr>
        <w:t xml:space="preserve"> (Fla. 3d DCA 2021).</w:t>
      </w:r>
    </w:p>
    <w:p w14:paraId="291C1C7A" w14:textId="2131C335" w:rsidR="00E26B86" w:rsidRDefault="006C3328" w:rsidP="006C3328">
      <w:pPr>
        <w:pStyle w:val="NoSpacing"/>
        <w:jc w:val="both"/>
        <w:rPr>
          <w:sz w:val="24"/>
          <w:szCs w:val="24"/>
        </w:rPr>
      </w:pPr>
      <w:r>
        <w:rPr>
          <w:sz w:val="24"/>
          <w:szCs w:val="24"/>
        </w:rPr>
        <w:t xml:space="preserve">Language on a plat </w:t>
      </w:r>
      <w:r w:rsidRPr="006C3328">
        <w:rPr>
          <w:sz w:val="24"/>
          <w:szCs w:val="24"/>
        </w:rPr>
        <w:t xml:space="preserve">granting </w:t>
      </w:r>
      <w:r>
        <w:rPr>
          <w:sz w:val="24"/>
          <w:szCs w:val="24"/>
        </w:rPr>
        <w:t xml:space="preserve">an </w:t>
      </w:r>
      <w:r w:rsidRPr="006C3328">
        <w:rPr>
          <w:sz w:val="24"/>
          <w:szCs w:val="24"/>
        </w:rPr>
        <w:t xml:space="preserve">easement </w:t>
      </w:r>
      <w:r>
        <w:rPr>
          <w:sz w:val="24"/>
          <w:szCs w:val="24"/>
        </w:rPr>
        <w:t xml:space="preserve">does not </w:t>
      </w:r>
      <w:r w:rsidRPr="006C3328">
        <w:rPr>
          <w:sz w:val="24"/>
          <w:szCs w:val="24"/>
        </w:rPr>
        <w:t>precluded the</w:t>
      </w:r>
      <w:r>
        <w:rPr>
          <w:sz w:val="24"/>
          <w:szCs w:val="24"/>
        </w:rPr>
        <w:t xml:space="preserve"> </w:t>
      </w:r>
      <w:r w:rsidRPr="006C3328">
        <w:rPr>
          <w:sz w:val="24"/>
          <w:szCs w:val="24"/>
        </w:rPr>
        <w:t xml:space="preserve">imposition of any restrictions on the easement, and remand </w:t>
      </w:r>
      <w:r>
        <w:rPr>
          <w:sz w:val="24"/>
          <w:szCs w:val="24"/>
        </w:rPr>
        <w:t xml:space="preserve">is necessary for a </w:t>
      </w:r>
      <w:r w:rsidRPr="006C3328">
        <w:rPr>
          <w:sz w:val="24"/>
          <w:szCs w:val="24"/>
        </w:rPr>
        <w:t>determination whether the imposed restrictions are reasonable.</w:t>
      </w:r>
    </w:p>
    <w:p w14:paraId="0D1A8254" w14:textId="4D067B39" w:rsidR="006C3328" w:rsidRDefault="006C3328" w:rsidP="006C3328">
      <w:pPr>
        <w:pStyle w:val="NoSpacing"/>
        <w:jc w:val="both"/>
        <w:rPr>
          <w:sz w:val="24"/>
          <w:szCs w:val="24"/>
        </w:rPr>
      </w:pPr>
    </w:p>
    <w:p w14:paraId="73FF4E76" w14:textId="3770D39B" w:rsidR="006C3328" w:rsidRDefault="006C3328" w:rsidP="006C3328">
      <w:pPr>
        <w:pStyle w:val="NoSpacing"/>
        <w:jc w:val="both"/>
        <w:rPr>
          <w:sz w:val="24"/>
          <w:szCs w:val="24"/>
        </w:rPr>
      </w:pPr>
      <w:proofErr w:type="spellStart"/>
      <w:r w:rsidRPr="006C3328">
        <w:rPr>
          <w:b/>
          <w:bCs/>
          <w:sz w:val="24"/>
          <w:szCs w:val="24"/>
        </w:rPr>
        <w:t>Dov</w:t>
      </w:r>
      <w:proofErr w:type="spellEnd"/>
      <w:r w:rsidRPr="006C3328">
        <w:rPr>
          <w:b/>
          <w:bCs/>
          <w:sz w:val="24"/>
          <w:szCs w:val="24"/>
        </w:rPr>
        <w:t xml:space="preserve"> </w:t>
      </w:r>
      <w:r w:rsidRPr="006C3328">
        <w:rPr>
          <w:b/>
          <w:bCs/>
          <w:sz w:val="24"/>
          <w:szCs w:val="24"/>
        </w:rPr>
        <w:t xml:space="preserve">v. </w:t>
      </w:r>
      <w:proofErr w:type="spellStart"/>
      <w:r w:rsidRPr="006C3328">
        <w:rPr>
          <w:b/>
          <w:bCs/>
          <w:sz w:val="24"/>
          <w:szCs w:val="24"/>
        </w:rPr>
        <w:t>Nirestates</w:t>
      </w:r>
      <w:proofErr w:type="spellEnd"/>
      <w:r w:rsidRPr="006C3328">
        <w:rPr>
          <w:b/>
          <w:bCs/>
          <w:sz w:val="24"/>
          <w:szCs w:val="24"/>
        </w:rPr>
        <w:t>, LLC</w:t>
      </w:r>
      <w:r w:rsidRPr="006C3328">
        <w:rPr>
          <w:sz w:val="24"/>
          <w:szCs w:val="24"/>
        </w:rPr>
        <w:t>,</w:t>
      </w:r>
      <w:r w:rsidRPr="006C3328">
        <w:rPr>
          <w:sz w:val="24"/>
          <w:szCs w:val="24"/>
        </w:rPr>
        <w:t xml:space="preserve"> </w:t>
      </w:r>
      <w:r>
        <w:rPr>
          <w:sz w:val="24"/>
          <w:szCs w:val="24"/>
        </w:rPr>
        <w:t xml:space="preserve">Case </w:t>
      </w:r>
      <w:r w:rsidRPr="006C3328">
        <w:rPr>
          <w:sz w:val="24"/>
          <w:szCs w:val="24"/>
        </w:rPr>
        <w:t>No. 3D19-1358</w:t>
      </w:r>
      <w:r>
        <w:rPr>
          <w:sz w:val="24"/>
          <w:szCs w:val="24"/>
        </w:rPr>
        <w:t xml:space="preserve"> (Fla. 3d DCA 2021).</w:t>
      </w:r>
    </w:p>
    <w:p w14:paraId="4127C1AA" w14:textId="77777777" w:rsidR="006C3328" w:rsidRDefault="006C3328" w:rsidP="006C3328">
      <w:pPr>
        <w:pStyle w:val="NoSpacing"/>
        <w:jc w:val="both"/>
        <w:rPr>
          <w:sz w:val="24"/>
          <w:szCs w:val="24"/>
        </w:rPr>
      </w:pPr>
      <w:r>
        <w:rPr>
          <w:sz w:val="24"/>
          <w:szCs w:val="24"/>
        </w:rPr>
        <w:t>Defendant who was never served with process, filed an answer objecting to jurisdiction of the court, objected to being deposed, objected to trial while calling no witnesses at trial is not liable on a judgment even though she filed an answer.</w:t>
      </w:r>
    </w:p>
    <w:p w14:paraId="273284FC" w14:textId="77777777" w:rsidR="006C3328" w:rsidRDefault="006C3328" w:rsidP="006C3328">
      <w:pPr>
        <w:pStyle w:val="NoSpacing"/>
        <w:jc w:val="both"/>
        <w:rPr>
          <w:sz w:val="24"/>
          <w:szCs w:val="24"/>
        </w:rPr>
      </w:pPr>
    </w:p>
    <w:p w14:paraId="7E72C1F6" w14:textId="2D3D6403" w:rsidR="006C3328" w:rsidRPr="006C3328" w:rsidRDefault="006C3328" w:rsidP="006C3328">
      <w:pPr>
        <w:pStyle w:val="NoSpacing"/>
        <w:jc w:val="both"/>
        <w:rPr>
          <w:sz w:val="24"/>
          <w:szCs w:val="24"/>
        </w:rPr>
      </w:pPr>
      <w:r>
        <w:rPr>
          <w:sz w:val="24"/>
          <w:szCs w:val="24"/>
        </w:rPr>
        <w:t xml:space="preserve"> </w:t>
      </w:r>
    </w:p>
    <w:p w14:paraId="0CB22814" w14:textId="2471FBC8" w:rsidR="006C3328" w:rsidRPr="00E26B86" w:rsidRDefault="006C3328" w:rsidP="006C3328">
      <w:pPr>
        <w:pStyle w:val="NoSpacing"/>
        <w:jc w:val="both"/>
        <w:rPr>
          <w:sz w:val="24"/>
          <w:szCs w:val="24"/>
        </w:rPr>
      </w:pPr>
    </w:p>
    <w:sectPr w:rsidR="006C3328" w:rsidRPr="00E26B8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130D1" w14:textId="77777777" w:rsidR="001F2C59" w:rsidRDefault="001F2C59">
      <w:pPr>
        <w:spacing w:after="0" w:line="240" w:lineRule="auto"/>
      </w:pPr>
      <w:r>
        <w:separator/>
      </w:r>
    </w:p>
  </w:endnote>
  <w:endnote w:type="continuationSeparator" w:id="0">
    <w:p w14:paraId="344D4D41" w14:textId="77777777" w:rsidR="001F2C59" w:rsidRDefault="001F2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BF60B" w14:textId="3A7BA24D" w:rsidR="00E05A49" w:rsidRDefault="009E2960">
    <w:pPr>
      <w:pStyle w:val="Footer"/>
    </w:pPr>
    <w:r>
      <w:rPr>
        <w:rFonts w:cs="Arial"/>
      </w:rPr>
      <w:t>©</w:t>
    </w:r>
    <w:r>
      <w:t xml:space="preserve"> Manuel Farach 202</w:t>
    </w:r>
    <w:r w:rsidR="006E002B">
      <w:t>1</w:t>
    </w:r>
  </w:p>
  <w:p w14:paraId="340E29EB" w14:textId="77777777" w:rsidR="006E002B" w:rsidRDefault="006E0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08116" w14:textId="77777777" w:rsidR="001F2C59" w:rsidRDefault="001F2C59">
      <w:pPr>
        <w:spacing w:after="0" w:line="240" w:lineRule="auto"/>
      </w:pPr>
      <w:r>
        <w:separator/>
      </w:r>
    </w:p>
  </w:footnote>
  <w:footnote w:type="continuationSeparator" w:id="0">
    <w:p w14:paraId="1AF95F16" w14:textId="77777777" w:rsidR="001F2C59" w:rsidRDefault="001F2C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A49"/>
    <w:rsid w:val="00002603"/>
    <w:rsid w:val="00003649"/>
    <w:rsid w:val="00007E5A"/>
    <w:rsid w:val="00007F19"/>
    <w:rsid w:val="000109E1"/>
    <w:rsid w:val="000149E9"/>
    <w:rsid w:val="000161A3"/>
    <w:rsid w:val="00017FAF"/>
    <w:rsid w:val="000208C2"/>
    <w:rsid w:val="000222F9"/>
    <w:rsid w:val="0002402C"/>
    <w:rsid w:val="00024CF6"/>
    <w:rsid w:val="0002512C"/>
    <w:rsid w:val="0002522A"/>
    <w:rsid w:val="00026AC5"/>
    <w:rsid w:val="0003041F"/>
    <w:rsid w:val="00034BC6"/>
    <w:rsid w:val="00035D89"/>
    <w:rsid w:val="00037E0F"/>
    <w:rsid w:val="00037EDB"/>
    <w:rsid w:val="00044025"/>
    <w:rsid w:val="00045723"/>
    <w:rsid w:val="00045764"/>
    <w:rsid w:val="00050297"/>
    <w:rsid w:val="00055E74"/>
    <w:rsid w:val="000565D5"/>
    <w:rsid w:val="000602CF"/>
    <w:rsid w:val="00064BDB"/>
    <w:rsid w:val="00064C6D"/>
    <w:rsid w:val="00065956"/>
    <w:rsid w:val="00066269"/>
    <w:rsid w:val="0007101B"/>
    <w:rsid w:val="000737CD"/>
    <w:rsid w:val="00074037"/>
    <w:rsid w:val="00075DAE"/>
    <w:rsid w:val="00076AB8"/>
    <w:rsid w:val="000800BA"/>
    <w:rsid w:val="00086C1E"/>
    <w:rsid w:val="00092218"/>
    <w:rsid w:val="000932E9"/>
    <w:rsid w:val="00096CB1"/>
    <w:rsid w:val="000A44D9"/>
    <w:rsid w:val="000A5B4B"/>
    <w:rsid w:val="000A5EEF"/>
    <w:rsid w:val="000A68BE"/>
    <w:rsid w:val="000B12B9"/>
    <w:rsid w:val="000B4DC6"/>
    <w:rsid w:val="000B4EAA"/>
    <w:rsid w:val="000C3781"/>
    <w:rsid w:val="000C50DD"/>
    <w:rsid w:val="000C5B51"/>
    <w:rsid w:val="000C60D6"/>
    <w:rsid w:val="000D3DF0"/>
    <w:rsid w:val="000D4072"/>
    <w:rsid w:val="000D5037"/>
    <w:rsid w:val="000D5578"/>
    <w:rsid w:val="000D7016"/>
    <w:rsid w:val="000E11B3"/>
    <w:rsid w:val="000E1E47"/>
    <w:rsid w:val="000E21DE"/>
    <w:rsid w:val="000F1929"/>
    <w:rsid w:val="000F5AB7"/>
    <w:rsid w:val="000F6B6E"/>
    <w:rsid w:val="001002F1"/>
    <w:rsid w:val="0010304C"/>
    <w:rsid w:val="00104942"/>
    <w:rsid w:val="001054C2"/>
    <w:rsid w:val="00105B85"/>
    <w:rsid w:val="0010655E"/>
    <w:rsid w:val="0011166F"/>
    <w:rsid w:val="0011277E"/>
    <w:rsid w:val="0011447A"/>
    <w:rsid w:val="00115F92"/>
    <w:rsid w:val="001202DB"/>
    <w:rsid w:val="001202FA"/>
    <w:rsid w:val="0012391D"/>
    <w:rsid w:val="00130953"/>
    <w:rsid w:val="00130961"/>
    <w:rsid w:val="00132FE8"/>
    <w:rsid w:val="00133911"/>
    <w:rsid w:val="00135DD8"/>
    <w:rsid w:val="00137242"/>
    <w:rsid w:val="0014078F"/>
    <w:rsid w:val="0014304E"/>
    <w:rsid w:val="001445DC"/>
    <w:rsid w:val="00144BD1"/>
    <w:rsid w:val="00147BF1"/>
    <w:rsid w:val="001515DE"/>
    <w:rsid w:val="00151929"/>
    <w:rsid w:val="00155531"/>
    <w:rsid w:val="001566FB"/>
    <w:rsid w:val="001570E3"/>
    <w:rsid w:val="00157C52"/>
    <w:rsid w:val="00161C05"/>
    <w:rsid w:val="00161DFD"/>
    <w:rsid w:val="001622AD"/>
    <w:rsid w:val="00165B3E"/>
    <w:rsid w:val="0016644D"/>
    <w:rsid w:val="00166B8F"/>
    <w:rsid w:val="00170758"/>
    <w:rsid w:val="00170BC4"/>
    <w:rsid w:val="00171B95"/>
    <w:rsid w:val="00174FFF"/>
    <w:rsid w:val="00175B59"/>
    <w:rsid w:val="00176973"/>
    <w:rsid w:val="00176975"/>
    <w:rsid w:val="00177B92"/>
    <w:rsid w:val="00181BBB"/>
    <w:rsid w:val="0018223B"/>
    <w:rsid w:val="00182680"/>
    <w:rsid w:val="00184DE8"/>
    <w:rsid w:val="00185D21"/>
    <w:rsid w:val="001911BC"/>
    <w:rsid w:val="00193EBA"/>
    <w:rsid w:val="00194F64"/>
    <w:rsid w:val="00196FA2"/>
    <w:rsid w:val="00197D0F"/>
    <w:rsid w:val="001A12B5"/>
    <w:rsid w:val="001A4618"/>
    <w:rsid w:val="001B0659"/>
    <w:rsid w:val="001B2622"/>
    <w:rsid w:val="001B2630"/>
    <w:rsid w:val="001B2B69"/>
    <w:rsid w:val="001B4FE5"/>
    <w:rsid w:val="001B5A7A"/>
    <w:rsid w:val="001B775F"/>
    <w:rsid w:val="001C07C9"/>
    <w:rsid w:val="001C2517"/>
    <w:rsid w:val="001C3104"/>
    <w:rsid w:val="001C3287"/>
    <w:rsid w:val="001C5F91"/>
    <w:rsid w:val="001C69F4"/>
    <w:rsid w:val="001D1143"/>
    <w:rsid w:val="001D1C72"/>
    <w:rsid w:val="001D1F97"/>
    <w:rsid w:val="001D51DA"/>
    <w:rsid w:val="001E545B"/>
    <w:rsid w:val="001E7A74"/>
    <w:rsid w:val="001E7FEF"/>
    <w:rsid w:val="001F123A"/>
    <w:rsid w:val="001F1448"/>
    <w:rsid w:val="001F2C59"/>
    <w:rsid w:val="001F72CE"/>
    <w:rsid w:val="001F7FDC"/>
    <w:rsid w:val="0020078F"/>
    <w:rsid w:val="00203ACF"/>
    <w:rsid w:val="002047EC"/>
    <w:rsid w:val="002058B1"/>
    <w:rsid w:val="00210147"/>
    <w:rsid w:val="00211913"/>
    <w:rsid w:val="00211989"/>
    <w:rsid w:val="00212F11"/>
    <w:rsid w:val="00216785"/>
    <w:rsid w:val="002168DF"/>
    <w:rsid w:val="00217C5A"/>
    <w:rsid w:val="002219B5"/>
    <w:rsid w:val="002250AB"/>
    <w:rsid w:val="0023277D"/>
    <w:rsid w:val="0023345B"/>
    <w:rsid w:val="0023667F"/>
    <w:rsid w:val="00237AB8"/>
    <w:rsid w:val="002402A5"/>
    <w:rsid w:val="00241559"/>
    <w:rsid w:val="00243B4A"/>
    <w:rsid w:val="00244695"/>
    <w:rsid w:val="00247B47"/>
    <w:rsid w:val="00251B44"/>
    <w:rsid w:val="00252638"/>
    <w:rsid w:val="00252FF5"/>
    <w:rsid w:val="002542EA"/>
    <w:rsid w:val="002544FE"/>
    <w:rsid w:val="00255304"/>
    <w:rsid w:val="0026039C"/>
    <w:rsid w:val="0026192A"/>
    <w:rsid w:val="0026261D"/>
    <w:rsid w:val="00263399"/>
    <w:rsid w:val="002675BD"/>
    <w:rsid w:val="00267D56"/>
    <w:rsid w:val="0027046F"/>
    <w:rsid w:val="00270778"/>
    <w:rsid w:val="002732CD"/>
    <w:rsid w:val="00274985"/>
    <w:rsid w:val="002750ED"/>
    <w:rsid w:val="00283D08"/>
    <w:rsid w:val="00283E26"/>
    <w:rsid w:val="002858D6"/>
    <w:rsid w:val="00286235"/>
    <w:rsid w:val="002879A2"/>
    <w:rsid w:val="00290FAC"/>
    <w:rsid w:val="00291D94"/>
    <w:rsid w:val="0029227F"/>
    <w:rsid w:val="00292CC1"/>
    <w:rsid w:val="00296090"/>
    <w:rsid w:val="002A2828"/>
    <w:rsid w:val="002A319A"/>
    <w:rsid w:val="002A6938"/>
    <w:rsid w:val="002A732D"/>
    <w:rsid w:val="002B35AD"/>
    <w:rsid w:val="002B6515"/>
    <w:rsid w:val="002B7157"/>
    <w:rsid w:val="002B7F7D"/>
    <w:rsid w:val="002C2AE3"/>
    <w:rsid w:val="002C648D"/>
    <w:rsid w:val="002C6996"/>
    <w:rsid w:val="002D0031"/>
    <w:rsid w:val="002D1F52"/>
    <w:rsid w:val="002D29D1"/>
    <w:rsid w:val="002D2C17"/>
    <w:rsid w:val="002D4AAA"/>
    <w:rsid w:val="002D67EF"/>
    <w:rsid w:val="002E0EEA"/>
    <w:rsid w:val="002E35A9"/>
    <w:rsid w:val="002E51F1"/>
    <w:rsid w:val="002E5525"/>
    <w:rsid w:val="002E5E39"/>
    <w:rsid w:val="002E6C94"/>
    <w:rsid w:val="002E759E"/>
    <w:rsid w:val="002F1726"/>
    <w:rsid w:val="002F3E87"/>
    <w:rsid w:val="00300E71"/>
    <w:rsid w:val="00301E12"/>
    <w:rsid w:val="00302C54"/>
    <w:rsid w:val="003035E9"/>
    <w:rsid w:val="00303FDD"/>
    <w:rsid w:val="00305555"/>
    <w:rsid w:val="00306E18"/>
    <w:rsid w:val="00310C74"/>
    <w:rsid w:val="00310D89"/>
    <w:rsid w:val="0031235A"/>
    <w:rsid w:val="003137CE"/>
    <w:rsid w:val="00316C81"/>
    <w:rsid w:val="00317116"/>
    <w:rsid w:val="00322D21"/>
    <w:rsid w:val="00324BC6"/>
    <w:rsid w:val="003258C1"/>
    <w:rsid w:val="003259A3"/>
    <w:rsid w:val="0032694F"/>
    <w:rsid w:val="00327D9F"/>
    <w:rsid w:val="00331A8D"/>
    <w:rsid w:val="00333A0A"/>
    <w:rsid w:val="003343F1"/>
    <w:rsid w:val="00335D82"/>
    <w:rsid w:val="003453EC"/>
    <w:rsid w:val="00345743"/>
    <w:rsid w:val="00350874"/>
    <w:rsid w:val="0035131D"/>
    <w:rsid w:val="00351407"/>
    <w:rsid w:val="00354043"/>
    <w:rsid w:val="00354134"/>
    <w:rsid w:val="0035439A"/>
    <w:rsid w:val="00354F5A"/>
    <w:rsid w:val="003551E0"/>
    <w:rsid w:val="00356DAE"/>
    <w:rsid w:val="00357279"/>
    <w:rsid w:val="00360564"/>
    <w:rsid w:val="0036427C"/>
    <w:rsid w:val="00367CBE"/>
    <w:rsid w:val="003730DA"/>
    <w:rsid w:val="003731CB"/>
    <w:rsid w:val="0037338A"/>
    <w:rsid w:val="00374329"/>
    <w:rsid w:val="00381CF8"/>
    <w:rsid w:val="00383FBC"/>
    <w:rsid w:val="00384145"/>
    <w:rsid w:val="00385FCD"/>
    <w:rsid w:val="0039023C"/>
    <w:rsid w:val="00392215"/>
    <w:rsid w:val="00392A73"/>
    <w:rsid w:val="003934B8"/>
    <w:rsid w:val="00394565"/>
    <w:rsid w:val="00394C6D"/>
    <w:rsid w:val="0039505A"/>
    <w:rsid w:val="003A0ACE"/>
    <w:rsid w:val="003A4032"/>
    <w:rsid w:val="003A4BC5"/>
    <w:rsid w:val="003A57FD"/>
    <w:rsid w:val="003A783A"/>
    <w:rsid w:val="003A7FFB"/>
    <w:rsid w:val="003B1540"/>
    <w:rsid w:val="003B162A"/>
    <w:rsid w:val="003B6286"/>
    <w:rsid w:val="003B6D28"/>
    <w:rsid w:val="003B7003"/>
    <w:rsid w:val="003C2E7A"/>
    <w:rsid w:val="003C7390"/>
    <w:rsid w:val="003C79BD"/>
    <w:rsid w:val="003C7C29"/>
    <w:rsid w:val="003D621B"/>
    <w:rsid w:val="003D657D"/>
    <w:rsid w:val="003D7325"/>
    <w:rsid w:val="003D7D85"/>
    <w:rsid w:val="003E1A88"/>
    <w:rsid w:val="003E2FA8"/>
    <w:rsid w:val="003E39B7"/>
    <w:rsid w:val="003E3AED"/>
    <w:rsid w:val="003E3CF7"/>
    <w:rsid w:val="003E4839"/>
    <w:rsid w:val="003E6685"/>
    <w:rsid w:val="003E694B"/>
    <w:rsid w:val="003F34F7"/>
    <w:rsid w:val="003F3C82"/>
    <w:rsid w:val="00403D94"/>
    <w:rsid w:val="0040547A"/>
    <w:rsid w:val="00406C1C"/>
    <w:rsid w:val="00406FBD"/>
    <w:rsid w:val="00407DAF"/>
    <w:rsid w:val="004126C1"/>
    <w:rsid w:val="00412720"/>
    <w:rsid w:val="00415869"/>
    <w:rsid w:val="004177C3"/>
    <w:rsid w:val="00417E28"/>
    <w:rsid w:val="0042061E"/>
    <w:rsid w:val="00421A26"/>
    <w:rsid w:val="00422CF0"/>
    <w:rsid w:val="004238CA"/>
    <w:rsid w:val="00425EB1"/>
    <w:rsid w:val="00426BA4"/>
    <w:rsid w:val="00431ED0"/>
    <w:rsid w:val="0043672D"/>
    <w:rsid w:val="00437FF9"/>
    <w:rsid w:val="00441D05"/>
    <w:rsid w:val="00444A46"/>
    <w:rsid w:val="00444FEF"/>
    <w:rsid w:val="004459DB"/>
    <w:rsid w:val="00446BDD"/>
    <w:rsid w:val="004515C2"/>
    <w:rsid w:val="00452612"/>
    <w:rsid w:val="00453BC4"/>
    <w:rsid w:val="00453D88"/>
    <w:rsid w:val="0046074D"/>
    <w:rsid w:val="004644D1"/>
    <w:rsid w:val="00464E69"/>
    <w:rsid w:val="00465F31"/>
    <w:rsid w:val="0046703B"/>
    <w:rsid w:val="00473E1E"/>
    <w:rsid w:val="00476717"/>
    <w:rsid w:val="00476F1B"/>
    <w:rsid w:val="00477DE9"/>
    <w:rsid w:val="00481BF1"/>
    <w:rsid w:val="00482E1A"/>
    <w:rsid w:val="00484911"/>
    <w:rsid w:val="00484C1C"/>
    <w:rsid w:val="004863F7"/>
    <w:rsid w:val="00490186"/>
    <w:rsid w:val="00496161"/>
    <w:rsid w:val="00497615"/>
    <w:rsid w:val="004977F1"/>
    <w:rsid w:val="00497A18"/>
    <w:rsid w:val="004A0EFB"/>
    <w:rsid w:val="004A422B"/>
    <w:rsid w:val="004A4344"/>
    <w:rsid w:val="004A4940"/>
    <w:rsid w:val="004B0B92"/>
    <w:rsid w:val="004B2220"/>
    <w:rsid w:val="004B32FF"/>
    <w:rsid w:val="004B409B"/>
    <w:rsid w:val="004B4AD0"/>
    <w:rsid w:val="004B4BED"/>
    <w:rsid w:val="004B5B37"/>
    <w:rsid w:val="004B5BB6"/>
    <w:rsid w:val="004B5C6C"/>
    <w:rsid w:val="004B6225"/>
    <w:rsid w:val="004C092C"/>
    <w:rsid w:val="004C141B"/>
    <w:rsid w:val="004C1722"/>
    <w:rsid w:val="004C1EB9"/>
    <w:rsid w:val="004C3BFC"/>
    <w:rsid w:val="004C4E55"/>
    <w:rsid w:val="004C640E"/>
    <w:rsid w:val="004D238E"/>
    <w:rsid w:val="004D30A8"/>
    <w:rsid w:val="004D3D3D"/>
    <w:rsid w:val="004D69BF"/>
    <w:rsid w:val="004D7E05"/>
    <w:rsid w:val="004E5409"/>
    <w:rsid w:val="004E5DCA"/>
    <w:rsid w:val="004E64A6"/>
    <w:rsid w:val="004E6720"/>
    <w:rsid w:val="004E6E18"/>
    <w:rsid w:val="004F2831"/>
    <w:rsid w:val="004F2E14"/>
    <w:rsid w:val="004F5689"/>
    <w:rsid w:val="004F747B"/>
    <w:rsid w:val="00500ABF"/>
    <w:rsid w:val="0051083D"/>
    <w:rsid w:val="00512355"/>
    <w:rsid w:val="0051350E"/>
    <w:rsid w:val="00515036"/>
    <w:rsid w:val="00516391"/>
    <w:rsid w:val="00517601"/>
    <w:rsid w:val="00526C20"/>
    <w:rsid w:val="00527A61"/>
    <w:rsid w:val="0053505B"/>
    <w:rsid w:val="005351BA"/>
    <w:rsid w:val="0053628B"/>
    <w:rsid w:val="00537FFB"/>
    <w:rsid w:val="00540142"/>
    <w:rsid w:val="00540D2C"/>
    <w:rsid w:val="00542A21"/>
    <w:rsid w:val="005466E9"/>
    <w:rsid w:val="005505AA"/>
    <w:rsid w:val="00550F81"/>
    <w:rsid w:val="00551889"/>
    <w:rsid w:val="00552CD7"/>
    <w:rsid w:val="00553B25"/>
    <w:rsid w:val="00555CB3"/>
    <w:rsid w:val="00556690"/>
    <w:rsid w:val="005600F1"/>
    <w:rsid w:val="0056024D"/>
    <w:rsid w:val="005621A3"/>
    <w:rsid w:val="00566C6B"/>
    <w:rsid w:val="00566D48"/>
    <w:rsid w:val="00570553"/>
    <w:rsid w:val="00570DDD"/>
    <w:rsid w:val="00571804"/>
    <w:rsid w:val="005722BF"/>
    <w:rsid w:val="005722E8"/>
    <w:rsid w:val="00572AAA"/>
    <w:rsid w:val="00574D84"/>
    <w:rsid w:val="00575D06"/>
    <w:rsid w:val="00576F7D"/>
    <w:rsid w:val="005807EF"/>
    <w:rsid w:val="005815EA"/>
    <w:rsid w:val="00581993"/>
    <w:rsid w:val="0058251E"/>
    <w:rsid w:val="00586F53"/>
    <w:rsid w:val="00586FB4"/>
    <w:rsid w:val="00591FC8"/>
    <w:rsid w:val="00596E5F"/>
    <w:rsid w:val="00597611"/>
    <w:rsid w:val="0059768D"/>
    <w:rsid w:val="005A2E9A"/>
    <w:rsid w:val="005A6A33"/>
    <w:rsid w:val="005B39CD"/>
    <w:rsid w:val="005B64C5"/>
    <w:rsid w:val="005B728F"/>
    <w:rsid w:val="005C06F0"/>
    <w:rsid w:val="005C3361"/>
    <w:rsid w:val="005C33D9"/>
    <w:rsid w:val="005C5C39"/>
    <w:rsid w:val="005D0C75"/>
    <w:rsid w:val="005D125B"/>
    <w:rsid w:val="005D13F0"/>
    <w:rsid w:val="005D1DA5"/>
    <w:rsid w:val="005D3118"/>
    <w:rsid w:val="005D3CDD"/>
    <w:rsid w:val="005D798A"/>
    <w:rsid w:val="005E00B1"/>
    <w:rsid w:val="005E0A83"/>
    <w:rsid w:val="005E46F1"/>
    <w:rsid w:val="005E607F"/>
    <w:rsid w:val="005E74FA"/>
    <w:rsid w:val="005F2600"/>
    <w:rsid w:val="005F2C0E"/>
    <w:rsid w:val="005F2CB3"/>
    <w:rsid w:val="005F3E7F"/>
    <w:rsid w:val="00600760"/>
    <w:rsid w:val="006025B5"/>
    <w:rsid w:val="0060410C"/>
    <w:rsid w:val="006047CB"/>
    <w:rsid w:val="00604CC0"/>
    <w:rsid w:val="00605D08"/>
    <w:rsid w:val="006065B9"/>
    <w:rsid w:val="00607A26"/>
    <w:rsid w:val="006110D7"/>
    <w:rsid w:val="00612001"/>
    <w:rsid w:val="00615428"/>
    <w:rsid w:val="006203E6"/>
    <w:rsid w:val="00622020"/>
    <w:rsid w:val="006220EC"/>
    <w:rsid w:val="00622DA1"/>
    <w:rsid w:val="00623D60"/>
    <w:rsid w:val="00630356"/>
    <w:rsid w:val="006312D8"/>
    <w:rsid w:val="00631922"/>
    <w:rsid w:val="006343C9"/>
    <w:rsid w:val="00635601"/>
    <w:rsid w:val="00636B76"/>
    <w:rsid w:val="0064482E"/>
    <w:rsid w:val="00644A7F"/>
    <w:rsid w:val="0064767E"/>
    <w:rsid w:val="00647811"/>
    <w:rsid w:val="006504BD"/>
    <w:rsid w:val="00651552"/>
    <w:rsid w:val="00653179"/>
    <w:rsid w:val="006538FB"/>
    <w:rsid w:val="00653FEA"/>
    <w:rsid w:val="00656547"/>
    <w:rsid w:val="00664205"/>
    <w:rsid w:val="00664A42"/>
    <w:rsid w:val="006708E4"/>
    <w:rsid w:val="0067148D"/>
    <w:rsid w:val="0067160E"/>
    <w:rsid w:val="00673712"/>
    <w:rsid w:val="006765B0"/>
    <w:rsid w:val="00677264"/>
    <w:rsid w:val="00680335"/>
    <w:rsid w:val="00683DB6"/>
    <w:rsid w:val="006855A0"/>
    <w:rsid w:val="00687D3F"/>
    <w:rsid w:val="00690ABA"/>
    <w:rsid w:val="0069222A"/>
    <w:rsid w:val="006925C1"/>
    <w:rsid w:val="00692E53"/>
    <w:rsid w:val="00693570"/>
    <w:rsid w:val="00693801"/>
    <w:rsid w:val="00693DF7"/>
    <w:rsid w:val="00696246"/>
    <w:rsid w:val="006970AD"/>
    <w:rsid w:val="0069763C"/>
    <w:rsid w:val="006A0C26"/>
    <w:rsid w:val="006A2DA1"/>
    <w:rsid w:val="006A671A"/>
    <w:rsid w:val="006B3609"/>
    <w:rsid w:val="006B417B"/>
    <w:rsid w:val="006B5273"/>
    <w:rsid w:val="006B57DD"/>
    <w:rsid w:val="006B5B68"/>
    <w:rsid w:val="006C3328"/>
    <w:rsid w:val="006C47D0"/>
    <w:rsid w:val="006C575B"/>
    <w:rsid w:val="006D586F"/>
    <w:rsid w:val="006D5E1D"/>
    <w:rsid w:val="006E002B"/>
    <w:rsid w:val="006E1CA0"/>
    <w:rsid w:val="006E5D65"/>
    <w:rsid w:val="006F1624"/>
    <w:rsid w:val="00701878"/>
    <w:rsid w:val="00702F81"/>
    <w:rsid w:val="007033FC"/>
    <w:rsid w:val="00705C37"/>
    <w:rsid w:val="007136E0"/>
    <w:rsid w:val="00713BB3"/>
    <w:rsid w:val="007151B2"/>
    <w:rsid w:val="00715D0C"/>
    <w:rsid w:val="0071697D"/>
    <w:rsid w:val="00717A14"/>
    <w:rsid w:val="00720CA8"/>
    <w:rsid w:val="00721049"/>
    <w:rsid w:val="007221A5"/>
    <w:rsid w:val="00722290"/>
    <w:rsid w:val="00722A27"/>
    <w:rsid w:val="007238F8"/>
    <w:rsid w:val="0072430A"/>
    <w:rsid w:val="00726627"/>
    <w:rsid w:val="007269A7"/>
    <w:rsid w:val="0073016D"/>
    <w:rsid w:val="007330C0"/>
    <w:rsid w:val="0073462D"/>
    <w:rsid w:val="00735AAB"/>
    <w:rsid w:val="00735B0A"/>
    <w:rsid w:val="00736D72"/>
    <w:rsid w:val="00742746"/>
    <w:rsid w:val="00742855"/>
    <w:rsid w:val="00742CF5"/>
    <w:rsid w:val="0074429C"/>
    <w:rsid w:val="0074487C"/>
    <w:rsid w:val="0074500B"/>
    <w:rsid w:val="0074511C"/>
    <w:rsid w:val="00746B53"/>
    <w:rsid w:val="00747A5B"/>
    <w:rsid w:val="00751392"/>
    <w:rsid w:val="00751434"/>
    <w:rsid w:val="00751493"/>
    <w:rsid w:val="00751A1F"/>
    <w:rsid w:val="0075212E"/>
    <w:rsid w:val="0075395E"/>
    <w:rsid w:val="00754DD9"/>
    <w:rsid w:val="00755F26"/>
    <w:rsid w:val="007604CE"/>
    <w:rsid w:val="00761144"/>
    <w:rsid w:val="0076221B"/>
    <w:rsid w:val="00763193"/>
    <w:rsid w:val="00766CDD"/>
    <w:rsid w:val="00767153"/>
    <w:rsid w:val="00772D63"/>
    <w:rsid w:val="007730EB"/>
    <w:rsid w:val="0077359E"/>
    <w:rsid w:val="007744B7"/>
    <w:rsid w:val="00774A18"/>
    <w:rsid w:val="00774DA8"/>
    <w:rsid w:val="0077564C"/>
    <w:rsid w:val="00776843"/>
    <w:rsid w:val="00776ADF"/>
    <w:rsid w:val="00783D32"/>
    <w:rsid w:val="00783E1C"/>
    <w:rsid w:val="00785589"/>
    <w:rsid w:val="0079128F"/>
    <w:rsid w:val="00791F4F"/>
    <w:rsid w:val="007922E8"/>
    <w:rsid w:val="00797768"/>
    <w:rsid w:val="007A0D48"/>
    <w:rsid w:val="007B09C0"/>
    <w:rsid w:val="007B38A1"/>
    <w:rsid w:val="007B4FF0"/>
    <w:rsid w:val="007B5162"/>
    <w:rsid w:val="007B5C3A"/>
    <w:rsid w:val="007B618B"/>
    <w:rsid w:val="007B7C11"/>
    <w:rsid w:val="007C237A"/>
    <w:rsid w:val="007C4614"/>
    <w:rsid w:val="007C469D"/>
    <w:rsid w:val="007C541D"/>
    <w:rsid w:val="007D23F2"/>
    <w:rsid w:val="007D4FE9"/>
    <w:rsid w:val="007E05A4"/>
    <w:rsid w:val="007E2649"/>
    <w:rsid w:val="007E2A89"/>
    <w:rsid w:val="007E3010"/>
    <w:rsid w:val="007E644E"/>
    <w:rsid w:val="007E7E21"/>
    <w:rsid w:val="007F1293"/>
    <w:rsid w:val="007F295A"/>
    <w:rsid w:val="007F6C51"/>
    <w:rsid w:val="007F71D9"/>
    <w:rsid w:val="007F746B"/>
    <w:rsid w:val="007F77C9"/>
    <w:rsid w:val="0080385A"/>
    <w:rsid w:val="00805ED4"/>
    <w:rsid w:val="008077AE"/>
    <w:rsid w:val="00807C92"/>
    <w:rsid w:val="00811311"/>
    <w:rsid w:val="008116B1"/>
    <w:rsid w:val="008116F9"/>
    <w:rsid w:val="00811A94"/>
    <w:rsid w:val="00813108"/>
    <w:rsid w:val="00820EA8"/>
    <w:rsid w:val="008219BE"/>
    <w:rsid w:val="00823AF9"/>
    <w:rsid w:val="008242B9"/>
    <w:rsid w:val="008267C7"/>
    <w:rsid w:val="008275F2"/>
    <w:rsid w:val="00830183"/>
    <w:rsid w:val="00834472"/>
    <w:rsid w:val="00834761"/>
    <w:rsid w:val="00834E36"/>
    <w:rsid w:val="00835561"/>
    <w:rsid w:val="00840C0E"/>
    <w:rsid w:val="0084240F"/>
    <w:rsid w:val="00844E36"/>
    <w:rsid w:val="00847C28"/>
    <w:rsid w:val="00850AE0"/>
    <w:rsid w:val="00851270"/>
    <w:rsid w:val="00851868"/>
    <w:rsid w:val="00851A5B"/>
    <w:rsid w:val="00851ECC"/>
    <w:rsid w:val="008520BD"/>
    <w:rsid w:val="00856438"/>
    <w:rsid w:val="00857DEF"/>
    <w:rsid w:val="00866B0E"/>
    <w:rsid w:val="00866F34"/>
    <w:rsid w:val="0086777A"/>
    <w:rsid w:val="00871379"/>
    <w:rsid w:val="008723A5"/>
    <w:rsid w:val="008744F3"/>
    <w:rsid w:val="00884BA2"/>
    <w:rsid w:val="008854BD"/>
    <w:rsid w:val="00885CC0"/>
    <w:rsid w:val="008867C9"/>
    <w:rsid w:val="00887AAD"/>
    <w:rsid w:val="00890E0D"/>
    <w:rsid w:val="00890E59"/>
    <w:rsid w:val="0089284D"/>
    <w:rsid w:val="0089402F"/>
    <w:rsid w:val="00894C3B"/>
    <w:rsid w:val="00895470"/>
    <w:rsid w:val="00895DAA"/>
    <w:rsid w:val="008A064C"/>
    <w:rsid w:val="008A29DA"/>
    <w:rsid w:val="008A4AC6"/>
    <w:rsid w:val="008A6D81"/>
    <w:rsid w:val="008B0091"/>
    <w:rsid w:val="008B0AF0"/>
    <w:rsid w:val="008B277D"/>
    <w:rsid w:val="008B54C7"/>
    <w:rsid w:val="008B5B69"/>
    <w:rsid w:val="008B6A4D"/>
    <w:rsid w:val="008B75D7"/>
    <w:rsid w:val="008C12D8"/>
    <w:rsid w:val="008C3338"/>
    <w:rsid w:val="008C4D1A"/>
    <w:rsid w:val="008D1A82"/>
    <w:rsid w:val="008D49D7"/>
    <w:rsid w:val="008E1AC7"/>
    <w:rsid w:val="008E303B"/>
    <w:rsid w:val="008E4956"/>
    <w:rsid w:val="008E4957"/>
    <w:rsid w:val="008E5362"/>
    <w:rsid w:val="008E5407"/>
    <w:rsid w:val="008F5DE7"/>
    <w:rsid w:val="008F6835"/>
    <w:rsid w:val="008F68C6"/>
    <w:rsid w:val="00901177"/>
    <w:rsid w:val="009016A8"/>
    <w:rsid w:val="00906515"/>
    <w:rsid w:val="00906B39"/>
    <w:rsid w:val="00906DAE"/>
    <w:rsid w:val="00907B6A"/>
    <w:rsid w:val="0091062A"/>
    <w:rsid w:val="009140CA"/>
    <w:rsid w:val="0091429B"/>
    <w:rsid w:val="009175AC"/>
    <w:rsid w:val="00917931"/>
    <w:rsid w:val="00920C4B"/>
    <w:rsid w:val="00926DD9"/>
    <w:rsid w:val="009273A0"/>
    <w:rsid w:val="00932385"/>
    <w:rsid w:val="00934CF7"/>
    <w:rsid w:val="009459FE"/>
    <w:rsid w:val="00945ACF"/>
    <w:rsid w:val="00950EA6"/>
    <w:rsid w:val="00953532"/>
    <w:rsid w:val="00953584"/>
    <w:rsid w:val="0095590F"/>
    <w:rsid w:val="00955F4D"/>
    <w:rsid w:val="009568FB"/>
    <w:rsid w:val="00957682"/>
    <w:rsid w:val="00960637"/>
    <w:rsid w:val="00961C26"/>
    <w:rsid w:val="00963C71"/>
    <w:rsid w:val="00965897"/>
    <w:rsid w:val="00970A9D"/>
    <w:rsid w:val="00970E7C"/>
    <w:rsid w:val="009722D9"/>
    <w:rsid w:val="00973104"/>
    <w:rsid w:val="00973BAB"/>
    <w:rsid w:val="00975207"/>
    <w:rsid w:val="0097690B"/>
    <w:rsid w:val="00977807"/>
    <w:rsid w:val="009852E5"/>
    <w:rsid w:val="00985AAA"/>
    <w:rsid w:val="00987302"/>
    <w:rsid w:val="0099056D"/>
    <w:rsid w:val="0099155D"/>
    <w:rsid w:val="00995372"/>
    <w:rsid w:val="009A0028"/>
    <w:rsid w:val="009A02A6"/>
    <w:rsid w:val="009A0C6E"/>
    <w:rsid w:val="009A1BDE"/>
    <w:rsid w:val="009A250D"/>
    <w:rsid w:val="009A416D"/>
    <w:rsid w:val="009A4D7A"/>
    <w:rsid w:val="009B14BB"/>
    <w:rsid w:val="009B18BA"/>
    <w:rsid w:val="009B2093"/>
    <w:rsid w:val="009B6469"/>
    <w:rsid w:val="009C0097"/>
    <w:rsid w:val="009C1355"/>
    <w:rsid w:val="009C5445"/>
    <w:rsid w:val="009C54EF"/>
    <w:rsid w:val="009C700D"/>
    <w:rsid w:val="009D0724"/>
    <w:rsid w:val="009D3B05"/>
    <w:rsid w:val="009D4389"/>
    <w:rsid w:val="009D43D8"/>
    <w:rsid w:val="009D5A8D"/>
    <w:rsid w:val="009D7677"/>
    <w:rsid w:val="009D79A0"/>
    <w:rsid w:val="009E059D"/>
    <w:rsid w:val="009E15C0"/>
    <w:rsid w:val="009E2960"/>
    <w:rsid w:val="009E2B47"/>
    <w:rsid w:val="009E342E"/>
    <w:rsid w:val="009E351A"/>
    <w:rsid w:val="009E6E32"/>
    <w:rsid w:val="009E7CDF"/>
    <w:rsid w:val="009F0E69"/>
    <w:rsid w:val="009F2A12"/>
    <w:rsid w:val="009F405B"/>
    <w:rsid w:val="009F4469"/>
    <w:rsid w:val="009F4946"/>
    <w:rsid w:val="009F61F0"/>
    <w:rsid w:val="00A003A9"/>
    <w:rsid w:val="00A0469E"/>
    <w:rsid w:val="00A0498D"/>
    <w:rsid w:val="00A073C2"/>
    <w:rsid w:val="00A106AC"/>
    <w:rsid w:val="00A13E6C"/>
    <w:rsid w:val="00A233E7"/>
    <w:rsid w:val="00A253D3"/>
    <w:rsid w:val="00A26770"/>
    <w:rsid w:val="00A31139"/>
    <w:rsid w:val="00A31CAB"/>
    <w:rsid w:val="00A37492"/>
    <w:rsid w:val="00A4307C"/>
    <w:rsid w:val="00A43746"/>
    <w:rsid w:val="00A46447"/>
    <w:rsid w:val="00A4779D"/>
    <w:rsid w:val="00A4782C"/>
    <w:rsid w:val="00A50112"/>
    <w:rsid w:val="00A51204"/>
    <w:rsid w:val="00A51746"/>
    <w:rsid w:val="00A555CA"/>
    <w:rsid w:val="00A56575"/>
    <w:rsid w:val="00A56C36"/>
    <w:rsid w:val="00A572B8"/>
    <w:rsid w:val="00A61178"/>
    <w:rsid w:val="00A616CF"/>
    <w:rsid w:val="00A6213B"/>
    <w:rsid w:val="00A6343D"/>
    <w:rsid w:val="00A63EFA"/>
    <w:rsid w:val="00A64FB3"/>
    <w:rsid w:val="00A66D61"/>
    <w:rsid w:val="00A702EA"/>
    <w:rsid w:val="00A71208"/>
    <w:rsid w:val="00A716CF"/>
    <w:rsid w:val="00A71DFE"/>
    <w:rsid w:val="00A72854"/>
    <w:rsid w:val="00A746E7"/>
    <w:rsid w:val="00A755BA"/>
    <w:rsid w:val="00A77D1B"/>
    <w:rsid w:val="00A80B14"/>
    <w:rsid w:val="00A80D75"/>
    <w:rsid w:val="00A81014"/>
    <w:rsid w:val="00A81C5A"/>
    <w:rsid w:val="00A83090"/>
    <w:rsid w:val="00A83AB1"/>
    <w:rsid w:val="00A845AF"/>
    <w:rsid w:val="00A85D98"/>
    <w:rsid w:val="00A86864"/>
    <w:rsid w:val="00A93248"/>
    <w:rsid w:val="00A977C2"/>
    <w:rsid w:val="00AB130A"/>
    <w:rsid w:val="00AB21CE"/>
    <w:rsid w:val="00AB2246"/>
    <w:rsid w:val="00AB232C"/>
    <w:rsid w:val="00AB24FB"/>
    <w:rsid w:val="00AB3ED3"/>
    <w:rsid w:val="00AB6694"/>
    <w:rsid w:val="00AB6B93"/>
    <w:rsid w:val="00AB7A29"/>
    <w:rsid w:val="00AC0122"/>
    <w:rsid w:val="00AC1506"/>
    <w:rsid w:val="00AC2B1B"/>
    <w:rsid w:val="00AD099F"/>
    <w:rsid w:val="00AD0FFE"/>
    <w:rsid w:val="00AD1DB7"/>
    <w:rsid w:val="00AD4BEB"/>
    <w:rsid w:val="00AD52A5"/>
    <w:rsid w:val="00AD5687"/>
    <w:rsid w:val="00AD5C89"/>
    <w:rsid w:val="00AE4C2C"/>
    <w:rsid w:val="00AE68B7"/>
    <w:rsid w:val="00AE6E44"/>
    <w:rsid w:val="00AE7D3A"/>
    <w:rsid w:val="00AF15D6"/>
    <w:rsid w:val="00AF25A2"/>
    <w:rsid w:val="00AF308B"/>
    <w:rsid w:val="00AF3B32"/>
    <w:rsid w:val="00AF696F"/>
    <w:rsid w:val="00B03123"/>
    <w:rsid w:val="00B03422"/>
    <w:rsid w:val="00B037C9"/>
    <w:rsid w:val="00B03E08"/>
    <w:rsid w:val="00B05060"/>
    <w:rsid w:val="00B0747F"/>
    <w:rsid w:val="00B11035"/>
    <w:rsid w:val="00B11089"/>
    <w:rsid w:val="00B11C55"/>
    <w:rsid w:val="00B12465"/>
    <w:rsid w:val="00B1321A"/>
    <w:rsid w:val="00B15491"/>
    <w:rsid w:val="00B2038E"/>
    <w:rsid w:val="00B20995"/>
    <w:rsid w:val="00B22967"/>
    <w:rsid w:val="00B231A0"/>
    <w:rsid w:val="00B23539"/>
    <w:rsid w:val="00B24698"/>
    <w:rsid w:val="00B3231A"/>
    <w:rsid w:val="00B32AAA"/>
    <w:rsid w:val="00B34AC9"/>
    <w:rsid w:val="00B355E7"/>
    <w:rsid w:val="00B36AC1"/>
    <w:rsid w:val="00B400AB"/>
    <w:rsid w:val="00B43073"/>
    <w:rsid w:val="00B430D3"/>
    <w:rsid w:val="00B45EA1"/>
    <w:rsid w:val="00B47951"/>
    <w:rsid w:val="00B5148E"/>
    <w:rsid w:val="00B51586"/>
    <w:rsid w:val="00B52609"/>
    <w:rsid w:val="00B53A32"/>
    <w:rsid w:val="00B55407"/>
    <w:rsid w:val="00B57E9F"/>
    <w:rsid w:val="00B608FF"/>
    <w:rsid w:val="00B6501F"/>
    <w:rsid w:val="00B6560C"/>
    <w:rsid w:val="00B66F03"/>
    <w:rsid w:val="00B70251"/>
    <w:rsid w:val="00B70551"/>
    <w:rsid w:val="00B7550E"/>
    <w:rsid w:val="00B75771"/>
    <w:rsid w:val="00B7581F"/>
    <w:rsid w:val="00B80B75"/>
    <w:rsid w:val="00B81EA6"/>
    <w:rsid w:val="00B867F7"/>
    <w:rsid w:val="00B86AF8"/>
    <w:rsid w:val="00B93972"/>
    <w:rsid w:val="00B9402B"/>
    <w:rsid w:val="00B94950"/>
    <w:rsid w:val="00B96BB5"/>
    <w:rsid w:val="00B96FC9"/>
    <w:rsid w:val="00BA2526"/>
    <w:rsid w:val="00BA3614"/>
    <w:rsid w:val="00BA38A2"/>
    <w:rsid w:val="00BA4447"/>
    <w:rsid w:val="00BA4462"/>
    <w:rsid w:val="00BA5320"/>
    <w:rsid w:val="00BB5DC2"/>
    <w:rsid w:val="00BC2424"/>
    <w:rsid w:val="00BC3794"/>
    <w:rsid w:val="00BC453C"/>
    <w:rsid w:val="00BC48AC"/>
    <w:rsid w:val="00BD11A7"/>
    <w:rsid w:val="00BD5574"/>
    <w:rsid w:val="00BD614C"/>
    <w:rsid w:val="00BD79D8"/>
    <w:rsid w:val="00BE0032"/>
    <w:rsid w:val="00BE1FFD"/>
    <w:rsid w:val="00BE2AE0"/>
    <w:rsid w:val="00BE2FA9"/>
    <w:rsid w:val="00BE4A4E"/>
    <w:rsid w:val="00BE5248"/>
    <w:rsid w:val="00BE5A6F"/>
    <w:rsid w:val="00BE6862"/>
    <w:rsid w:val="00BF0D37"/>
    <w:rsid w:val="00BF174F"/>
    <w:rsid w:val="00BF1E9A"/>
    <w:rsid w:val="00BF3E82"/>
    <w:rsid w:val="00BF5EEC"/>
    <w:rsid w:val="00BF729F"/>
    <w:rsid w:val="00BF7642"/>
    <w:rsid w:val="00BF7CD2"/>
    <w:rsid w:val="00C00199"/>
    <w:rsid w:val="00C01283"/>
    <w:rsid w:val="00C0141C"/>
    <w:rsid w:val="00C01CA4"/>
    <w:rsid w:val="00C0392A"/>
    <w:rsid w:val="00C10425"/>
    <w:rsid w:val="00C10F2A"/>
    <w:rsid w:val="00C12631"/>
    <w:rsid w:val="00C129F0"/>
    <w:rsid w:val="00C14008"/>
    <w:rsid w:val="00C23022"/>
    <w:rsid w:val="00C24894"/>
    <w:rsid w:val="00C26C14"/>
    <w:rsid w:val="00C3106B"/>
    <w:rsid w:val="00C31125"/>
    <w:rsid w:val="00C36D12"/>
    <w:rsid w:val="00C37FAF"/>
    <w:rsid w:val="00C40D73"/>
    <w:rsid w:val="00C4121F"/>
    <w:rsid w:val="00C42313"/>
    <w:rsid w:val="00C44273"/>
    <w:rsid w:val="00C44F40"/>
    <w:rsid w:val="00C4536C"/>
    <w:rsid w:val="00C47966"/>
    <w:rsid w:val="00C506B0"/>
    <w:rsid w:val="00C51072"/>
    <w:rsid w:val="00C55753"/>
    <w:rsid w:val="00C55D35"/>
    <w:rsid w:val="00C600D9"/>
    <w:rsid w:val="00C60660"/>
    <w:rsid w:val="00C60D98"/>
    <w:rsid w:val="00C6178D"/>
    <w:rsid w:val="00C6208B"/>
    <w:rsid w:val="00C629BF"/>
    <w:rsid w:val="00C63817"/>
    <w:rsid w:val="00C63BB2"/>
    <w:rsid w:val="00C648CE"/>
    <w:rsid w:val="00C64CD6"/>
    <w:rsid w:val="00C73530"/>
    <w:rsid w:val="00C73AE2"/>
    <w:rsid w:val="00C73DB1"/>
    <w:rsid w:val="00C76447"/>
    <w:rsid w:val="00C81123"/>
    <w:rsid w:val="00C81E52"/>
    <w:rsid w:val="00C829CD"/>
    <w:rsid w:val="00C850BC"/>
    <w:rsid w:val="00C85802"/>
    <w:rsid w:val="00C8792F"/>
    <w:rsid w:val="00C90550"/>
    <w:rsid w:val="00C91132"/>
    <w:rsid w:val="00C91809"/>
    <w:rsid w:val="00C91C20"/>
    <w:rsid w:val="00C94709"/>
    <w:rsid w:val="00C9592D"/>
    <w:rsid w:val="00C95A4D"/>
    <w:rsid w:val="00C976E7"/>
    <w:rsid w:val="00CA0D11"/>
    <w:rsid w:val="00CA4A74"/>
    <w:rsid w:val="00CA6AAD"/>
    <w:rsid w:val="00CA7434"/>
    <w:rsid w:val="00CB1043"/>
    <w:rsid w:val="00CB244C"/>
    <w:rsid w:val="00CB44DA"/>
    <w:rsid w:val="00CB4DC0"/>
    <w:rsid w:val="00CB75DE"/>
    <w:rsid w:val="00CC3D93"/>
    <w:rsid w:val="00CC52BA"/>
    <w:rsid w:val="00CC570F"/>
    <w:rsid w:val="00CC5F64"/>
    <w:rsid w:val="00CD0875"/>
    <w:rsid w:val="00CD18E0"/>
    <w:rsid w:val="00CD27BB"/>
    <w:rsid w:val="00CD2B5D"/>
    <w:rsid w:val="00CD5111"/>
    <w:rsid w:val="00CD5337"/>
    <w:rsid w:val="00CD59F5"/>
    <w:rsid w:val="00CD64DC"/>
    <w:rsid w:val="00CD6B28"/>
    <w:rsid w:val="00CD787F"/>
    <w:rsid w:val="00CE2FC7"/>
    <w:rsid w:val="00CE6151"/>
    <w:rsid w:val="00CF0287"/>
    <w:rsid w:val="00CF03F5"/>
    <w:rsid w:val="00CF0B01"/>
    <w:rsid w:val="00CF1F86"/>
    <w:rsid w:val="00CF346D"/>
    <w:rsid w:val="00CF3BEC"/>
    <w:rsid w:val="00CF4D0A"/>
    <w:rsid w:val="00CF517B"/>
    <w:rsid w:val="00CF6037"/>
    <w:rsid w:val="00CF6113"/>
    <w:rsid w:val="00CF758A"/>
    <w:rsid w:val="00CF7A82"/>
    <w:rsid w:val="00D01341"/>
    <w:rsid w:val="00D01BBE"/>
    <w:rsid w:val="00D02A98"/>
    <w:rsid w:val="00D02EB7"/>
    <w:rsid w:val="00D03836"/>
    <w:rsid w:val="00D04331"/>
    <w:rsid w:val="00D05583"/>
    <w:rsid w:val="00D06ECD"/>
    <w:rsid w:val="00D07731"/>
    <w:rsid w:val="00D2058C"/>
    <w:rsid w:val="00D24DF7"/>
    <w:rsid w:val="00D2639A"/>
    <w:rsid w:val="00D31911"/>
    <w:rsid w:val="00D3346D"/>
    <w:rsid w:val="00D35325"/>
    <w:rsid w:val="00D35E7B"/>
    <w:rsid w:val="00D42B87"/>
    <w:rsid w:val="00D46224"/>
    <w:rsid w:val="00D46259"/>
    <w:rsid w:val="00D46C5F"/>
    <w:rsid w:val="00D51DDE"/>
    <w:rsid w:val="00D53384"/>
    <w:rsid w:val="00D53CAE"/>
    <w:rsid w:val="00D549B0"/>
    <w:rsid w:val="00D565B6"/>
    <w:rsid w:val="00D57438"/>
    <w:rsid w:val="00D6040C"/>
    <w:rsid w:val="00D611DE"/>
    <w:rsid w:val="00D6244C"/>
    <w:rsid w:val="00D65B5A"/>
    <w:rsid w:val="00D66B55"/>
    <w:rsid w:val="00D66D28"/>
    <w:rsid w:val="00D67356"/>
    <w:rsid w:val="00D70C59"/>
    <w:rsid w:val="00D73779"/>
    <w:rsid w:val="00D74B7E"/>
    <w:rsid w:val="00D74B99"/>
    <w:rsid w:val="00D763C9"/>
    <w:rsid w:val="00D76785"/>
    <w:rsid w:val="00D77F8D"/>
    <w:rsid w:val="00D83B06"/>
    <w:rsid w:val="00D863A0"/>
    <w:rsid w:val="00D86C2F"/>
    <w:rsid w:val="00D87710"/>
    <w:rsid w:val="00D8794A"/>
    <w:rsid w:val="00D9300E"/>
    <w:rsid w:val="00D94F61"/>
    <w:rsid w:val="00D95140"/>
    <w:rsid w:val="00D96864"/>
    <w:rsid w:val="00D976E3"/>
    <w:rsid w:val="00DA18E5"/>
    <w:rsid w:val="00DA35A0"/>
    <w:rsid w:val="00DA68EE"/>
    <w:rsid w:val="00DB1D16"/>
    <w:rsid w:val="00DB361D"/>
    <w:rsid w:val="00DC1340"/>
    <w:rsid w:val="00DC6812"/>
    <w:rsid w:val="00DC6E02"/>
    <w:rsid w:val="00DC7352"/>
    <w:rsid w:val="00DD13A4"/>
    <w:rsid w:val="00DD182D"/>
    <w:rsid w:val="00DD5791"/>
    <w:rsid w:val="00DD6534"/>
    <w:rsid w:val="00DD6A7D"/>
    <w:rsid w:val="00DD6BBA"/>
    <w:rsid w:val="00DE0320"/>
    <w:rsid w:val="00DE0500"/>
    <w:rsid w:val="00DE0A8D"/>
    <w:rsid w:val="00DE1332"/>
    <w:rsid w:val="00DE3B41"/>
    <w:rsid w:val="00DE4D77"/>
    <w:rsid w:val="00DE56A3"/>
    <w:rsid w:val="00DF280D"/>
    <w:rsid w:val="00DF55D7"/>
    <w:rsid w:val="00E003D9"/>
    <w:rsid w:val="00E00C45"/>
    <w:rsid w:val="00E0283C"/>
    <w:rsid w:val="00E044C9"/>
    <w:rsid w:val="00E05A49"/>
    <w:rsid w:val="00E06A31"/>
    <w:rsid w:val="00E12EFC"/>
    <w:rsid w:val="00E136C8"/>
    <w:rsid w:val="00E137B6"/>
    <w:rsid w:val="00E172C1"/>
    <w:rsid w:val="00E1733F"/>
    <w:rsid w:val="00E21765"/>
    <w:rsid w:val="00E2390E"/>
    <w:rsid w:val="00E25977"/>
    <w:rsid w:val="00E26B86"/>
    <w:rsid w:val="00E31343"/>
    <w:rsid w:val="00E315AD"/>
    <w:rsid w:val="00E3792C"/>
    <w:rsid w:val="00E40C55"/>
    <w:rsid w:val="00E42774"/>
    <w:rsid w:val="00E42808"/>
    <w:rsid w:val="00E43020"/>
    <w:rsid w:val="00E4490D"/>
    <w:rsid w:val="00E46C20"/>
    <w:rsid w:val="00E50788"/>
    <w:rsid w:val="00E52420"/>
    <w:rsid w:val="00E52CD8"/>
    <w:rsid w:val="00E52F18"/>
    <w:rsid w:val="00E530C0"/>
    <w:rsid w:val="00E54A60"/>
    <w:rsid w:val="00E5771C"/>
    <w:rsid w:val="00E6311B"/>
    <w:rsid w:val="00E63A41"/>
    <w:rsid w:val="00E65026"/>
    <w:rsid w:val="00E6615B"/>
    <w:rsid w:val="00E6635D"/>
    <w:rsid w:val="00E671F6"/>
    <w:rsid w:val="00E7026E"/>
    <w:rsid w:val="00E702FB"/>
    <w:rsid w:val="00E73516"/>
    <w:rsid w:val="00E7397A"/>
    <w:rsid w:val="00E74F34"/>
    <w:rsid w:val="00E757B9"/>
    <w:rsid w:val="00E82A57"/>
    <w:rsid w:val="00E856B3"/>
    <w:rsid w:val="00E85D1C"/>
    <w:rsid w:val="00E87657"/>
    <w:rsid w:val="00E87FDA"/>
    <w:rsid w:val="00E9250E"/>
    <w:rsid w:val="00E92A3D"/>
    <w:rsid w:val="00E95353"/>
    <w:rsid w:val="00E95750"/>
    <w:rsid w:val="00E961C6"/>
    <w:rsid w:val="00E9686B"/>
    <w:rsid w:val="00EA3553"/>
    <w:rsid w:val="00EA4ACF"/>
    <w:rsid w:val="00EA4C54"/>
    <w:rsid w:val="00EA4F1A"/>
    <w:rsid w:val="00EA7CF7"/>
    <w:rsid w:val="00EB0728"/>
    <w:rsid w:val="00EB1155"/>
    <w:rsid w:val="00EB3E53"/>
    <w:rsid w:val="00EB4ED8"/>
    <w:rsid w:val="00EB56FC"/>
    <w:rsid w:val="00EC0215"/>
    <w:rsid w:val="00EC0A7C"/>
    <w:rsid w:val="00EC1828"/>
    <w:rsid w:val="00EC2DD9"/>
    <w:rsid w:val="00EC4CFA"/>
    <w:rsid w:val="00EC6FA7"/>
    <w:rsid w:val="00ED1306"/>
    <w:rsid w:val="00ED3C99"/>
    <w:rsid w:val="00ED43F7"/>
    <w:rsid w:val="00EE1D87"/>
    <w:rsid w:val="00EE2746"/>
    <w:rsid w:val="00EE7570"/>
    <w:rsid w:val="00EF0A02"/>
    <w:rsid w:val="00EF0BF0"/>
    <w:rsid w:val="00F00421"/>
    <w:rsid w:val="00F0170A"/>
    <w:rsid w:val="00F01A6B"/>
    <w:rsid w:val="00F01BCF"/>
    <w:rsid w:val="00F03140"/>
    <w:rsid w:val="00F05623"/>
    <w:rsid w:val="00F10205"/>
    <w:rsid w:val="00F106D7"/>
    <w:rsid w:val="00F11326"/>
    <w:rsid w:val="00F14110"/>
    <w:rsid w:val="00F20AAB"/>
    <w:rsid w:val="00F21306"/>
    <w:rsid w:val="00F21EC2"/>
    <w:rsid w:val="00F23789"/>
    <w:rsid w:val="00F23CF2"/>
    <w:rsid w:val="00F26F8E"/>
    <w:rsid w:val="00F3520B"/>
    <w:rsid w:val="00F41D5D"/>
    <w:rsid w:val="00F43944"/>
    <w:rsid w:val="00F55D39"/>
    <w:rsid w:val="00F57625"/>
    <w:rsid w:val="00F62036"/>
    <w:rsid w:val="00F6398B"/>
    <w:rsid w:val="00F63E99"/>
    <w:rsid w:val="00F644E7"/>
    <w:rsid w:val="00F65035"/>
    <w:rsid w:val="00F66956"/>
    <w:rsid w:val="00F72AB3"/>
    <w:rsid w:val="00F745B2"/>
    <w:rsid w:val="00F75B72"/>
    <w:rsid w:val="00F75E5E"/>
    <w:rsid w:val="00F76506"/>
    <w:rsid w:val="00F80751"/>
    <w:rsid w:val="00F808C3"/>
    <w:rsid w:val="00F81DBA"/>
    <w:rsid w:val="00F82AB0"/>
    <w:rsid w:val="00F837FC"/>
    <w:rsid w:val="00F84A0F"/>
    <w:rsid w:val="00F856BB"/>
    <w:rsid w:val="00F87C60"/>
    <w:rsid w:val="00F87E8D"/>
    <w:rsid w:val="00F9022C"/>
    <w:rsid w:val="00F902B7"/>
    <w:rsid w:val="00F90DAF"/>
    <w:rsid w:val="00F93839"/>
    <w:rsid w:val="00F94630"/>
    <w:rsid w:val="00F9469F"/>
    <w:rsid w:val="00F95AEA"/>
    <w:rsid w:val="00F97B6D"/>
    <w:rsid w:val="00FA252E"/>
    <w:rsid w:val="00FA477C"/>
    <w:rsid w:val="00FB0EF4"/>
    <w:rsid w:val="00FB2DE5"/>
    <w:rsid w:val="00FB4406"/>
    <w:rsid w:val="00FB647A"/>
    <w:rsid w:val="00FC1698"/>
    <w:rsid w:val="00FC18ED"/>
    <w:rsid w:val="00FC3C0E"/>
    <w:rsid w:val="00FD0F9F"/>
    <w:rsid w:val="00FD10CC"/>
    <w:rsid w:val="00FD1636"/>
    <w:rsid w:val="00FD6573"/>
    <w:rsid w:val="00FD66D5"/>
    <w:rsid w:val="00FD7552"/>
    <w:rsid w:val="00FE0566"/>
    <w:rsid w:val="00FE4A02"/>
    <w:rsid w:val="00FE772F"/>
    <w:rsid w:val="00FE7BBA"/>
    <w:rsid w:val="00FF1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01632"/>
  <w15:chartTrackingRefBased/>
  <w15:docId w15:val="{4BEE9111-128A-4B91-880E-3D48A6534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pPr>
      <w:spacing w:after="0" w:line="240" w:lineRule="auto"/>
    </w:pPr>
    <w:rPr>
      <w:rFonts w:eastAsia="Times New Roman"/>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sid w:val="00267D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D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858921">
      <w:bodyDiv w:val="1"/>
      <w:marLeft w:val="0"/>
      <w:marRight w:val="0"/>
      <w:marTop w:val="0"/>
      <w:marBottom w:val="0"/>
      <w:divBdr>
        <w:top w:val="none" w:sz="0" w:space="0" w:color="auto"/>
        <w:left w:val="none" w:sz="0" w:space="0" w:color="auto"/>
        <w:bottom w:val="none" w:sz="0" w:space="0" w:color="auto"/>
        <w:right w:val="none" w:sz="0" w:space="0" w:color="auto"/>
      </w:divBdr>
    </w:div>
    <w:div w:id="179595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D8AF1-48C9-4C39-939D-892728C64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Farach</dc:creator>
  <cp:keywords/>
  <dc:description/>
  <cp:lastModifiedBy>Manuel Farach</cp:lastModifiedBy>
  <cp:revision>3</cp:revision>
  <cp:lastPrinted>2021-05-08T15:39:00Z</cp:lastPrinted>
  <dcterms:created xsi:type="dcterms:W3CDTF">2021-05-23T20:03:00Z</dcterms:created>
  <dcterms:modified xsi:type="dcterms:W3CDTF">2021-05-23T21:32:00Z</dcterms:modified>
</cp:coreProperties>
</file>