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E89" w:rsidRPr="0087457B" w:rsidRDefault="0087457B" w:rsidP="0087457B">
      <w:r>
        <w:rPr>
          <w:noProof/>
          <w:sz w:val="80"/>
        </w:rPr>
        <w:pict>
          <v:shapetype id="_x0000_t202" coordsize="21600,21600" o:spt="202" path="m,l,21600r21600,l21600,xe">
            <v:stroke joinstyle="miter"/>
            <v:path gradientshapeok="t" o:connecttype="rect"/>
          </v:shapetype>
          <v:shape id="_x0000_s1032" type="#_x0000_t202" style="position:absolute;margin-left:113.85pt;margin-top:-27.95pt;width:5in;height:53.95pt;z-index:251657216" filled="f" stroked="f">
            <v:textbox style="mso-next-textbox:#_x0000_s1032">
              <w:txbxContent>
                <w:p w:rsidR="002B74FC" w:rsidRPr="001D2266" w:rsidRDefault="002B74FC">
                  <w:pPr>
                    <w:rPr>
                      <w:rFonts w:ascii="Times" w:hAnsi="Times"/>
                      <w:b/>
                      <w:sz w:val="80"/>
                    </w:rPr>
                  </w:pPr>
                  <w:smartTag w:uri="urn:schemas-microsoft-com:office:smarttags" w:element="place">
                    <w:r w:rsidRPr="001D2266">
                      <w:rPr>
                        <w:rFonts w:ascii="Times" w:hAnsi="Times"/>
                        <w:b/>
                        <w:sz w:val="80"/>
                      </w:rPr>
                      <w:t>Forest</w:t>
                    </w:r>
                  </w:smartTag>
                  <w:r w:rsidRPr="001D2266">
                    <w:rPr>
                      <w:rFonts w:ascii="Times" w:hAnsi="Times"/>
                      <w:b/>
                      <w:sz w:val="80"/>
                    </w:rPr>
                    <w:t xml:space="preserve"> Service News</w:t>
                  </w:r>
                </w:p>
              </w:txbxContent>
            </v:textbox>
          </v:shape>
        </w:pict>
      </w:r>
      <w:r w:rsidR="0009343E">
        <w:rPr>
          <w:noProof/>
        </w:rPr>
        <w:drawing>
          <wp:anchor distT="0" distB="0" distL="114300" distR="114300" simplePos="0" relativeHeight="251658240" behindDoc="0" locked="0" layoutInCell="1" allowOverlap="1">
            <wp:simplePos x="0" y="0"/>
            <wp:positionH relativeFrom="column">
              <wp:posOffset>-108585</wp:posOffset>
            </wp:positionH>
            <wp:positionV relativeFrom="paragraph">
              <wp:posOffset>-386715</wp:posOffset>
            </wp:positionV>
            <wp:extent cx="1388745" cy="1030605"/>
            <wp:effectExtent l="19050" t="0" r="1905" b="0"/>
            <wp:wrapNone/>
            <wp:docPr id="9" name="Picture 9" descr="RMRS_New_Logo_color_clrbkg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MRS_New_Logo_color_clrbkg_08"/>
                    <pic:cNvPicPr>
                      <a:picLocks noChangeAspect="1" noChangeArrowheads="1"/>
                    </pic:cNvPicPr>
                  </pic:nvPicPr>
                  <pic:blipFill>
                    <a:blip r:embed="rId5" cstate="print"/>
                    <a:srcRect/>
                    <a:stretch>
                      <a:fillRect/>
                    </a:stretch>
                  </pic:blipFill>
                  <pic:spPr bwMode="auto">
                    <a:xfrm>
                      <a:off x="0" y="0"/>
                      <a:ext cx="1388745" cy="1030605"/>
                    </a:xfrm>
                    <a:prstGeom prst="rect">
                      <a:avLst/>
                    </a:prstGeom>
                    <a:noFill/>
                    <a:ln w="9525">
                      <a:noFill/>
                      <a:miter lim="800000"/>
                      <a:headEnd/>
                      <a:tailEnd/>
                    </a:ln>
                  </pic:spPr>
                </pic:pic>
              </a:graphicData>
            </a:graphic>
          </wp:anchor>
        </w:drawing>
      </w:r>
      <w:r w:rsidR="00873B7D">
        <w:t>(May 27, 2011</w:t>
      </w:r>
      <w:r w:rsidR="006C0E89">
        <w:t>)</w:t>
      </w:r>
    </w:p>
    <w:p w:rsidR="0087457B" w:rsidRPr="0087457B" w:rsidRDefault="00AB001E" w:rsidP="0087457B">
      <w:r>
        <w:rPr>
          <w:b/>
          <w:bCs/>
          <w:noProof/>
          <w:sz w:val="80"/>
        </w:rPr>
        <w:pict>
          <v:shapetype id="_x0000_t32" coordsize="21600,21600" o:spt="32" o:oned="t" path="m,l21600,21600e" filled="f">
            <v:path arrowok="t" fillok="f" o:connecttype="none"/>
            <o:lock v:ext="edit" shapetype="t"/>
          </v:shapetype>
          <v:shape id="_x0000_s1034" type="#_x0000_t32" style="position:absolute;margin-left:90pt;margin-top:12.2pt;width:375.9pt;height:0;z-index:251659264" o:connectortype="straight" strokecolor="#4e6128" strokeweight="3pt"/>
        </w:pict>
      </w:r>
    </w:p>
    <w:p w:rsidR="001D2266" w:rsidRPr="001D2266" w:rsidRDefault="001D2266" w:rsidP="001D2266">
      <w:pPr>
        <w:rPr>
          <w:sz w:val="16"/>
          <w:szCs w:val="16"/>
        </w:rPr>
      </w:pPr>
    </w:p>
    <w:p w:rsidR="0087457B" w:rsidRDefault="0087457B">
      <w:pPr>
        <w:pStyle w:val="Heading3"/>
      </w:pPr>
    </w:p>
    <w:p w:rsidR="0087457B" w:rsidRDefault="0087457B">
      <w:pPr>
        <w:pStyle w:val="Heading3"/>
      </w:pPr>
    </w:p>
    <w:p w:rsidR="0087457B" w:rsidRPr="0087457B" w:rsidRDefault="0087457B">
      <w:pPr>
        <w:pStyle w:val="Heading3"/>
        <w:rPr>
          <w:b w:val="0"/>
          <w:sz w:val="28"/>
          <w:szCs w:val="28"/>
          <w:u w:val="none"/>
        </w:rPr>
      </w:pPr>
      <w:r w:rsidRPr="0087457B">
        <w:rPr>
          <w:b w:val="0"/>
          <w:sz w:val="28"/>
          <w:szCs w:val="28"/>
          <w:u w:val="none"/>
        </w:rPr>
        <w:t>(</w:t>
      </w:r>
      <w:r w:rsidR="002B74FC">
        <w:rPr>
          <w:b w:val="0"/>
          <w:sz w:val="28"/>
          <w:szCs w:val="28"/>
          <w:u w:val="none"/>
        </w:rPr>
        <w:t>September 5, 2011</w:t>
      </w:r>
      <w:r w:rsidRPr="0087457B">
        <w:rPr>
          <w:b w:val="0"/>
          <w:sz w:val="28"/>
          <w:szCs w:val="28"/>
          <w:u w:val="none"/>
        </w:rPr>
        <w:t>)</w:t>
      </w:r>
    </w:p>
    <w:p w:rsidR="0087457B" w:rsidRDefault="0087457B">
      <w:pPr>
        <w:pStyle w:val="Heading3"/>
      </w:pPr>
    </w:p>
    <w:p w:rsidR="006C0E89" w:rsidRDefault="007646CF">
      <w:pPr>
        <w:pStyle w:val="Heading3"/>
      </w:pPr>
      <w:r>
        <w:t>Priest River Experimental Forest Celebrates 100 Years</w:t>
      </w:r>
    </w:p>
    <w:p w:rsidR="006C0E89" w:rsidRDefault="006C0E89"/>
    <w:p w:rsidR="002B74FC" w:rsidRDefault="007646CF" w:rsidP="007646CF">
      <w:pPr>
        <w:ind w:firstLine="720"/>
      </w:pPr>
      <w:r>
        <w:t>The 100</w:t>
      </w:r>
      <w:r w:rsidRPr="007646CF">
        <w:rPr>
          <w:vertAlign w:val="superscript"/>
        </w:rPr>
        <w:t>th</w:t>
      </w:r>
      <w:r>
        <w:t xml:space="preserve"> anniversary of the U.S. Forest Service’s Priest River Experimental Forest (PREF) will take place on October 6, 7, and 8</w:t>
      </w:r>
      <w:r w:rsidRPr="000355B8">
        <w:rPr>
          <w:vertAlign w:val="superscript"/>
        </w:rPr>
        <w:t>th</w:t>
      </w:r>
      <w:r>
        <w:t xml:space="preserve">, 2011.  </w:t>
      </w:r>
      <w:r w:rsidR="002B74FC">
        <w:t>PREF, located in northern Idaho, near the town of Priest River, was established following the devastating wildfires of 1910 to conduct research on forest health, fire, weather and more.  Today, it rema</w:t>
      </w:r>
      <w:r w:rsidR="00560AE8">
        <w:t>ins a premier center of scientific studies</w:t>
      </w:r>
      <w:r w:rsidR="002B74FC">
        <w:t xml:space="preserve"> for managing Rocky Mountain forests.</w:t>
      </w:r>
      <w:r w:rsidR="00560AE8">
        <w:t xml:space="preserve">  Research results help land managers throughout the Rockies and beyond make wise resource decisions.</w:t>
      </w:r>
      <w:r w:rsidR="002B74FC">
        <w:t xml:space="preserve"> </w:t>
      </w:r>
    </w:p>
    <w:p w:rsidR="002B74FC" w:rsidRDefault="002B74FC" w:rsidP="007646CF">
      <w:pPr>
        <w:ind w:firstLine="720"/>
      </w:pPr>
    </w:p>
    <w:p w:rsidR="007646CF" w:rsidRDefault="007646CF" w:rsidP="007646CF">
      <w:pPr>
        <w:ind w:firstLine="720"/>
      </w:pPr>
      <w:r>
        <w:t xml:space="preserve">This celebration of a “Century of Science” has a variety of interesting and educational activities and is open to anyone who would like to attend.  </w:t>
      </w:r>
      <w:r w:rsidR="002B74FC">
        <w:t xml:space="preserve">Attendees must register </w:t>
      </w:r>
      <w:r>
        <w:t xml:space="preserve">online at </w:t>
      </w:r>
      <w:hyperlink r:id="rId6" w:history="1">
        <w:r w:rsidRPr="007D7A90">
          <w:rPr>
            <w:rStyle w:val="Hyperlink"/>
          </w:rPr>
          <w:t>www.fs.fed.us/rmrs/pref-anniversary</w:t>
        </w:r>
      </w:hyperlink>
      <w:r w:rsidR="00EA2090">
        <w:t>, no later than September 16, 2011</w:t>
      </w:r>
      <w:r>
        <w:t xml:space="preserve">. </w:t>
      </w:r>
      <w:r w:rsidR="00560AE8">
        <w:t xml:space="preserve"> The program includes:</w:t>
      </w:r>
      <w:r>
        <w:t xml:space="preserve"> </w:t>
      </w:r>
    </w:p>
    <w:p w:rsidR="007646CF" w:rsidRDefault="007646CF" w:rsidP="007646CF"/>
    <w:p w:rsidR="007646CF" w:rsidRDefault="00560AE8" w:rsidP="00560AE8">
      <w:pPr>
        <w:numPr>
          <w:ilvl w:val="0"/>
          <w:numId w:val="1"/>
        </w:numPr>
      </w:pPr>
      <w:r w:rsidRPr="00560AE8">
        <w:rPr>
          <w:u w:val="single"/>
        </w:rPr>
        <w:t>Thursday, October 6</w:t>
      </w:r>
      <w:r>
        <w:t xml:space="preserve"> - </w:t>
      </w:r>
      <w:r w:rsidR="002B74FC">
        <w:t>opening ceremonies,</w:t>
      </w:r>
      <w:r w:rsidR="007646CF">
        <w:t xml:space="preserve"> bus tour</w:t>
      </w:r>
      <w:r w:rsidR="002B74FC">
        <w:t>s</w:t>
      </w:r>
      <w:r w:rsidR="007646CF">
        <w:t xml:space="preserve"> of re</w:t>
      </w:r>
      <w:r w:rsidR="002B74FC">
        <w:t>search sites, and a no-host social hour followed by a catered dinner with entertainment that evening</w:t>
      </w:r>
      <w:r w:rsidR="007646CF">
        <w:t xml:space="preserve">.  Registration materials may be picked up at the headquarters starting at noon.  </w:t>
      </w:r>
    </w:p>
    <w:p w:rsidR="007646CF" w:rsidRDefault="007646CF" w:rsidP="007646CF"/>
    <w:p w:rsidR="007646CF" w:rsidRDefault="002B74FC" w:rsidP="00560AE8">
      <w:pPr>
        <w:numPr>
          <w:ilvl w:val="0"/>
          <w:numId w:val="1"/>
        </w:numPr>
      </w:pPr>
      <w:r w:rsidRPr="00560AE8">
        <w:rPr>
          <w:u w:val="single"/>
        </w:rPr>
        <w:t>Friday, October</w:t>
      </w:r>
      <w:r w:rsidR="007646CF" w:rsidRPr="00560AE8">
        <w:rPr>
          <w:u w:val="single"/>
        </w:rPr>
        <w:t xml:space="preserve"> 7</w:t>
      </w:r>
      <w:r w:rsidRPr="00560AE8">
        <w:rPr>
          <w:u w:val="single"/>
        </w:rPr>
        <w:t>, and Saturday morning, October 8</w:t>
      </w:r>
      <w:r w:rsidR="00560AE8">
        <w:t xml:space="preserve"> - </w:t>
      </w:r>
      <w:r w:rsidR="007646CF">
        <w:t>reviews of research that has been conducted at PREF and a number of demonstrations.  Topi</w:t>
      </w:r>
      <w:r>
        <w:t>cs include watershed research</w:t>
      </w:r>
      <w:r w:rsidR="007646CF">
        <w:t>, genetics and insects, for</w:t>
      </w:r>
      <w:r>
        <w:t>est management and soil studies</w:t>
      </w:r>
      <w:r w:rsidR="007646CF">
        <w:t>, weather</w:t>
      </w:r>
      <w:r>
        <w:t>,</w:t>
      </w:r>
      <w:r w:rsidR="007646CF">
        <w:t xml:space="preserve"> and fire in the forest landscape.  Each of these themes will be accompanied by walking tours of relevant sites with the headquarters area.</w:t>
      </w:r>
      <w:r w:rsidR="00560AE8">
        <w:t xml:space="preserve">  Saturday afternoon, October 8, is open to all with tours of the headquarters and the historic buildings and does not require registration.</w:t>
      </w:r>
      <w:r w:rsidR="007646CF">
        <w:t xml:space="preserve">  </w:t>
      </w:r>
    </w:p>
    <w:p w:rsidR="007646CF" w:rsidRDefault="007646CF" w:rsidP="007646CF"/>
    <w:p w:rsidR="007646CF" w:rsidRPr="000355B8" w:rsidRDefault="007646CF" w:rsidP="00560AE8">
      <w:pPr>
        <w:ind w:firstLine="720"/>
      </w:pPr>
      <w:r>
        <w:t>Breakfast, lunch and dinner will be provided for those who requested the meals when registering online.  For more information</w:t>
      </w:r>
      <w:r w:rsidR="00560AE8">
        <w:t>, including the program, lodging, and activities in and around Priest River,</w:t>
      </w:r>
      <w:r>
        <w:t xml:space="preserve"> visit the website: </w:t>
      </w:r>
      <w:hyperlink r:id="rId7" w:history="1">
        <w:r w:rsidRPr="007D7A90">
          <w:rPr>
            <w:rStyle w:val="Hyperlink"/>
          </w:rPr>
          <w:t>www.fs.fed.us/rmrs/experimental-forests/priest-river-century-of-science/</w:t>
        </w:r>
      </w:hyperlink>
      <w:r>
        <w:t xml:space="preserve"> .</w:t>
      </w:r>
    </w:p>
    <w:p w:rsidR="00873B7D" w:rsidRDefault="00873B7D" w:rsidP="00873B7D">
      <w:pPr>
        <w:spacing w:line="360" w:lineRule="auto"/>
        <w:ind w:firstLine="720"/>
        <w:rPr>
          <w:rFonts w:ascii="Times" w:hAnsi="Times"/>
          <w:sz w:val="22"/>
        </w:rPr>
      </w:pPr>
    </w:p>
    <w:p w:rsidR="00CB5736" w:rsidRDefault="006C0E89" w:rsidP="007646CF">
      <w:pPr>
        <w:spacing w:line="360" w:lineRule="auto"/>
        <w:jc w:val="center"/>
      </w:pPr>
      <w:r w:rsidRPr="00670CE9">
        <w:t>-END-</w:t>
      </w:r>
    </w:p>
    <w:p w:rsidR="002B74FC" w:rsidRDefault="002B74FC" w:rsidP="007646CF">
      <w:pPr>
        <w:spacing w:line="360" w:lineRule="auto"/>
        <w:jc w:val="center"/>
      </w:pPr>
    </w:p>
    <w:p w:rsidR="002B74FC" w:rsidRPr="007646CF" w:rsidRDefault="002B74FC" w:rsidP="007646CF">
      <w:pPr>
        <w:spacing w:line="360" w:lineRule="auto"/>
        <w:jc w:val="center"/>
      </w:pPr>
    </w:p>
    <w:p w:rsidR="006C0E89" w:rsidRPr="002B74FC" w:rsidRDefault="002B74FC">
      <w:pPr>
        <w:pStyle w:val="Heading2"/>
        <w:tabs>
          <w:tab w:val="left" w:pos="3503"/>
        </w:tabs>
        <w:rPr>
          <w:rFonts w:ascii="Times" w:hAnsi="Times"/>
          <w:sz w:val="23"/>
          <w:szCs w:val="23"/>
        </w:rPr>
      </w:pPr>
      <w:r w:rsidRPr="002B74FC">
        <w:rPr>
          <w:rFonts w:ascii="Times" w:hAnsi="Times"/>
          <w:sz w:val="23"/>
          <w:szCs w:val="23"/>
        </w:rPr>
        <w:t xml:space="preserve">Contact: Bob Denner, 208-883-2316 or </w:t>
      </w:r>
      <w:r w:rsidR="00C92140">
        <w:rPr>
          <w:rFonts w:ascii="Times" w:hAnsi="Times"/>
          <w:sz w:val="23"/>
          <w:szCs w:val="23"/>
        </w:rPr>
        <w:t>b</w:t>
      </w:r>
      <w:r w:rsidRPr="002B74FC">
        <w:rPr>
          <w:rFonts w:ascii="Times" w:hAnsi="Times"/>
          <w:sz w:val="23"/>
          <w:szCs w:val="23"/>
        </w:rPr>
        <w:t>denner@fs.fed.us</w:t>
      </w:r>
    </w:p>
    <w:p w:rsidR="00331726" w:rsidRDefault="0009343E">
      <w:pPr>
        <w:tabs>
          <w:tab w:val="left" w:pos="3503"/>
        </w:tabs>
      </w:pPr>
      <w:r>
        <w:rPr>
          <w:noProof/>
          <w:sz w:val="20"/>
        </w:rPr>
        <w:drawing>
          <wp:anchor distT="0" distB="0" distL="114300" distR="114300" simplePos="0" relativeHeight="251656192" behindDoc="0" locked="0" layoutInCell="1" allowOverlap="1">
            <wp:simplePos x="0" y="0"/>
            <wp:positionH relativeFrom="column">
              <wp:posOffset>2607310</wp:posOffset>
            </wp:positionH>
            <wp:positionV relativeFrom="paragraph">
              <wp:posOffset>353695</wp:posOffset>
            </wp:positionV>
            <wp:extent cx="718185" cy="792480"/>
            <wp:effectExtent l="19050" t="0" r="5715" b="0"/>
            <wp:wrapNone/>
            <wp:docPr id="3" name="Picture 3" descr="http://www.fs.fed.us/images/shield/solid_w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fs.fed.us/images/shield/solid_wh.gif"/>
                    <pic:cNvPicPr>
                      <a:picLocks noChangeAspect="1" noChangeArrowheads="1"/>
                    </pic:cNvPicPr>
                  </pic:nvPicPr>
                  <pic:blipFill>
                    <a:blip r:embed="rId8" r:link="rId9" cstate="print"/>
                    <a:srcRect/>
                    <a:stretch>
                      <a:fillRect/>
                    </a:stretch>
                  </pic:blipFill>
                  <pic:spPr bwMode="auto">
                    <a:xfrm>
                      <a:off x="0" y="0"/>
                      <a:ext cx="718185" cy="792480"/>
                    </a:xfrm>
                    <a:prstGeom prst="rect">
                      <a:avLst/>
                    </a:prstGeom>
                    <a:noFill/>
                    <a:ln w="9525">
                      <a:noFill/>
                      <a:miter lim="800000"/>
                      <a:headEnd/>
                      <a:tailEnd/>
                    </a:ln>
                  </pic:spPr>
                </pic:pic>
              </a:graphicData>
            </a:graphic>
          </wp:anchor>
        </w:drawing>
      </w:r>
    </w:p>
    <w:sectPr w:rsidR="00331726" w:rsidSect="008745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450F6"/>
    <w:multiLevelType w:val="hybridMultilevel"/>
    <w:tmpl w:val="5A5AB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2"/>
  <w:noPunctuationKerning/>
  <w:characterSpacingControl w:val="doNotCompress"/>
  <w:compat/>
  <w:rsids>
    <w:rsidRoot w:val="00344E10"/>
    <w:rsid w:val="00013A40"/>
    <w:rsid w:val="000351CA"/>
    <w:rsid w:val="0009343E"/>
    <w:rsid w:val="000A1148"/>
    <w:rsid w:val="001569D3"/>
    <w:rsid w:val="00171F73"/>
    <w:rsid w:val="001D2266"/>
    <w:rsid w:val="002A2AA0"/>
    <w:rsid w:val="002B74FC"/>
    <w:rsid w:val="002F59BB"/>
    <w:rsid w:val="00331726"/>
    <w:rsid w:val="00344E10"/>
    <w:rsid w:val="003F444F"/>
    <w:rsid w:val="004525B5"/>
    <w:rsid w:val="00560AE8"/>
    <w:rsid w:val="006206A9"/>
    <w:rsid w:val="00621467"/>
    <w:rsid w:val="00670CE9"/>
    <w:rsid w:val="006C0E89"/>
    <w:rsid w:val="007646CF"/>
    <w:rsid w:val="007C5B19"/>
    <w:rsid w:val="00873B7D"/>
    <w:rsid w:val="0087457B"/>
    <w:rsid w:val="009C4025"/>
    <w:rsid w:val="009E66DC"/>
    <w:rsid w:val="00A33358"/>
    <w:rsid w:val="00A65ECC"/>
    <w:rsid w:val="00A9293D"/>
    <w:rsid w:val="00AB001E"/>
    <w:rsid w:val="00B2424A"/>
    <w:rsid w:val="00B97A18"/>
    <w:rsid w:val="00C11744"/>
    <w:rsid w:val="00C4550C"/>
    <w:rsid w:val="00C64B19"/>
    <w:rsid w:val="00C92140"/>
    <w:rsid w:val="00CB5736"/>
    <w:rsid w:val="00D215E1"/>
    <w:rsid w:val="00D466D3"/>
    <w:rsid w:val="00EA2090"/>
    <w:rsid w:val="00EC0C7C"/>
    <w:rsid w:val="00F37707"/>
    <w:rsid w:val="00F677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colormenu v:ext="edit" fillcolor="none" strokecolor="none"/>
    </o:shapedefaults>
    <o:shapelayout v:ext="edit">
      <o:idmap v:ext="edit" data="1"/>
      <o:rules v:ext="edit">
        <o:r id="V:Rule2"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ind w:left="1440" w:firstLine="720"/>
      <w:outlineLvl w:val="0"/>
    </w:pPr>
    <w:rPr>
      <w:b/>
      <w:bCs/>
      <w:sz w:val="72"/>
    </w:rPr>
  </w:style>
  <w:style w:type="paragraph" w:styleId="Heading2">
    <w:name w:val="heading 2"/>
    <w:basedOn w:val="Normal"/>
    <w:next w:val="Normal"/>
    <w:qFormat/>
    <w:pPr>
      <w:keepNext/>
      <w:outlineLvl w:val="1"/>
    </w:pPr>
    <w:rPr>
      <w:sz w:val="28"/>
    </w:rPr>
  </w:style>
  <w:style w:type="paragraph" w:styleId="Heading3">
    <w:name w:val="heading 3"/>
    <w:basedOn w:val="Normal"/>
    <w:next w:val="Normal"/>
    <w:qFormat/>
    <w:pPr>
      <w:keepNext/>
      <w:outlineLvl w:val="2"/>
    </w:pPr>
    <w:rPr>
      <w:b/>
      <w:bCs/>
      <w:sz w:val="32"/>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3503"/>
      </w:tabs>
      <w:spacing w:line="360" w:lineRule="auto"/>
    </w:pPr>
    <w:rPr>
      <w:sz w:val="28"/>
    </w:rPr>
  </w:style>
  <w:style w:type="character" w:styleId="Hyperlink">
    <w:name w:val="Hyperlink"/>
    <w:basedOn w:val="DefaultParagraphFont"/>
    <w:rsid w:val="002A2AA0"/>
    <w:rPr>
      <w:color w:val="0000FF"/>
      <w:u w:val="single"/>
    </w:rPr>
  </w:style>
  <w:style w:type="paragraph" w:styleId="BalloonText">
    <w:name w:val="Balloon Text"/>
    <w:basedOn w:val="Normal"/>
    <w:semiHidden/>
    <w:rsid w:val="004525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fs.fed.us/rmrs/experimental-forests/priest-river-century-of-scie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s.fed.us/rmrs/pref-anniversary"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http://www.fs.fed.us/images/shield/solid_wh.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324</Words>
  <Characters>1852</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USDA Forest Service</Company>
  <LinksUpToDate>false</LinksUpToDate>
  <CharactersWithSpaces>2172</CharactersWithSpaces>
  <SharedDoc>false</SharedDoc>
  <HLinks>
    <vt:vector size="18" baseType="variant">
      <vt:variant>
        <vt:i4>3538991</vt:i4>
      </vt:variant>
      <vt:variant>
        <vt:i4>3</vt:i4>
      </vt:variant>
      <vt:variant>
        <vt:i4>0</vt:i4>
      </vt:variant>
      <vt:variant>
        <vt:i4>5</vt:i4>
      </vt:variant>
      <vt:variant>
        <vt:lpwstr>http://www.fs.fed.us/rmrs/experimental-forests/priest-river-century-of-science/</vt:lpwstr>
      </vt:variant>
      <vt:variant>
        <vt:lpwstr/>
      </vt:variant>
      <vt:variant>
        <vt:i4>7536702</vt:i4>
      </vt:variant>
      <vt:variant>
        <vt:i4>0</vt:i4>
      </vt:variant>
      <vt:variant>
        <vt:i4>0</vt:i4>
      </vt:variant>
      <vt:variant>
        <vt:i4>5</vt:i4>
      </vt:variant>
      <vt:variant>
        <vt:lpwstr>http://www.fs.fed.us/rmrs/pref-anniversary</vt:lpwstr>
      </vt:variant>
      <vt:variant>
        <vt:lpwstr/>
      </vt:variant>
      <vt:variant>
        <vt:i4>3866637</vt:i4>
      </vt:variant>
      <vt:variant>
        <vt:i4>-1</vt:i4>
      </vt:variant>
      <vt:variant>
        <vt:i4>1027</vt:i4>
      </vt:variant>
      <vt:variant>
        <vt:i4>1</vt:i4>
      </vt:variant>
      <vt:variant>
        <vt:lpwstr>http://www.fs.fed.us/images/shield/solid_wh.gif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rfletcher</dc:creator>
  <cp:keywords/>
  <dc:description/>
  <cp:lastModifiedBy>jdkirchner</cp:lastModifiedBy>
  <cp:revision>2</cp:revision>
  <cp:lastPrinted>2008-07-03T16:01:00Z</cp:lastPrinted>
  <dcterms:created xsi:type="dcterms:W3CDTF">2011-08-31T20:04:00Z</dcterms:created>
  <dcterms:modified xsi:type="dcterms:W3CDTF">2011-08-31T20:04:00Z</dcterms:modified>
</cp:coreProperties>
</file>