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02B69A34"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w:t>
      </w:r>
      <w:r w:rsidR="00D463C1">
        <w:rPr>
          <w:rFonts w:ascii="Tahoma" w:hAnsi="Tahoma" w:cs="Tahoma"/>
        </w:rPr>
        <w:t>obert E. Doan</w:t>
      </w:r>
      <w:r w:rsidR="0005140C">
        <w:rPr>
          <w:rFonts w:ascii="Tahoma" w:hAnsi="Tahoma" w:cs="Tahoma"/>
        </w:rPr>
        <w:t>,</w:t>
      </w:r>
      <w:r w:rsidR="00D463C1">
        <w:rPr>
          <w:rFonts w:ascii="Tahoma" w:hAnsi="Tahoma" w:cs="Tahoma"/>
        </w:rPr>
        <w:t xml:space="preserve"> Secretary</w:t>
      </w:r>
    </w:p>
    <w:p w14:paraId="78D18FDA" w14:textId="77777777" w:rsidR="004458AC" w:rsidRDefault="004458AC">
      <w:pPr>
        <w:jc w:val="both"/>
        <w:rPr>
          <w:rFonts w:ascii="Tahoma" w:hAnsi="Tahoma" w:cs="Tahoma"/>
        </w:rPr>
      </w:pPr>
    </w:p>
    <w:p w14:paraId="1A88963C" w14:textId="1055ACB0" w:rsidR="004458AC" w:rsidRDefault="00C82161" w:rsidP="00C874EF">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A83BE9">
        <w:rPr>
          <w:rFonts w:ascii="Tahoma" w:hAnsi="Tahoma" w:cs="Tahoma"/>
        </w:rPr>
        <w:t>September 13</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FED9866"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A83BE9">
        <w:rPr>
          <w:rFonts w:ascii="Tahoma" w:hAnsi="Tahoma" w:cs="Tahoma"/>
        </w:rPr>
        <w:t>9</w:t>
      </w:r>
      <w:r w:rsidR="004F5557">
        <w:rPr>
          <w:rFonts w:ascii="Tahoma" w:hAnsi="Tahoma" w:cs="Tahoma"/>
        </w:rPr>
        <w:t>/</w:t>
      </w:r>
      <w:r w:rsidR="00A83BE9">
        <w:rPr>
          <w:rFonts w:ascii="Tahoma" w:hAnsi="Tahoma" w:cs="Tahoma"/>
        </w:rPr>
        <w:t>12</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5DED26E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6433CA">
        <w:rPr>
          <w:rFonts w:ascii="Tahoma" w:hAnsi="Tahoma" w:cs="Tahoma"/>
        </w:rPr>
        <w:t>5</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9C107AA"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6433CA">
        <w:rPr>
          <w:rFonts w:ascii="Tahoma" w:hAnsi="Tahoma" w:cs="Tahoma"/>
        </w:rPr>
        <w:t>, Elizabeth Ferguson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D463C1">
        <w:rPr>
          <w:rFonts w:ascii="Tahoma" w:hAnsi="Tahoma" w:cs="Tahoma"/>
        </w:rPr>
        <w:t>, and secretary Robert Doan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32441FFF"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A83BE9">
        <w:rPr>
          <w:rFonts w:ascii="Tahoma" w:hAnsi="Tahoma" w:cs="Tahoma"/>
        </w:rPr>
        <w:t>August 9</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C874EF">
        <w:rPr>
          <w:rFonts w:ascii="Tahoma" w:hAnsi="Tahoma" w:cs="Tahoma"/>
        </w:rPr>
        <w:t>8</w:t>
      </w:r>
      <w:r w:rsidR="00F35977">
        <w:rPr>
          <w:rFonts w:ascii="Tahoma" w:hAnsi="Tahoma" w:cs="Tahoma"/>
        </w:rPr>
        <w:t>/</w:t>
      </w:r>
      <w:r w:rsidR="00C874EF">
        <w:rPr>
          <w:rFonts w:ascii="Tahoma" w:hAnsi="Tahoma" w:cs="Tahoma"/>
        </w:rPr>
        <w:t>8</w:t>
      </w:r>
      <w:r w:rsidR="00C754B9">
        <w:rPr>
          <w:rFonts w:ascii="Tahoma" w:hAnsi="Tahoma" w:cs="Tahoma"/>
        </w:rPr>
        <w:t xml:space="preserve"> </w:t>
      </w:r>
      <w:r w:rsidR="009C4082">
        <w:rPr>
          <w:rFonts w:ascii="Tahoma" w:hAnsi="Tahoma" w:cs="Tahoma"/>
        </w:rPr>
        <w:t>for approval today</w:t>
      </w:r>
      <w:r w:rsidR="006433CA">
        <w:rPr>
          <w:rFonts w:ascii="Tahoma" w:hAnsi="Tahoma" w:cs="Tahoma"/>
        </w:rPr>
        <w:t>, subject to any corrections received by 6pm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6E9F539E" w:rsidR="004C3BBD" w:rsidRDefault="006A5DF2" w:rsidP="00C9000B">
      <w:pPr>
        <w:spacing w:after="240"/>
        <w:jc w:val="both"/>
        <w:rPr>
          <w:rFonts w:ascii="Tahoma" w:hAnsi="Tahoma" w:cs="Tahoma"/>
        </w:rPr>
      </w:pPr>
      <w:r>
        <w:rPr>
          <w:rFonts w:ascii="Tahoma" w:hAnsi="Tahoma" w:cs="Tahoma"/>
        </w:rPr>
        <w:tab/>
      </w:r>
      <w:bookmarkStart w:id="1"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r w:rsidR="00D17D7B" w:rsidRPr="000C086F">
        <w:rPr>
          <w:rFonts w:ascii="Tahoma" w:hAnsi="Tahoma" w:cs="Tahoma"/>
        </w:rPr>
        <w:t>Claramargaret</w:t>
      </w:r>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r w:rsidR="00A83BE9">
        <w:rPr>
          <w:rFonts w:ascii="Tahoma" w:hAnsi="Tahoma" w:cs="Tahoma"/>
        </w:rPr>
        <w:t xml:space="preserve">Tony Lehman provided the report for Claire. </w:t>
      </w:r>
    </w:p>
    <w:p w14:paraId="38A0A036" w14:textId="3AA7CEED" w:rsidR="00C9000B" w:rsidRPr="00C9000B" w:rsidRDefault="00C9000B" w:rsidP="00C9000B">
      <w:pPr>
        <w:spacing w:after="240"/>
        <w:jc w:val="both"/>
        <w:rPr>
          <w:rFonts w:ascii="Tahoma" w:hAnsi="Tahoma" w:cs="Tahoma"/>
        </w:rPr>
      </w:pPr>
      <w:r w:rsidRPr="00C9000B">
        <w:rPr>
          <w:rFonts w:ascii="Tahoma" w:hAnsi="Tahoma" w:cs="Tahoma"/>
        </w:rPr>
        <w:t xml:space="preserve">Regional meetings will be held September </w:t>
      </w:r>
      <w:r w:rsidR="002A2602">
        <w:rPr>
          <w:rFonts w:ascii="Tahoma" w:hAnsi="Tahoma" w:cs="Tahoma"/>
        </w:rPr>
        <w:t xml:space="preserve">30 or October 1, </w:t>
      </w:r>
      <w:r w:rsidRPr="00C9000B">
        <w:rPr>
          <w:rFonts w:ascii="Tahoma" w:hAnsi="Tahoma" w:cs="Tahoma"/>
        </w:rPr>
        <w:t>2021</w:t>
      </w:r>
      <w:r w:rsidR="00C874EF">
        <w:rPr>
          <w:rFonts w:ascii="Tahoma" w:hAnsi="Tahoma" w:cs="Tahoma"/>
        </w:rPr>
        <w:t xml:space="preserve"> (day depends on location) </w:t>
      </w:r>
      <w:r w:rsidRPr="00C9000B">
        <w:rPr>
          <w:rFonts w:ascii="Tahoma" w:hAnsi="Tahoma" w:cs="Tahoma"/>
        </w:rPr>
        <w:t xml:space="preserve">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559B8379" w:rsidR="00C9000B" w:rsidRPr="00C9000B" w:rsidRDefault="00C9000B" w:rsidP="00C9000B">
      <w:pPr>
        <w:spacing w:after="240"/>
        <w:jc w:val="both"/>
        <w:rPr>
          <w:rFonts w:ascii="Tahoma" w:hAnsi="Tahoma" w:cs="Tahoma"/>
        </w:rPr>
      </w:pPr>
      <w:r w:rsidRPr="00C9000B">
        <w:rPr>
          <w:rFonts w:ascii="Tahoma" w:hAnsi="Tahoma" w:cs="Tahoma"/>
        </w:rPr>
        <w:t xml:space="preserve">Fall 2021 – </w:t>
      </w:r>
      <w:r w:rsidR="00097713">
        <w:rPr>
          <w:rFonts w:ascii="Tahoma" w:hAnsi="Tahoma" w:cs="Tahoma"/>
        </w:rPr>
        <w:t>“</w:t>
      </w:r>
      <w:r w:rsidR="002A2602">
        <w:rPr>
          <w:rFonts w:ascii="Tahoma" w:hAnsi="Tahoma" w:cs="Tahoma"/>
        </w:rPr>
        <w:t xml:space="preserve">Effective </w:t>
      </w:r>
      <w:r w:rsidRPr="00C9000B">
        <w:rPr>
          <w:rFonts w:ascii="Tahoma" w:hAnsi="Tahoma" w:cs="Tahoma"/>
        </w:rPr>
        <w:t>Project Management</w:t>
      </w:r>
      <w:r w:rsidR="00097713">
        <w:rPr>
          <w:rFonts w:ascii="Tahoma" w:hAnsi="Tahoma" w:cs="Tahoma"/>
        </w:rPr>
        <w:t>,”</w:t>
      </w:r>
      <w:r w:rsidR="004C3BBD">
        <w:rPr>
          <w:rFonts w:ascii="Tahoma" w:hAnsi="Tahoma" w:cs="Tahoma"/>
        </w:rPr>
        <w:t xml:space="preserve"> is the topic.</w:t>
      </w:r>
      <w:r w:rsidRPr="00C9000B">
        <w:rPr>
          <w:rFonts w:ascii="Tahoma" w:hAnsi="Tahoma" w:cs="Tahoma"/>
        </w:rPr>
        <w:t xml:space="preserve"> (</w:t>
      </w:r>
      <w:r w:rsidR="00C874EF">
        <w:rPr>
          <w:rFonts w:ascii="Tahoma" w:hAnsi="Tahoma" w:cs="Tahoma"/>
        </w:rPr>
        <w:t xml:space="preserve">live in </w:t>
      </w:r>
      <w:r w:rsidR="002A2602">
        <w:rPr>
          <w:rFonts w:ascii="Tahoma" w:hAnsi="Tahoma" w:cs="Tahoma"/>
        </w:rPr>
        <w:t>Seattle:</w:t>
      </w:r>
      <w:r w:rsidR="00CC4C68">
        <w:rPr>
          <w:rFonts w:ascii="Tahoma" w:hAnsi="Tahoma" w:cs="Tahoma"/>
        </w:rPr>
        <w:t xml:space="preserve"> October</w:t>
      </w:r>
      <w:r w:rsidR="002A2602">
        <w:rPr>
          <w:rFonts w:ascii="Tahoma" w:hAnsi="Tahoma" w:cs="Tahoma"/>
        </w:rPr>
        <w:t xml:space="preserve"> 13-15,</w:t>
      </w:r>
      <w:r w:rsidR="00CC4C68">
        <w:rPr>
          <w:rFonts w:ascii="Tahoma" w:hAnsi="Tahoma" w:cs="Tahoma"/>
        </w:rPr>
        <w:t xml:space="preserve"> 2021</w:t>
      </w:r>
      <w:r w:rsidR="00C874EF">
        <w:rPr>
          <w:rFonts w:ascii="Tahoma" w:hAnsi="Tahoma" w:cs="Tahoma"/>
        </w:rPr>
        <w:t xml:space="preserve">; </w:t>
      </w:r>
      <w:r w:rsidR="00097713">
        <w:rPr>
          <w:rFonts w:ascii="Tahoma" w:hAnsi="Tahoma" w:cs="Tahoma"/>
        </w:rPr>
        <w:t xml:space="preserve">there is </w:t>
      </w:r>
      <w:r w:rsidR="00C874EF">
        <w:rPr>
          <w:rFonts w:ascii="Tahoma" w:hAnsi="Tahoma" w:cs="Tahoma"/>
        </w:rPr>
        <w:t>also a virtual attendance option</w:t>
      </w:r>
      <w:r w:rsidRPr="00C9000B">
        <w:rPr>
          <w:rFonts w:ascii="Tahoma" w:hAnsi="Tahoma" w:cs="Tahoma"/>
        </w:rPr>
        <w:t>)</w:t>
      </w:r>
    </w:p>
    <w:p w14:paraId="7C03CF1C" w14:textId="55A2F810" w:rsidR="00C9000B" w:rsidRPr="00C9000B" w:rsidRDefault="00C874EF" w:rsidP="00C9000B">
      <w:pPr>
        <w:spacing w:after="240"/>
        <w:jc w:val="both"/>
        <w:rPr>
          <w:rFonts w:ascii="Tahoma" w:hAnsi="Tahoma" w:cs="Tahoma"/>
        </w:rPr>
      </w:pPr>
      <w:r>
        <w:rPr>
          <w:rFonts w:ascii="Tahoma" w:hAnsi="Tahoma" w:cs="Tahoma"/>
        </w:rPr>
        <w:t xml:space="preserve">The </w:t>
      </w:r>
      <w:r w:rsidR="00C9000B" w:rsidRPr="00C9000B">
        <w:rPr>
          <w:rFonts w:ascii="Tahoma" w:hAnsi="Tahoma" w:cs="Tahoma"/>
        </w:rPr>
        <w:t xml:space="preserve">Midwinter </w:t>
      </w:r>
      <w:r>
        <w:rPr>
          <w:rFonts w:ascii="Tahoma" w:hAnsi="Tahoma" w:cs="Tahoma"/>
        </w:rPr>
        <w:t xml:space="preserve">Meeting </w:t>
      </w:r>
      <w:r w:rsidR="00C9000B" w:rsidRPr="00C9000B">
        <w:rPr>
          <w:rFonts w:ascii="Tahoma" w:hAnsi="Tahoma" w:cs="Tahoma"/>
        </w:rPr>
        <w:t>2022 will be held February 22</w:t>
      </w:r>
      <w:r w:rsidR="002A2602">
        <w:rPr>
          <w:rFonts w:ascii="Tahoma" w:hAnsi="Tahoma" w:cs="Tahoma"/>
        </w:rPr>
        <w:t>-24</w:t>
      </w:r>
      <w:r w:rsidR="00C9000B" w:rsidRPr="00C9000B">
        <w:rPr>
          <w:rFonts w:ascii="Tahoma" w:hAnsi="Tahoma" w:cs="Tahoma"/>
        </w:rPr>
        <w:t>, 2022, in San Diego</w:t>
      </w:r>
      <w:r w:rsidR="002A2602">
        <w:rPr>
          <w:rFonts w:ascii="Tahoma" w:hAnsi="Tahoma" w:cs="Tahoma"/>
        </w:rPr>
        <w:t xml:space="preserve">. Topic: Business </w:t>
      </w:r>
      <w:r w:rsidR="00A83BE9">
        <w:rPr>
          <w:rFonts w:ascii="Tahoma" w:hAnsi="Tahoma" w:cs="Tahoma"/>
        </w:rPr>
        <w:t>I</w:t>
      </w:r>
      <w:r w:rsidR="002A2602">
        <w:rPr>
          <w:rFonts w:ascii="Tahoma" w:hAnsi="Tahoma" w:cs="Tahoma"/>
        </w:rPr>
        <w:t>ssues</w:t>
      </w:r>
      <w:r w:rsidR="00A83BE9">
        <w:rPr>
          <w:rFonts w:ascii="Tahoma" w:hAnsi="Tahoma" w:cs="Tahoma"/>
        </w:rPr>
        <w:t xml:space="preserve"> Considered by In-House Counsel</w:t>
      </w:r>
      <w:r w:rsidR="002A2602">
        <w:rPr>
          <w:rFonts w:ascii="Tahoma" w:hAnsi="Tahoma" w:cs="Tahoma"/>
        </w:rPr>
        <w:t>.</w:t>
      </w:r>
    </w:p>
    <w:p w14:paraId="7DE8D820" w14:textId="681373F9"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r w:rsidR="002A2602">
        <w:rPr>
          <w:rFonts w:ascii="Tahoma" w:hAnsi="Tahoma" w:cs="Tahoma"/>
        </w:rPr>
        <w:t xml:space="preserve"> Topic: In-House Counsel Summit. </w:t>
      </w:r>
    </w:p>
    <w:p w14:paraId="6C5BD681" w14:textId="28BACC4B" w:rsidR="00A83BE9" w:rsidRDefault="00A83BE9" w:rsidP="00C9000B">
      <w:pPr>
        <w:spacing w:after="240"/>
        <w:jc w:val="both"/>
        <w:rPr>
          <w:rFonts w:ascii="Tahoma" w:hAnsi="Tahoma" w:cs="Tahoma"/>
        </w:rPr>
      </w:pPr>
      <w:r>
        <w:rPr>
          <w:rFonts w:ascii="Tahoma" w:hAnsi="Tahoma" w:cs="Tahoma"/>
        </w:rPr>
        <w:t xml:space="preserve">All events will have virtual options for attendance. </w:t>
      </w:r>
    </w:p>
    <w:p w14:paraId="5D4E7049" w14:textId="201D990B" w:rsidR="002A2602" w:rsidRDefault="00097713" w:rsidP="00C9000B">
      <w:pPr>
        <w:spacing w:after="240"/>
        <w:jc w:val="both"/>
        <w:rPr>
          <w:rFonts w:ascii="Tahoma" w:hAnsi="Tahoma" w:cs="Tahoma"/>
        </w:rPr>
      </w:pPr>
      <w:r>
        <w:rPr>
          <w:rFonts w:ascii="Tahoma" w:hAnsi="Tahoma" w:cs="Tahoma"/>
        </w:rPr>
        <w:t>T</w:t>
      </w:r>
      <w:r w:rsidR="002A2602">
        <w:rPr>
          <w:rFonts w:ascii="Tahoma" w:hAnsi="Tahoma" w:cs="Tahoma"/>
        </w:rPr>
        <w:t xml:space="preserve">he Trial Academy committee met and </w:t>
      </w:r>
      <w:r>
        <w:rPr>
          <w:rFonts w:ascii="Tahoma" w:hAnsi="Tahoma" w:cs="Tahoma"/>
        </w:rPr>
        <w:t>has planned</w:t>
      </w:r>
      <w:r w:rsidR="002B3278">
        <w:rPr>
          <w:rFonts w:ascii="Tahoma" w:hAnsi="Tahoma" w:cs="Tahoma"/>
        </w:rPr>
        <w:t xml:space="preserve"> their next event (mock</w:t>
      </w:r>
      <w:r w:rsidR="002A2602">
        <w:rPr>
          <w:rFonts w:ascii="Tahoma" w:hAnsi="Tahoma" w:cs="Tahoma"/>
        </w:rPr>
        <w:t xml:space="preserve"> trials and the like).  The Academy is limited to 36 attorneys during events (and 24 expert witnesses).  The </w:t>
      </w:r>
      <w:r>
        <w:rPr>
          <w:rFonts w:ascii="Tahoma" w:hAnsi="Tahoma" w:cs="Tahoma"/>
        </w:rPr>
        <w:t>event</w:t>
      </w:r>
      <w:r w:rsidR="002A2602">
        <w:rPr>
          <w:rFonts w:ascii="Tahoma" w:hAnsi="Tahoma" w:cs="Tahoma"/>
        </w:rPr>
        <w:t xml:space="preserve"> will take place 3/30-4/2 in Tampa.  It only takes place every two years and usually fills up.</w:t>
      </w:r>
    </w:p>
    <w:p w14:paraId="68B831D8" w14:textId="050F9968" w:rsidR="00535CD2" w:rsidRDefault="006A5DF2" w:rsidP="0080503F">
      <w:pPr>
        <w:spacing w:after="240"/>
        <w:ind w:firstLine="720"/>
        <w:jc w:val="both"/>
        <w:rPr>
          <w:rFonts w:ascii="Tahoma" w:hAnsi="Tahoma" w:cs="Tahoma"/>
        </w:rPr>
      </w:pPr>
      <w:r w:rsidRPr="00BE4804">
        <w:rPr>
          <w:rFonts w:ascii="Tahoma" w:hAnsi="Tahoma" w:cs="Tahoma"/>
        </w:rPr>
        <w:lastRenderedPageBreak/>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Deborah Mastin</w:t>
      </w:r>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097713">
        <w:rPr>
          <w:rFonts w:ascii="Tahoma" w:hAnsi="Tahoma" w:cs="Tahoma"/>
        </w:rPr>
        <w:t xml:space="preserve">No report this month.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408E43FD"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6A5DF2" w:rsidRPr="00C846A3">
        <w:rPr>
          <w:rFonts w:ascii="Tahoma" w:hAnsi="Tahoma" w:cs="Tahoma"/>
          <w:u w:val="single"/>
        </w:rPr>
        <w:t>:</w:t>
      </w:r>
      <w:r w:rsidR="00A452DD" w:rsidRPr="00C846A3">
        <w:rPr>
          <w:rFonts w:ascii="Tahoma" w:hAnsi="Tahoma" w:cs="Tahoma"/>
        </w:rPr>
        <w:t xml:space="preserve"> </w:t>
      </w:r>
      <w:r w:rsidR="00A6031D" w:rsidRPr="00C846A3">
        <w:rPr>
          <w:rFonts w:ascii="Tahoma" w:hAnsi="Tahoma" w:cs="Tahoma"/>
        </w:rPr>
        <w:t xml:space="preserve"> </w:t>
      </w:r>
      <w:r w:rsidR="002A2602" w:rsidRPr="00C846A3">
        <w:rPr>
          <w:rFonts w:ascii="Tahoma" w:hAnsi="Tahoma" w:cs="Tahoma"/>
        </w:rPr>
        <w:t xml:space="preserve">Kim Hirschman </w:t>
      </w:r>
      <w:r w:rsidR="00C846A3">
        <w:rPr>
          <w:rFonts w:ascii="Tahoma" w:hAnsi="Tahoma" w:cs="Tahoma"/>
        </w:rPr>
        <w:t>(</w:t>
      </w:r>
      <w:hyperlink r:id="rId9" w:history="1">
        <w:r w:rsidR="00C846A3" w:rsidRPr="00152B26">
          <w:rPr>
            <w:rStyle w:val="Hyperlink"/>
            <w:rFonts w:ascii="Tahoma" w:hAnsi="Tahoma" w:cs="Tahoma"/>
          </w:rPr>
          <w:t>khirschman@therhlawfirm.com</w:t>
        </w:r>
      </w:hyperlink>
      <w:r w:rsidR="00C846A3">
        <w:rPr>
          <w:rFonts w:ascii="Tahoma" w:hAnsi="Tahoma" w:cs="Tahoma"/>
        </w:rPr>
        <w:t xml:space="preserve">) </w:t>
      </w:r>
      <w:r w:rsidR="002A2602" w:rsidRPr="00C846A3">
        <w:rPr>
          <w:rFonts w:ascii="Tahoma" w:hAnsi="Tahoma" w:cs="Tahoma"/>
        </w:rPr>
        <w:t>is</w:t>
      </w:r>
      <w:r w:rsidR="002A2602">
        <w:rPr>
          <w:rFonts w:ascii="Tahoma" w:hAnsi="Tahoma" w:cs="Tahoma"/>
        </w:rPr>
        <w:t xml:space="preserve"> the new chair</w:t>
      </w:r>
      <w:r w:rsidR="00491A63">
        <w:rPr>
          <w:rFonts w:ascii="Tahoma" w:hAnsi="Tahoma" w:cs="Tahoma"/>
        </w:rPr>
        <w:t>.</w:t>
      </w:r>
      <w:r w:rsidR="00D17D7B">
        <w:rPr>
          <w:rFonts w:ascii="Tahoma" w:hAnsi="Tahoma" w:cs="Tahoma"/>
        </w:rPr>
        <w:t xml:space="preserve"> </w:t>
      </w:r>
      <w:r w:rsidR="00097713">
        <w:rPr>
          <w:rFonts w:ascii="Tahoma" w:hAnsi="Tahoma" w:cs="Tahoma"/>
        </w:rPr>
        <w:t xml:space="preserve">Planning is under way for next year. </w:t>
      </w:r>
      <w:r w:rsidR="00A83BE9">
        <w:rPr>
          <w:rFonts w:ascii="Tahoma" w:hAnsi="Tahoma" w:cs="Tahoma"/>
        </w:rPr>
        <w:t xml:space="preserve">No report this month. </w:t>
      </w:r>
    </w:p>
    <w:p w14:paraId="606736A8" w14:textId="4FF36477"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A83BE9">
        <w:rPr>
          <w:rFonts w:ascii="Tahoma" w:hAnsi="Tahoma" w:cs="Tahoma"/>
        </w:rPr>
        <w:t xml:space="preserve">Elizabeth reported that planning is underway.  Past speakers will be contacted about speaking again.  </w:t>
      </w:r>
      <w:r w:rsidR="00097713">
        <w:rPr>
          <w:rFonts w:ascii="Tahoma" w:hAnsi="Tahoma" w:cs="Tahoma"/>
        </w:rPr>
        <w:t xml:space="preserve"> </w:t>
      </w:r>
    </w:p>
    <w:p w14:paraId="053B681F" w14:textId="24A83E92"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097713">
        <w:rPr>
          <w:rFonts w:ascii="Tahoma" w:hAnsi="Tahoma" w:cs="Tahoma"/>
        </w:rPr>
        <w:t xml:space="preserve">Sanjay noted that now is the time to suggest presentation topics.  </w:t>
      </w:r>
      <w:r w:rsidR="002A2602">
        <w:rPr>
          <w:rFonts w:ascii="Tahoma" w:hAnsi="Tahoma" w:cs="Tahoma"/>
        </w:rPr>
        <w:t xml:space="preserve">Please email any programming suggestions to Jason, Deb Mastin or Trevor Arnold. </w:t>
      </w:r>
      <w:r w:rsidR="003E2639">
        <w:rPr>
          <w:rFonts w:ascii="Tahoma" w:hAnsi="Tahoma" w:cs="Tahoma"/>
        </w:rPr>
        <w:t xml:space="preserve">  </w:t>
      </w:r>
      <w:r w:rsidR="00097713">
        <w:rPr>
          <w:rFonts w:ascii="Tahoma" w:hAnsi="Tahoma" w:cs="Tahoma"/>
        </w:rPr>
        <w:t xml:space="preserve">The dates </w:t>
      </w:r>
      <w:r w:rsidR="00A83BE9">
        <w:rPr>
          <w:rFonts w:ascii="Tahoma" w:hAnsi="Tahoma" w:cs="Tahoma"/>
        </w:rPr>
        <w:t xml:space="preserve">will </w:t>
      </w:r>
      <w:r w:rsidR="00097713">
        <w:rPr>
          <w:rFonts w:ascii="Tahoma" w:hAnsi="Tahoma" w:cs="Tahoma"/>
        </w:rPr>
        <w:t>be</w:t>
      </w:r>
      <w:r w:rsidR="00A83BE9">
        <w:rPr>
          <w:rFonts w:ascii="Tahoma" w:hAnsi="Tahoma" w:cs="Tahoma"/>
        </w:rPr>
        <w:t xml:space="preserve"> in mid-March </w:t>
      </w:r>
      <w:r w:rsidR="00097713">
        <w:rPr>
          <w:rFonts w:ascii="Tahoma" w:hAnsi="Tahoma" w:cs="Tahoma"/>
        </w:rPr>
        <w:t xml:space="preserve">in coordination with the Certification Review Course. </w:t>
      </w:r>
      <w:r w:rsidR="00A83BE9">
        <w:rPr>
          <w:rFonts w:ascii="Tahoma" w:hAnsi="Tahoma" w:cs="Tahoma"/>
        </w:rPr>
        <w:t xml:space="preserve">Sanjay reported that net revenue was down a little, likely due to the added cost of the virtual component.  There will be a virtual component again this year.  </w:t>
      </w:r>
    </w:p>
    <w:p w14:paraId="5CF824FE" w14:textId="6CBE9537"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A83BE9">
        <w:rPr>
          <w:rFonts w:ascii="Tahoma" w:hAnsi="Tahoma" w:cs="Tahoma"/>
        </w:rPr>
        <w:t>Natalie</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on the first Thursday every month</w:t>
      </w:r>
      <w:r w:rsidR="00A83BE9">
        <w:rPr>
          <w:rFonts w:ascii="Tahoma" w:hAnsi="Tahoma" w:cs="Tahoma"/>
        </w:rPr>
        <w:t>, including a report from Kirwin Norris this month</w:t>
      </w:r>
      <w:r w:rsidR="00D17D7B">
        <w:rPr>
          <w:rFonts w:ascii="Tahoma" w:hAnsi="Tahoma" w:cs="Tahoma"/>
        </w:rPr>
        <w:t xml:space="preserve">.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652A1C">
        <w:rPr>
          <w:rFonts w:ascii="Tahoma" w:hAnsi="Tahoma" w:cs="Tahoma"/>
        </w:rPr>
        <w:t xml:space="preserve">The MSJ update webinar is still available for purchase online on-demand. </w:t>
      </w:r>
    </w:p>
    <w:p w14:paraId="2264717B" w14:textId="63A1ED27"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10"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1"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A83BE9">
        <w:rPr>
          <w:rFonts w:ascii="Tahoma" w:hAnsi="Tahoma" w:cs="Tahoma"/>
        </w:rPr>
        <w:t xml:space="preserve">Chris reported on a new case from the 3rd DCA, Rodriguez v. DBPR.  The main issue was service under §455.275.  </w:t>
      </w:r>
    </w:p>
    <w:p w14:paraId="7DDB1FB4" w14:textId="78CE9F97"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Claramargaret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B747B9">
        <w:rPr>
          <w:rFonts w:ascii="Tahoma" w:hAnsi="Tahoma" w:cs="Tahoma"/>
        </w:rPr>
        <w:t>No report this month.</w:t>
      </w:r>
    </w:p>
    <w:p w14:paraId="23E31015" w14:textId="56F464DF" w:rsidR="007B48C1" w:rsidRPr="000C086F" w:rsidRDefault="00316FC9" w:rsidP="00535CD2">
      <w:pPr>
        <w:spacing w:after="240"/>
        <w:ind w:firstLine="720"/>
        <w:jc w:val="both"/>
        <w:rPr>
          <w:rFonts w:ascii="Tahoma" w:hAnsi="Tahoma" w:cs="Tahoma"/>
        </w:rPr>
      </w:pPr>
      <w:r w:rsidRPr="000C086F">
        <w:rPr>
          <w:rFonts w:ascii="Tahoma" w:hAnsi="Tahoma" w:cs="Tahoma"/>
        </w:rPr>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798DF192" w14:textId="194D76D0"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1"/>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2"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A83BE9">
        <w:rPr>
          <w:rFonts w:ascii="Tahoma" w:hAnsi="Tahoma" w:cs="Tahoma"/>
        </w:rPr>
        <w:t xml:space="preserve">No report today. </w:t>
      </w:r>
    </w:p>
    <w:p w14:paraId="6E564A1B" w14:textId="15DA655C" w:rsidR="00DA0CC0" w:rsidRDefault="00826554">
      <w:pPr>
        <w:spacing w:after="240"/>
        <w:ind w:firstLine="720"/>
        <w:jc w:val="both"/>
        <w:rPr>
          <w:rFonts w:ascii="Tahoma" w:hAnsi="Tahoma" w:cs="Tahoma"/>
        </w:rPr>
      </w:pPr>
      <w:r>
        <w:rPr>
          <w:rFonts w:ascii="Tahoma" w:hAnsi="Tahoma" w:cs="Tahoma"/>
        </w:rPr>
        <w:lastRenderedPageBreak/>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E97AC8">
        <w:rPr>
          <w:rFonts w:ascii="Tahoma" w:hAnsi="Tahoma" w:cs="Tahoma"/>
        </w:rPr>
        <w:t xml:space="preserve"> </w:t>
      </w:r>
      <w:r w:rsidR="00A83BE9">
        <w:rPr>
          <w:rFonts w:ascii="Tahoma" w:hAnsi="Tahoma" w:cs="Tahoma"/>
        </w:rPr>
        <w:t xml:space="preserve">last month </w:t>
      </w:r>
      <w:r w:rsidR="00E97AC8">
        <w:rPr>
          <w:rFonts w:ascii="Tahoma" w:hAnsi="Tahoma" w:cs="Tahoma"/>
        </w:rPr>
        <w:t xml:space="preserve">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097713">
        <w:rPr>
          <w:rFonts w:ascii="Tahoma" w:hAnsi="Tahoma" w:cs="Tahoma"/>
        </w:rPr>
        <w:t>500</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766F3610"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B747B9">
        <w:rPr>
          <w:rFonts w:ascii="Tahoma" w:hAnsi="Tahoma" w:cs="Tahoma"/>
        </w:rPr>
        <w:t xml:space="preserve">No report this month.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7316E1B8" w:rsidR="00826554" w:rsidRPr="00826554" w:rsidRDefault="00826554">
      <w:pPr>
        <w:spacing w:after="240"/>
        <w:ind w:firstLine="720"/>
        <w:jc w:val="both"/>
        <w:rPr>
          <w:rFonts w:ascii="Tahoma" w:hAnsi="Tahoma" w:cs="Tahoma"/>
        </w:rPr>
      </w:pPr>
      <w:r>
        <w:rPr>
          <w:rFonts w:ascii="Tahoma" w:hAnsi="Tahoma" w:cs="Tahoma"/>
        </w:rPr>
        <w:t>L</w:t>
      </w:r>
      <w:r w:rsidRPr="00B26906">
        <w:rPr>
          <w:rFonts w:ascii="Tahoma" w:hAnsi="Tahoma" w:cs="Tahoma"/>
        </w:rPr>
        <w:t xml:space="preserve">. </w:t>
      </w:r>
      <w:r w:rsidRPr="00B26906">
        <w:rPr>
          <w:rFonts w:ascii="Tahoma" w:hAnsi="Tahoma" w:cs="Tahoma"/>
          <w:u w:val="single"/>
        </w:rPr>
        <w:t>Pro Bono Subcommittee</w:t>
      </w:r>
      <w:r w:rsidRPr="00B26906">
        <w:rPr>
          <w:rFonts w:ascii="Tahoma" w:hAnsi="Tahoma" w:cs="Tahoma"/>
        </w:rPr>
        <w:t>:  Elizabeth Ferguson (</w:t>
      </w:r>
      <w:hyperlink r:id="rId13" w:history="1">
        <w:r w:rsidRPr="00B26906">
          <w:rPr>
            <w:rStyle w:val="Hyperlink"/>
            <w:rFonts w:ascii="Tahoma" w:hAnsi="Tahoma" w:cs="Tahoma"/>
          </w:rPr>
          <w:t>ebferguson@mdwcg.com</w:t>
        </w:r>
      </w:hyperlink>
      <w:r w:rsidRPr="00B26906">
        <w:rPr>
          <w:rStyle w:val="Hyperlink"/>
          <w:rFonts w:ascii="Tahoma" w:hAnsi="Tahoma" w:cs="Tahoma"/>
          <w:color w:val="auto"/>
          <w:u w:val="none"/>
        </w:rPr>
        <w:t xml:space="preserve">) is the chair of this new subcommittee.  </w:t>
      </w:r>
      <w:r w:rsidR="00B747B9" w:rsidRPr="00B26906">
        <w:rPr>
          <w:rStyle w:val="Hyperlink"/>
          <w:rFonts w:ascii="Tahoma" w:hAnsi="Tahoma" w:cs="Tahoma"/>
          <w:color w:val="auto"/>
          <w:u w:val="none"/>
        </w:rPr>
        <w:t xml:space="preserve">No report this month. </w:t>
      </w:r>
      <w:r w:rsidRPr="00B26906">
        <w:rPr>
          <w:rStyle w:val="Hyperlink"/>
          <w:rFonts w:ascii="Tahoma" w:hAnsi="Tahoma" w:cs="Tahoma"/>
          <w:color w:val="auto"/>
          <w:u w:val="none"/>
        </w:rPr>
        <w:t>The</w:t>
      </w:r>
      <w:r>
        <w:rPr>
          <w:rStyle w:val="Hyperlink"/>
          <w:rFonts w:ascii="Tahoma" w:hAnsi="Tahoma" w:cs="Tahoma"/>
          <w:color w:val="auto"/>
          <w:u w:val="none"/>
        </w:rPr>
        <w:t xml:space="preserve"> CLC has entered into an arrangement with Jacksonville Area Legal Aid (JALA) to field referrals for pro bono clients in need of assistance with construction law issues.  The subcommittee is looking at forming similar arrangements with other legal aid organizations.  Anyone interested in joining the subcommittee or in receiving referrals for pro bono assignments should contact Elizabeth Ferguson (</w:t>
      </w:r>
      <w:hyperlink r:id="rId14"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r w:rsidR="00652A1C">
        <w:rPr>
          <w:rStyle w:val="Hyperlink"/>
          <w:rFonts w:ascii="Tahoma" w:hAnsi="Tahoma" w:cs="Tahoma"/>
          <w:color w:val="auto"/>
          <w:u w:val="none"/>
        </w:rPr>
        <w:t xml:space="preserve">  </w:t>
      </w:r>
      <w:r w:rsidR="00371779">
        <w:rPr>
          <w:rStyle w:val="Hyperlink"/>
          <w:rFonts w:ascii="Tahoma" w:hAnsi="Tahoma" w:cs="Tahoma"/>
          <w:color w:val="auto"/>
          <w:u w:val="none"/>
        </w:rPr>
        <w:t>V</w:t>
      </w:r>
      <w:r w:rsidR="00652A1C">
        <w:rPr>
          <w:rStyle w:val="Hyperlink"/>
          <w:rFonts w:ascii="Tahoma" w:hAnsi="Tahoma" w:cs="Tahoma"/>
          <w:color w:val="auto"/>
          <w:u w:val="none"/>
        </w:rPr>
        <w:t>olunteering attorney</w:t>
      </w:r>
      <w:r w:rsidR="00371779">
        <w:rPr>
          <w:rStyle w:val="Hyperlink"/>
          <w:rFonts w:ascii="Tahoma" w:hAnsi="Tahoma" w:cs="Tahoma"/>
          <w:color w:val="auto"/>
          <w:u w:val="none"/>
        </w:rPr>
        <w:t>s</w:t>
      </w:r>
      <w:r w:rsidR="00652A1C">
        <w:rPr>
          <w:rStyle w:val="Hyperlink"/>
          <w:rFonts w:ascii="Tahoma" w:hAnsi="Tahoma" w:cs="Tahoma"/>
          <w:color w:val="auto"/>
          <w:u w:val="none"/>
        </w:rPr>
        <w:t xml:space="preserve"> work in conjunction with legal aid counsel</w:t>
      </w:r>
      <w:r w:rsidR="00371779">
        <w:rPr>
          <w:rStyle w:val="Hyperlink"/>
          <w:rFonts w:ascii="Tahoma" w:hAnsi="Tahoma" w:cs="Tahoma"/>
          <w:color w:val="auto"/>
          <w:u w:val="none"/>
        </w:rPr>
        <w:t xml:space="preserve"> on cases</w:t>
      </w:r>
      <w:r w:rsidR="00652A1C">
        <w:rPr>
          <w:rStyle w:val="Hyperlink"/>
          <w:rFonts w:ascii="Tahoma" w:hAnsi="Tahoma" w:cs="Tahoma"/>
          <w:color w:val="auto"/>
          <w:u w:val="none"/>
        </w:rPr>
        <w:t xml:space="preserve">.  </w:t>
      </w:r>
    </w:p>
    <w:p w14:paraId="7F94B271" w14:textId="2AB0F38B"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5"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3000 words. </w:t>
      </w:r>
      <w:r w:rsidR="004B15A4">
        <w:rPr>
          <w:rFonts w:ascii="Tahoma" w:hAnsi="Tahoma" w:cs="Tahoma"/>
        </w:rPr>
        <w:t xml:space="preserve"> </w:t>
      </w:r>
      <w:r w:rsidR="00A83BE9">
        <w:rPr>
          <w:rFonts w:ascii="Tahoma" w:hAnsi="Tahoma" w:cs="Tahoma"/>
        </w:rPr>
        <w:t xml:space="preserve">Per Reese:  </w:t>
      </w:r>
      <w:r w:rsidR="00652A1C">
        <w:rPr>
          <w:rFonts w:ascii="Tahoma" w:hAnsi="Tahoma" w:cs="Tahoma"/>
        </w:rPr>
        <w:t xml:space="preserve">October 15 will be the next ActionLine deadline.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AE720A">
        <w:rPr>
          <w:rFonts w:ascii="Tahoma" w:hAnsi="Tahoma" w:cs="Tahoma"/>
        </w:rPr>
        <w:t>Andrew Foti</w:t>
      </w:r>
      <w:r w:rsidR="000C086F">
        <w:rPr>
          <w:rFonts w:ascii="Tahoma" w:hAnsi="Tahoma" w:cs="Tahoma"/>
        </w:rPr>
        <w:t xml:space="preserve"> (</w:t>
      </w:r>
      <w:hyperlink r:id="rId16"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0F16CBC7"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A83BE9">
        <w:rPr>
          <w:rFonts w:ascii="Tahoma" w:hAnsi="Tahoma" w:cs="Tahoma"/>
        </w:rPr>
        <w:t xml:space="preserve"> as the CLE will be presented by Lisa</w:t>
      </w:r>
      <w:r w:rsidR="008D6D53">
        <w:rPr>
          <w:rFonts w:ascii="Tahoma" w:hAnsi="Tahoma" w:cs="Tahoma"/>
        </w:rPr>
        <w:t xml:space="preserve">. </w:t>
      </w:r>
    </w:p>
    <w:p w14:paraId="7E9AAD71" w14:textId="0C9E6D23"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E97AC8">
        <w:rPr>
          <w:rFonts w:ascii="Tahoma" w:hAnsi="Tahoma" w:cs="Tahoma"/>
        </w:rPr>
        <w:t>No report today</w:t>
      </w:r>
      <w:r w:rsidR="00A83BE9">
        <w:rPr>
          <w:rFonts w:ascii="Tahoma" w:hAnsi="Tahoma" w:cs="Tahoma"/>
        </w:rPr>
        <w:t>, o</w:t>
      </w:r>
      <w:r w:rsidR="00B747B9">
        <w:rPr>
          <w:rFonts w:ascii="Tahoma" w:hAnsi="Tahoma" w:cs="Tahoma"/>
        </w:rPr>
        <w:t xml:space="preserve">ther than </w:t>
      </w:r>
      <w:r w:rsidR="00A83BE9">
        <w:rPr>
          <w:rFonts w:ascii="Tahoma" w:hAnsi="Tahoma" w:cs="Tahoma"/>
        </w:rPr>
        <w:t xml:space="preserve">Jade </w:t>
      </w:r>
      <w:r w:rsidR="00B747B9">
        <w:rPr>
          <w:rFonts w:ascii="Tahoma" w:hAnsi="Tahoma" w:cs="Tahoma"/>
        </w:rPr>
        <w:t xml:space="preserve">noting that subcommittee reports are </w:t>
      </w:r>
      <w:r w:rsidR="00A83BE9">
        <w:rPr>
          <w:rFonts w:ascii="Tahoma" w:hAnsi="Tahoma" w:cs="Tahoma"/>
        </w:rPr>
        <w:t xml:space="preserve">currently </w:t>
      </w:r>
      <w:r w:rsidR="00B747B9">
        <w:rPr>
          <w:rFonts w:ascii="Tahoma" w:hAnsi="Tahoma" w:cs="Tahoma"/>
        </w:rPr>
        <w:t xml:space="preserve">updated on the site. </w:t>
      </w:r>
      <w:r w:rsidR="00E97AC8">
        <w:rPr>
          <w:rFonts w:ascii="Tahoma" w:hAnsi="Tahoma" w:cs="Tahoma"/>
        </w:rPr>
        <w:t xml:space="preserve"> </w:t>
      </w:r>
    </w:p>
    <w:p w14:paraId="11838E4E" w14:textId="34CD8E6A"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652A1C">
        <w:rPr>
          <w:rFonts w:ascii="Tahoma" w:hAnsi="Tahoma" w:cs="Tahoma"/>
        </w:rPr>
        <w:t>October the litigation committee will present</w:t>
      </w:r>
      <w:r w:rsidR="00B747B9">
        <w:rPr>
          <w:rFonts w:ascii="Tahoma" w:hAnsi="Tahoma" w:cs="Tahoma"/>
        </w:rPr>
        <w:t xml:space="preserve"> on “Audits and Forensic Accounting in Construction Cases</w:t>
      </w:r>
      <w:r w:rsidR="00652A1C">
        <w:rPr>
          <w:rFonts w:ascii="Tahoma" w:hAnsi="Tahoma" w:cs="Tahoma"/>
        </w:rPr>
        <w:t>.</w:t>
      </w:r>
      <w:r w:rsidR="00B747B9">
        <w:rPr>
          <w:rFonts w:ascii="Tahoma" w:hAnsi="Tahoma" w:cs="Tahoma"/>
        </w:rPr>
        <w:t>”</w:t>
      </w:r>
      <w:r w:rsidR="00652A1C">
        <w:rPr>
          <w:rFonts w:ascii="Tahoma" w:hAnsi="Tahoma" w:cs="Tahoma"/>
        </w:rPr>
        <w:t xml:space="preserve"> </w:t>
      </w:r>
      <w:r w:rsidR="00E97AC8">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3715457F" w:rsidR="004458AC" w:rsidRPr="00841192" w:rsidRDefault="005E6CE6">
      <w:pPr>
        <w:spacing w:after="240"/>
        <w:jc w:val="both"/>
        <w:rPr>
          <w:rFonts w:ascii="Tahoma" w:hAnsi="Tahoma" w:cs="Tahoma"/>
        </w:rPr>
      </w:pPr>
      <w:r w:rsidRPr="00452884">
        <w:rPr>
          <w:rFonts w:ascii="Tahoma" w:hAnsi="Tahoma" w:cs="Tahoma"/>
          <w:bCs/>
          <w:u w:val="single"/>
        </w:rPr>
        <w:lastRenderedPageBreak/>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A83BE9">
        <w:rPr>
          <w:rFonts w:ascii="Tahoma" w:hAnsi="Tahoma" w:cs="Tahoma"/>
        </w:rPr>
        <w:t>49</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A83BE9">
        <w:rPr>
          <w:rFonts w:ascii="Tahoma" w:hAnsi="Tahoma" w:cs="Tahoma"/>
        </w:rPr>
        <w:t>1</w:t>
      </w:r>
      <w:r w:rsidR="00A83BE9" w:rsidRPr="00A83BE9">
        <w:rPr>
          <w:rFonts w:ascii="Tahoma" w:hAnsi="Tahoma" w:cs="Tahoma"/>
        </w:rPr>
        <w:t>2</w:t>
      </w:r>
      <w:r w:rsidR="00E96927" w:rsidRPr="00A83BE9">
        <w:rPr>
          <w:rFonts w:ascii="Tahoma" w:hAnsi="Tahoma" w:cs="Tahoma"/>
        </w:rPr>
        <w:t>:</w:t>
      </w:r>
      <w:r w:rsidR="00A83BE9" w:rsidRPr="00A83BE9">
        <w:rPr>
          <w:rFonts w:ascii="Tahoma" w:hAnsi="Tahoma" w:cs="Tahoma"/>
        </w:rPr>
        <w:t>4</w:t>
      </w:r>
      <w:r w:rsidR="00A83BE9">
        <w:rPr>
          <w:rFonts w:ascii="Tahoma" w:hAnsi="Tahoma" w:cs="Tahoma"/>
        </w:rPr>
        <w:t>3</w:t>
      </w:r>
      <w:r w:rsidR="00E96927" w:rsidRPr="00A83BE9">
        <w:rPr>
          <w:rFonts w:ascii="Tahoma" w:hAnsi="Tahoma" w:cs="Tahoma"/>
        </w:rPr>
        <w:t xml:space="preserve"> </w:t>
      </w:r>
      <w:r w:rsidR="006A5DF2" w:rsidRPr="00A83BE9">
        <w:rPr>
          <w:rFonts w:ascii="Tahoma" w:hAnsi="Tahoma" w:cs="Tahoma"/>
        </w:rPr>
        <w:t>P.M.)</w:t>
      </w:r>
    </w:p>
    <w:p w14:paraId="01661B99" w14:textId="77777777" w:rsidR="00A83BE9" w:rsidRDefault="006A5DF2" w:rsidP="00A83BE9">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A83BE9" w:rsidRPr="00A83BE9">
        <w:rPr>
          <w:rFonts w:ascii="Tahoma" w:hAnsi="Tahoma" w:cs="Tahoma"/>
        </w:rPr>
        <w:t xml:space="preserve">Lisa Colon, Esq. of Saul Ewing Arnstein &amp; Lehr, LLP, whose presentation is entitled “Tips for Managing Small business, MWBE and DBE Compliance on Large Public Projects.”  </w:t>
      </w:r>
    </w:p>
    <w:p w14:paraId="6904E46F" w14:textId="453D6BB6" w:rsidR="005847E7" w:rsidRPr="00A83BE9" w:rsidRDefault="00D60C66" w:rsidP="00A83BE9">
      <w:pPr>
        <w:spacing w:after="240"/>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7BBC6178" w14:textId="6419D0A3"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A83BE9">
        <w:rPr>
          <w:rFonts w:ascii="Tahoma" w:hAnsi="Tahoma" w:cs="Tahoma"/>
        </w:rPr>
        <w:t>2</w:t>
      </w:r>
      <w:r w:rsidR="00D130A4">
        <w:rPr>
          <w:rFonts w:ascii="Tahoma" w:hAnsi="Tahoma" w:cs="Tahoma"/>
        </w:rPr>
        <w:t>:</w:t>
      </w:r>
      <w:r w:rsidR="00A83BE9">
        <w:rPr>
          <w:rFonts w:ascii="Tahoma" w:hAnsi="Tahoma" w:cs="Tahoma"/>
        </w:rPr>
        <w:t>45</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71607619"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A83BE9">
        <w:rPr>
          <w:rFonts w:ascii="Tahoma" w:hAnsi="Tahoma" w:cs="Tahoma"/>
          <w:b/>
          <w:highlight w:val="yellow"/>
        </w:rPr>
        <w:t>Octo</w:t>
      </w:r>
      <w:r w:rsidR="0057082A">
        <w:rPr>
          <w:rFonts w:ascii="Tahoma" w:hAnsi="Tahoma" w:cs="Tahoma"/>
          <w:b/>
          <w:highlight w:val="yellow"/>
        </w:rPr>
        <w:t>ber</w:t>
      </w:r>
      <w:r w:rsidR="00D60C66">
        <w:rPr>
          <w:rFonts w:ascii="Tahoma" w:hAnsi="Tahoma" w:cs="Tahoma"/>
          <w:b/>
          <w:highlight w:val="yellow"/>
        </w:rPr>
        <w:t xml:space="preserve"> </w:t>
      </w:r>
      <w:r w:rsidR="0057082A">
        <w:rPr>
          <w:rFonts w:ascii="Tahoma" w:hAnsi="Tahoma" w:cs="Tahoma"/>
          <w:b/>
          <w:highlight w:val="yellow"/>
        </w:rPr>
        <w:t>1</w:t>
      </w:r>
      <w:r w:rsidR="00A83BE9">
        <w:rPr>
          <w:rFonts w:ascii="Tahoma" w:hAnsi="Tahoma" w:cs="Tahoma"/>
          <w:b/>
          <w:highlight w:val="yellow"/>
        </w:rPr>
        <w:t>1</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3C2D0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EC32" w14:textId="77777777" w:rsidR="00C17E8E" w:rsidRDefault="00C17E8E">
      <w:r>
        <w:separator/>
      </w:r>
    </w:p>
  </w:endnote>
  <w:endnote w:type="continuationSeparator" w:id="0">
    <w:p w14:paraId="1CF70F70" w14:textId="77777777" w:rsidR="00C17E8E" w:rsidRDefault="00C1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CEA2" w14:textId="77777777" w:rsidR="0060283F" w:rsidRDefault="00602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49183F17"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60283F">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6F36F" w14:textId="77777777" w:rsidR="00C17E8E" w:rsidRDefault="00C17E8E">
      <w:r>
        <w:separator/>
      </w:r>
    </w:p>
  </w:footnote>
  <w:footnote w:type="continuationSeparator" w:id="0">
    <w:p w14:paraId="4B4E6911" w14:textId="77777777" w:rsidR="00C17E8E" w:rsidRDefault="00C17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BEB1" w14:textId="77777777" w:rsidR="0060283F" w:rsidRDefault="0060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ECF9" w14:textId="77777777" w:rsidR="0060283F" w:rsidRDefault="00602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ParaPopList" w:val="0"/>
    <w:docVar w:name="zzmp10NoTrailerPromptID" w:val="ACTIVE.45573072.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97713"/>
    <w:rsid w:val="000B00AF"/>
    <w:rsid w:val="000B3F58"/>
    <w:rsid w:val="000C086F"/>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0297"/>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5B58"/>
    <w:rsid w:val="00287339"/>
    <w:rsid w:val="00295BD4"/>
    <w:rsid w:val="002976F9"/>
    <w:rsid w:val="002977D0"/>
    <w:rsid w:val="002A2602"/>
    <w:rsid w:val="002B0589"/>
    <w:rsid w:val="002B0BE3"/>
    <w:rsid w:val="002B3278"/>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1779"/>
    <w:rsid w:val="003748D7"/>
    <w:rsid w:val="003761BF"/>
    <w:rsid w:val="003761D0"/>
    <w:rsid w:val="00376472"/>
    <w:rsid w:val="003806B8"/>
    <w:rsid w:val="00381613"/>
    <w:rsid w:val="003915E8"/>
    <w:rsid w:val="003A4848"/>
    <w:rsid w:val="003A52F3"/>
    <w:rsid w:val="003A5FC4"/>
    <w:rsid w:val="003A608A"/>
    <w:rsid w:val="003B026C"/>
    <w:rsid w:val="003B4833"/>
    <w:rsid w:val="003B4AA5"/>
    <w:rsid w:val="003B7944"/>
    <w:rsid w:val="003C0A6B"/>
    <w:rsid w:val="003C2D0A"/>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77BA8"/>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7082A"/>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4078"/>
    <w:rsid w:val="005F5C05"/>
    <w:rsid w:val="005F6A56"/>
    <w:rsid w:val="005F6E6B"/>
    <w:rsid w:val="005F7317"/>
    <w:rsid w:val="00600E47"/>
    <w:rsid w:val="006014AD"/>
    <w:rsid w:val="0060283F"/>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33CA"/>
    <w:rsid w:val="00645CFA"/>
    <w:rsid w:val="0064780A"/>
    <w:rsid w:val="00652A1C"/>
    <w:rsid w:val="006570D2"/>
    <w:rsid w:val="00662A81"/>
    <w:rsid w:val="00665EDD"/>
    <w:rsid w:val="00667850"/>
    <w:rsid w:val="00671F05"/>
    <w:rsid w:val="00672B85"/>
    <w:rsid w:val="00674078"/>
    <w:rsid w:val="006745FD"/>
    <w:rsid w:val="00676824"/>
    <w:rsid w:val="006773AD"/>
    <w:rsid w:val="0068466D"/>
    <w:rsid w:val="00687AF4"/>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1BA"/>
    <w:rsid w:val="00714E12"/>
    <w:rsid w:val="0071559F"/>
    <w:rsid w:val="007160E6"/>
    <w:rsid w:val="00720E7D"/>
    <w:rsid w:val="0072269C"/>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523B"/>
    <w:rsid w:val="008C3ED2"/>
    <w:rsid w:val="008C4EBD"/>
    <w:rsid w:val="008C52E3"/>
    <w:rsid w:val="008C635C"/>
    <w:rsid w:val="008C6A82"/>
    <w:rsid w:val="008D1ABD"/>
    <w:rsid w:val="008D3F8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3BE9"/>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233C7"/>
    <w:rsid w:val="00B23789"/>
    <w:rsid w:val="00B26906"/>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47B9"/>
    <w:rsid w:val="00B751C3"/>
    <w:rsid w:val="00BA069B"/>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17E8E"/>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846A3"/>
    <w:rsid w:val="00C874EF"/>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463C1"/>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3">
    <w:name w:val="Unresolved Mention3"/>
    <w:basedOn w:val="DefaultParagraphFont"/>
    <w:uiPriority w:val="99"/>
    <w:semiHidden/>
    <w:unhideWhenUsed/>
    <w:rsid w:val="008D6D53"/>
    <w:rPr>
      <w:color w:val="605E5C"/>
      <w:shd w:val="clear" w:color="auto" w:fill="E1DFDD"/>
    </w:rPr>
  </w:style>
  <w:style w:type="character" w:customStyle="1" w:styleId="UnresolvedMention4">
    <w:name w:val="Unresolved Mention4"/>
    <w:basedOn w:val="DefaultParagraphFont"/>
    <w:uiPriority w:val="99"/>
    <w:semiHidden/>
    <w:unhideWhenUsed/>
    <w:rsid w:val="00C8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7778</Characters>
  <Application>Microsoft Office Word</Application>
  <DocSecurity>4</DocSecurity>
  <PresentationFormat>15|.DOCX</PresentationFormat>
  <Lines>136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2021-10-09T18:54:00Z</dcterms:created>
  <dcterms:modified xsi:type="dcterms:W3CDTF">2021-10-09T18:54:00Z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