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E5B966E"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05140C">
        <w:rPr>
          <w:rFonts w:ascii="Tahoma" w:hAnsi="Tahoma" w:cs="Tahoma"/>
        </w:rPr>
        <w:t>Reese Henderson, Chair</w:t>
      </w:r>
    </w:p>
    <w:p w14:paraId="78D18FDA" w14:textId="77777777" w:rsidR="004458AC" w:rsidRDefault="004458AC">
      <w:pPr>
        <w:jc w:val="both"/>
        <w:rPr>
          <w:rFonts w:ascii="Tahoma" w:hAnsi="Tahoma" w:cs="Tahoma"/>
        </w:rPr>
      </w:pPr>
    </w:p>
    <w:p w14:paraId="1A88963C" w14:textId="45AB7E1C"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501F2F">
        <w:rPr>
          <w:rFonts w:ascii="Tahoma" w:hAnsi="Tahoma" w:cs="Tahoma"/>
        </w:rPr>
        <w:t xml:space="preserve"> </w:t>
      </w:r>
      <w:r w:rsidR="0005140C">
        <w:rPr>
          <w:rFonts w:ascii="Tahoma" w:hAnsi="Tahoma" w:cs="Tahoma"/>
        </w:rPr>
        <w:t>June 14</w:t>
      </w:r>
      <w:r w:rsidR="00E34148">
        <w:rPr>
          <w:rFonts w:ascii="Tahoma" w:hAnsi="Tahoma" w:cs="Tahoma"/>
        </w:rPr>
        <w:t>, 20</w:t>
      </w:r>
      <w:r w:rsidR="00D05307">
        <w:rPr>
          <w:rFonts w:ascii="Tahoma" w:hAnsi="Tahoma" w:cs="Tahoma"/>
        </w:rPr>
        <w:t>2</w:t>
      </w:r>
      <w:r w:rsidR="00C9000B">
        <w:rPr>
          <w:rFonts w:ascii="Tahoma" w:hAnsi="Tahoma" w:cs="Tahoma"/>
        </w:rPr>
        <w:t>1</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50E345A3"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CC4C68">
        <w:rPr>
          <w:rFonts w:ascii="Tahoma" w:hAnsi="Tahoma" w:cs="Tahoma"/>
        </w:rPr>
        <w:t>5</w:t>
      </w:r>
      <w:r w:rsidR="004F5557">
        <w:rPr>
          <w:rFonts w:ascii="Tahoma" w:hAnsi="Tahoma" w:cs="Tahoma"/>
        </w:rPr>
        <w:t>/</w:t>
      </w:r>
      <w:r w:rsidR="008E3FC4">
        <w:rPr>
          <w:rFonts w:ascii="Tahoma" w:hAnsi="Tahoma" w:cs="Tahoma"/>
        </w:rPr>
        <w:t>1</w:t>
      </w:r>
      <w:r w:rsidR="00CC4C68">
        <w:rPr>
          <w:rFonts w:ascii="Tahoma" w:hAnsi="Tahoma" w:cs="Tahoma"/>
        </w:rPr>
        <w:t>0</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0300902"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9361D0">
        <w:rPr>
          <w:rFonts w:ascii="Tahoma" w:hAnsi="Tahoma" w:cs="Tahoma"/>
        </w:rPr>
        <w:t xml:space="preserve">Reese </w:t>
      </w:r>
      <w:r w:rsidR="00CC4C68">
        <w:rPr>
          <w:rFonts w:ascii="Tahoma" w:hAnsi="Tahoma" w:cs="Tahoma"/>
        </w:rPr>
        <w:t>Henderson (Chair)</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C9000B">
        <w:rPr>
          <w:rFonts w:ascii="Tahoma" w:hAnsi="Tahoma" w:cs="Tahoma"/>
        </w:rPr>
        <w:t>3</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0539A8EE" w:rsidR="004458AC" w:rsidRDefault="009361D0">
      <w:pPr>
        <w:spacing w:after="240"/>
        <w:jc w:val="both"/>
        <w:rPr>
          <w:rFonts w:ascii="Tahoma" w:hAnsi="Tahoma" w:cs="Tahoma"/>
        </w:rPr>
      </w:pPr>
      <w:r>
        <w:rPr>
          <w:rFonts w:ascii="Tahoma" w:hAnsi="Tahoma" w:cs="Tahoma"/>
        </w:rPr>
        <w:t xml:space="preserve">Vice Chairs </w:t>
      </w:r>
      <w:r w:rsidR="00B57321">
        <w:rPr>
          <w:rFonts w:ascii="Tahoma" w:hAnsi="Tahoma" w:cs="Tahoma"/>
        </w:rPr>
        <w:t>Sanjay Kurian</w:t>
      </w:r>
      <w:r w:rsidR="002B0BE3">
        <w:rPr>
          <w:rFonts w:ascii="Tahoma" w:hAnsi="Tahoma" w:cs="Tahoma"/>
        </w:rPr>
        <w:t xml:space="preserve"> </w:t>
      </w:r>
      <w:r>
        <w:rPr>
          <w:rFonts w:ascii="Tahoma" w:hAnsi="Tahoma" w:cs="Tahoma"/>
        </w:rPr>
        <w:t xml:space="preserve">and </w:t>
      </w:r>
      <w:r w:rsidR="002B0BE3">
        <w:rPr>
          <w:rFonts w:ascii="Tahoma" w:hAnsi="Tahoma" w:cs="Tahoma"/>
        </w:rPr>
        <w:t>Bruce Partington</w:t>
      </w:r>
      <w:r w:rsidR="007B48C1">
        <w:rPr>
          <w:rFonts w:ascii="Tahoma" w:hAnsi="Tahoma" w:cs="Tahoma"/>
        </w:rPr>
        <w:t xml:space="preserve"> </w:t>
      </w:r>
      <w:r>
        <w:rPr>
          <w:rFonts w:ascii="Tahoma" w:hAnsi="Tahoma" w:cs="Tahoma"/>
        </w:rPr>
        <w:t>were also in attendance</w:t>
      </w:r>
      <w:r w:rsidR="00D8315F">
        <w:rPr>
          <w:rFonts w:ascii="Tahoma" w:hAnsi="Tahoma" w:cs="Tahoma"/>
        </w:rPr>
        <w:t>.</w:t>
      </w:r>
      <w:r w:rsidR="006C7022">
        <w:rPr>
          <w:rFonts w:ascii="Tahoma" w:hAnsi="Tahoma" w:cs="Tahoma"/>
        </w:rPr>
        <w:t xml:space="preserve">  </w:t>
      </w:r>
    </w:p>
    <w:p w14:paraId="7FD2152E" w14:textId="52CF1A7B"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w:t>
      </w:r>
      <w:r w:rsidR="00F35977">
        <w:rPr>
          <w:rFonts w:ascii="Tahoma" w:hAnsi="Tahoma" w:cs="Tahoma"/>
        </w:rPr>
        <w:t>May 10</w:t>
      </w:r>
      <w:r w:rsidR="00A520FC" w:rsidRPr="008F5DE1">
        <w:rPr>
          <w:rFonts w:ascii="Tahoma" w:hAnsi="Tahoma" w:cs="Tahoma"/>
        </w:rPr>
        <w:t>,</w:t>
      </w:r>
      <w:r w:rsidR="00A520FC">
        <w:rPr>
          <w:rFonts w:ascii="Tahoma" w:hAnsi="Tahoma" w:cs="Tahoma"/>
        </w:rPr>
        <w:t xml:space="preserve"> 20</w:t>
      </w:r>
      <w:r w:rsidR="00C754B9">
        <w:rPr>
          <w:rFonts w:ascii="Tahoma" w:hAnsi="Tahoma" w:cs="Tahoma"/>
        </w:rPr>
        <w:t>2</w:t>
      </w:r>
      <w:r w:rsidR="00501F2F">
        <w:rPr>
          <w:rFonts w:ascii="Tahoma" w:hAnsi="Tahoma" w:cs="Tahoma"/>
        </w:rPr>
        <w:t>1</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e distributed</w:t>
      </w:r>
      <w:r w:rsidR="00211BE4">
        <w:rPr>
          <w:rFonts w:ascii="Tahoma" w:hAnsi="Tahoma" w:cs="Tahoma"/>
        </w:rPr>
        <w:t xml:space="preserve"> </w:t>
      </w:r>
      <w:r w:rsidR="00CC4C68">
        <w:rPr>
          <w:rFonts w:ascii="Tahoma" w:hAnsi="Tahoma" w:cs="Tahoma"/>
        </w:rPr>
        <w:t>by</w:t>
      </w:r>
      <w:r w:rsidR="0077450C">
        <w:rPr>
          <w:rFonts w:ascii="Tahoma" w:hAnsi="Tahoma" w:cs="Tahoma"/>
        </w:rPr>
        <w:t xml:space="preserve"> </w:t>
      </w:r>
      <w:r w:rsidR="00C754B9">
        <w:rPr>
          <w:rFonts w:ascii="Tahoma" w:hAnsi="Tahoma" w:cs="Tahoma"/>
        </w:rPr>
        <w:t xml:space="preserve">Reese on </w:t>
      </w:r>
      <w:r w:rsidR="00F35977">
        <w:rPr>
          <w:rFonts w:ascii="Tahoma" w:hAnsi="Tahoma" w:cs="Tahoma"/>
        </w:rPr>
        <w:t>6/12</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r w:rsidR="00C93B0F">
        <w:rPr>
          <w:rFonts w:ascii="Tahoma" w:hAnsi="Tahoma" w:cs="Tahoma"/>
        </w:rPr>
        <w:t xml:space="preserve">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46E219A1" w14:textId="773F2035" w:rsidR="004C3BBD" w:rsidRDefault="006A5DF2" w:rsidP="00C9000B">
      <w:pPr>
        <w:spacing w:after="240"/>
        <w:jc w:val="both"/>
        <w:rPr>
          <w:rFonts w:ascii="Tahoma" w:hAnsi="Tahoma" w:cs="Tahoma"/>
        </w:rPr>
      </w:pPr>
      <w:r>
        <w:rPr>
          <w:rFonts w:ascii="Tahoma" w:hAnsi="Tahoma" w:cs="Tahoma"/>
        </w:rPr>
        <w:tab/>
      </w:r>
      <w:bookmarkStart w:id="0" w:name="_Hlk490475201"/>
      <w:r w:rsidRPr="000C086F">
        <w:rPr>
          <w:rFonts w:ascii="Tahoma" w:hAnsi="Tahoma" w:cs="Tahoma"/>
        </w:rPr>
        <w:t xml:space="preserve">A. </w:t>
      </w:r>
      <w:r w:rsidRPr="000C086F">
        <w:rPr>
          <w:rFonts w:ascii="Tahoma" w:hAnsi="Tahoma" w:cs="Tahoma"/>
          <w:u w:val="single"/>
        </w:rPr>
        <w:t xml:space="preserve">ABA Forum </w:t>
      </w:r>
      <w:r w:rsidR="00025ECA" w:rsidRPr="000C086F">
        <w:rPr>
          <w:rFonts w:ascii="Tahoma" w:hAnsi="Tahoma" w:cs="Tahoma"/>
          <w:u w:val="single"/>
        </w:rPr>
        <w:t xml:space="preserve">on Construction Law </w:t>
      </w:r>
      <w:r w:rsidRPr="000C086F">
        <w:rPr>
          <w:rFonts w:ascii="Tahoma" w:hAnsi="Tahoma" w:cs="Tahoma"/>
          <w:u w:val="single"/>
        </w:rPr>
        <w:t>Liaison:</w:t>
      </w:r>
      <w:r w:rsidR="008766C4" w:rsidRPr="000C086F">
        <w:rPr>
          <w:rFonts w:ascii="Tahoma" w:hAnsi="Tahoma" w:cs="Tahoma"/>
        </w:rPr>
        <w:t xml:space="preserve">  </w:t>
      </w:r>
      <w:r w:rsidR="00D17D7B" w:rsidRPr="000C086F">
        <w:rPr>
          <w:rFonts w:ascii="Tahoma" w:hAnsi="Tahoma" w:cs="Tahoma"/>
        </w:rPr>
        <w:t>Claramargaret</w:t>
      </w:r>
      <w:r w:rsidR="00F705F9" w:rsidRPr="000C086F">
        <w:rPr>
          <w:rFonts w:ascii="Tahoma" w:hAnsi="Tahoma" w:cs="Tahoma"/>
        </w:rPr>
        <w:t xml:space="preserve"> Groover (</w:t>
      </w:r>
      <w:r w:rsidR="00F705F9" w:rsidRPr="000C086F">
        <w:rPr>
          <w:rStyle w:val="Hyperlink"/>
          <w:rFonts w:ascii="Tahoma" w:hAnsi="Tahoma" w:cs="Tahoma"/>
        </w:rPr>
        <w:t>cgroover@beckerlawyers.com</w:t>
      </w:r>
      <w:r w:rsidR="00F705F9" w:rsidRPr="000C086F">
        <w:rPr>
          <w:rFonts w:ascii="Tahoma" w:hAnsi="Tahoma" w:cs="Tahoma"/>
        </w:rPr>
        <w:t xml:space="preserve">) </w:t>
      </w:r>
      <w:r w:rsidR="00740413" w:rsidRPr="000C086F">
        <w:rPr>
          <w:rFonts w:ascii="Tahoma" w:hAnsi="Tahoma" w:cs="Tahoma"/>
        </w:rPr>
        <w:t>is the</w:t>
      </w:r>
      <w:r w:rsidR="005B2B47" w:rsidRPr="000C086F">
        <w:rPr>
          <w:rFonts w:ascii="Tahoma" w:hAnsi="Tahoma" w:cs="Tahoma"/>
        </w:rPr>
        <w:t xml:space="preserve"> Forum Lia</w:t>
      </w:r>
      <w:r w:rsidR="00FC2569" w:rsidRPr="000C086F">
        <w:rPr>
          <w:rFonts w:ascii="Tahoma" w:hAnsi="Tahoma" w:cs="Tahoma"/>
        </w:rPr>
        <w:t>i</w:t>
      </w:r>
      <w:r w:rsidR="005B2B47" w:rsidRPr="000C086F">
        <w:rPr>
          <w:rFonts w:ascii="Tahoma" w:hAnsi="Tahoma" w:cs="Tahoma"/>
        </w:rPr>
        <w:t>son.</w:t>
      </w:r>
      <w:r w:rsidR="00287339" w:rsidRPr="000C086F">
        <w:rPr>
          <w:rFonts w:ascii="Tahoma" w:hAnsi="Tahoma" w:cs="Tahoma"/>
        </w:rPr>
        <w:t xml:space="preserve"> </w:t>
      </w:r>
      <w:r w:rsidR="006E677B" w:rsidRPr="000C086F">
        <w:rPr>
          <w:rFonts w:ascii="Tahoma" w:hAnsi="Tahoma" w:cs="Tahoma"/>
        </w:rPr>
        <w:t xml:space="preserve"> </w:t>
      </w:r>
    </w:p>
    <w:p w14:paraId="7ED4AE6A" w14:textId="1F8083DE" w:rsidR="004C3BBD" w:rsidRDefault="00CC4C68" w:rsidP="004C3BBD">
      <w:pPr>
        <w:spacing w:after="240"/>
        <w:jc w:val="both"/>
        <w:rPr>
          <w:rFonts w:ascii="Tahoma" w:hAnsi="Tahoma" w:cs="Tahoma"/>
        </w:rPr>
      </w:pPr>
      <w:r>
        <w:rPr>
          <w:rFonts w:ascii="Tahoma" w:hAnsi="Tahoma" w:cs="Tahoma"/>
        </w:rPr>
        <w:t xml:space="preserve">If any law students want to compete in a writing competition, the deadline to apply is July 21 and includes complimentary membership in the forum if accepted.  </w:t>
      </w:r>
      <w:r w:rsidR="004C3BBD">
        <w:rPr>
          <w:rFonts w:ascii="Tahoma" w:hAnsi="Tahoma" w:cs="Tahoma"/>
        </w:rPr>
        <w:t xml:space="preserve"> </w:t>
      </w:r>
    </w:p>
    <w:p w14:paraId="38A0A036" w14:textId="6AFE013D" w:rsidR="00C9000B" w:rsidRPr="00C9000B" w:rsidRDefault="00C9000B" w:rsidP="00C9000B">
      <w:pPr>
        <w:spacing w:after="240"/>
        <w:jc w:val="both"/>
        <w:rPr>
          <w:rFonts w:ascii="Tahoma" w:hAnsi="Tahoma" w:cs="Tahoma"/>
        </w:rPr>
      </w:pPr>
      <w:r w:rsidRPr="00C9000B">
        <w:rPr>
          <w:rFonts w:ascii="Tahoma" w:hAnsi="Tahoma" w:cs="Tahoma"/>
        </w:rPr>
        <w:t>Regional meetings will be held in September 2021 in Denver, Nashville, New York, Los Angeles, Seattle, and Chicago.</w:t>
      </w:r>
    </w:p>
    <w:p w14:paraId="26509BC5" w14:textId="1EF118D1" w:rsidR="00C9000B" w:rsidRPr="00C9000B" w:rsidRDefault="00C9000B" w:rsidP="00C9000B">
      <w:pPr>
        <w:spacing w:after="240"/>
        <w:jc w:val="both"/>
        <w:rPr>
          <w:rFonts w:ascii="Tahoma" w:hAnsi="Tahoma" w:cs="Tahoma"/>
        </w:rPr>
      </w:pPr>
      <w:r w:rsidRPr="00C9000B">
        <w:rPr>
          <w:rFonts w:ascii="Tahoma" w:hAnsi="Tahoma" w:cs="Tahoma"/>
        </w:rPr>
        <w:t>National meetings will be held as follows:</w:t>
      </w:r>
    </w:p>
    <w:p w14:paraId="7D7491A1" w14:textId="60F5CDBE" w:rsidR="00C9000B" w:rsidRPr="00C9000B" w:rsidRDefault="00C9000B" w:rsidP="00C9000B">
      <w:pPr>
        <w:spacing w:after="240"/>
        <w:jc w:val="both"/>
        <w:rPr>
          <w:rFonts w:ascii="Tahoma" w:hAnsi="Tahoma" w:cs="Tahoma"/>
        </w:rPr>
      </w:pPr>
      <w:r w:rsidRPr="00C9000B">
        <w:rPr>
          <w:rFonts w:ascii="Tahoma" w:hAnsi="Tahoma" w:cs="Tahoma"/>
        </w:rPr>
        <w:t>Fall 2021 – Project Management</w:t>
      </w:r>
      <w:r w:rsidR="004C3BBD">
        <w:rPr>
          <w:rFonts w:ascii="Tahoma" w:hAnsi="Tahoma" w:cs="Tahoma"/>
        </w:rPr>
        <w:t xml:space="preserve"> is the topic.</w:t>
      </w:r>
      <w:r w:rsidRPr="00C9000B">
        <w:rPr>
          <w:rFonts w:ascii="Tahoma" w:hAnsi="Tahoma" w:cs="Tahoma"/>
        </w:rPr>
        <w:t xml:space="preserve"> (</w:t>
      </w:r>
      <w:r w:rsidR="00CC4C68">
        <w:rPr>
          <w:rFonts w:ascii="Tahoma" w:hAnsi="Tahoma" w:cs="Tahoma"/>
        </w:rPr>
        <w:t>will now be in October 2021</w:t>
      </w:r>
      <w:r w:rsidRPr="00C9000B">
        <w:rPr>
          <w:rFonts w:ascii="Tahoma" w:hAnsi="Tahoma" w:cs="Tahoma"/>
        </w:rPr>
        <w:t>)</w:t>
      </w:r>
    </w:p>
    <w:p w14:paraId="7C03CF1C" w14:textId="6D56D3FC" w:rsidR="00C9000B" w:rsidRPr="00C9000B" w:rsidRDefault="00C9000B" w:rsidP="00C9000B">
      <w:pPr>
        <w:spacing w:after="240"/>
        <w:jc w:val="both"/>
        <w:rPr>
          <w:rFonts w:ascii="Tahoma" w:hAnsi="Tahoma" w:cs="Tahoma"/>
        </w:rPr>
      </w:pPr>
      <w:r w:rsidRPr="00C9000B">
        <w:rPr>
          <w:rFonts w:ascii="Tahoma" w:hAnsi="Tahoma" w:cs="Tahoma"/>
        </w:rPr>
        <w:t xml:space="preserve">Midwinter 2022 will be held February 22, 2022, in San Diego </w:t>
      </w:r>
    </w:p>
    <w:p w14:paraId="7DE8D820" w14:textId="2C4507EF" w:rsidR="004458AC" w:rsidRDefault="00C9000B" w:rsidP="00C9000B">
      <w:pPr>
        <w:spacing w:after="240"/>
        <w:jc w:val="both"/>
        <w:rPr>
          <w:rFonts w:ascii="Tahoma" w:hAnsi="Tahoma" w:cs="Tahoma"/>
        </w:rPr>
      </w:pPr>
      <w:r w:rsidRPr="00C9000B">
        <w:rPr>
          <w:rFonts w:ascii="Tahoma" w:hAnsi="Tahoma" w:cs="Tahoma"/>
        </w:rPr>
        <w:t xml:space="preserve">Annual </w:t>
      </w:r>
      <w:r w:rsidR="004C3BBD">
        <w:rPr>
          <w:rFonts w:ascii="Tahoma" w:hAnsi="Tahoma" w:cs="Tahoma"/>
        </w:rPr>
        <w:t xml:space="preserve">Meeting for </w:t>
      </w:r>
      <w:r w:rsidRPr="00C9000B">
        <w:rPr>
          <w:rFonts w:ascii="Tahoma" w:hAnsi="Tahoma" w:cs="Tahoma"/>
        </w:rPr>
        <w:t>2022- New York City in May 2022.</w:t>
      </w:r>
    </w:p>
    <w:p w14:paraId="68B831D8" w14:textId="490EFC9E" w:rsidR="00535CD2" w:rsidRDefault="006A5DF2" w:rsidP="0080503F">
      <w:pPr>
        <w:spacing w:after="240"/>
        <w:ind w:firstLine="720"/>
        <w:jc w:val="both"/>
        <w:rPr>
          <w:rFonts w:ascii="Tahoma" w:hAnsi="Tahoma" w:cs="Tahoma"/>
        </w:rPr>
      </w:pPr>
      <w:r w:rsidRPr="00BE4804">
        <w:rPr>
          <w:rFonts w:ascii="Tahoma" w:hAnsi="Tahoma" w:cs="Tahoma"/>
        </w:rPr>
        <w:t>B.</w:t>
      </w:r>
      <w:r w:rsidR="00535CD2" w:rsidRPr="00BE4804">
        <w:rPr>
          <w:rFonts w:ascii="Tahoma" w:hAnsi="Tahoma" w:cs="Tahoma"/>
        </w:rPr>
        <w:t xml:space="preserve">  </w:t>
      </w:r>
      <w:r w:rsidR="00535CD2" w:rsidRPr="00BE4804">
        <w:rPr>
          <w:rFonts w:ascii="Tahoma" w:hAnsi="Tahoma" w:cs="Tahoma"/>
          <w:u w:val="single"/>
        </w:rPr>
        <w:t>ADR Subcommittee</w:t>
      </w:r>
      <w:r w:rsidR="00535CD2" w:rsidRPr="00BE4804">
        <w:rPr>
          <w:rFonts w:ascii="Tahoma" w:hAnsi="Tahoma" w:cs="Tahoma"/>
        </w:rPr>
        <w:t>:  Deborah Mastin</w:t>
      </w:r>
      <w:r w:rsidR="00D17D7B" w:rsidRPr="00BE4804">
        <w:rPr>
          <w:rFonts w:ascii="Tahoma" w:hAnsi="Tahoma" w:cs="Tahoma"/>
        </w:rPr>
        <w:t xml:space="preserve"> and Giselle Leonardo</w:t>
      </w:r>
      <w:r w:rsidRPr="00BE4804">
        <w:rPr>
          <w:rFonts w:ascii="Tahoma" w:hAnsi="Tahoma" w:cs="Tahoma"/>
        </w:rPr>
        <w:t xml:space="preserve"> </w:t>
      </w:r>
      <w:r w:rsidR="00D17D7B" w:rsidRPr="00BE4804">
        <w:rPr>
          <w:rFonts w:ascii="Tahoma" w:hAnsi="Tahoma" w:cs="Tahoma"/>
        </w:rPr>
        <w:t>are</w:t>
      </w:r>
      <w:r w:rsidR="00E33A7B" w:rsidRPr="00BE4804">
        <w:rPr>
          <w:rFonts w:ascii="Tahoma" w:hAnsi="Tahoma" w:cs="Tahoma"/>
        </w:rPr>
        <w:t xml:space="preserve"> </w:t>
      </w:r>
      <w:r w:rsidR="00967E83" w:rsidRPr="00BE4804">
        <w:rPr>
          <w:rFonts w:ascii="Tahoma" w:hAnsi="Tahoma" w:cs="Tahoma"/>
        </w:rPr>
        <w:t>co-</w:t>
      </w:r>
      <w:r w:rsidR="00E33A7B" w:rsidRPr="00BE4804">
        <w:rPr>
          <w:rFonts w:ascii="Tahoma" w:hAnsi="Tahoma" w:cs="Tahoma"/>
        </w:rPr>
        <w:t>chair</w:t>
      </w:r>
      <w:r w:rsidR="00D17D7B" w:rsidRPr="00BE4804">
        <w:rPr>
          <w:rFonts w:ascii="Tahoma" w:hAnsi="Tahoma" w:cs="Tahoma"/>
        </w:rPr>
        <w:t>s</w:t>
      </w:r>
      <w:r w:rsidR="00E33A7B" w:rsidRPr="00BE4804">
        <w:rPr>
          <w:rFonts w:ascii="Tahoma" w:hAnsi="Tahoma" w:cs="Tahoma"/>
        </w:rPr>
        <w:t>.</w:t>
      </w:r>
      <w:r w:rsidR="00BA1506" w:rsidRPr="00BE4804">
        <w:rPr>
          <w:rFonts w:ascii="Tahoma" w:hAnsi="Tahoma" w:cs="Tahoma"/>
        </w:rPr>
        <w:t xml:space="preserve">  </w:t>
      </w:r>
      <w:r w:rsidR="007C0601">
        <w:rPr>
          <w:rFonts w:ascii="Tahoma" w:hAnsi="Tahoma" w:cs="Tahoma"/>
        </w:rPr>
        <w:t>Deb and Giselle recently presented on ADR both at the May CLI and at the Marco Island RPPTL Executive Council meeting</w:t>
      </w:r>
      <w:r w:rsidR="00A62A92" w:rsidRPr="00BE4804">
        <w:rPr>
          <w:rFonts w:ascii="Tahoma" w:hAnsi="Tahoma" w:cs="Tahoma"/>
        </w:rPr>
        <w:t xml:space="preserve">.  </w:t>
      </w:r>
      <w:r w:rsidR="00E778C1" w:rsidRPr="00BE4804">
        <w:rPr>
          <w:rFonts w:ascii="Tahoma" w:hAnsi="Tahoma" w:cs="Tahoma"/>
        </w:rPr>
        <w:t xml:space="preserve">You can contact Deb </w:t>
      </w:r>
      <w:r w:rsidR="00967E83" w:rsidRPr="00BE4804">
        <w:rPr>
          <w:rFonts w:ascii="Tahoma" w:hAnsi="Tahoma" w:cs="Tahoma"/>
        </w:rPr>
        <w:t xml:space="preserve">or Giselle </w:t>
      </w:r>
      <w:r w:rsidR="00E778C1" w:rsidRPr="00BE4804">
        <w:rPr>
          <w:rFonts w:ascii="Tahoma" w:hAnsi="Tahoma" w:cs="Tahoma"/>
        </w:rPr>
        <w:t>if you are interested</w:t>
      </w:r>
      <w:r w:rsidR="00211BE4" w:rsidRPr="00BE4804">
        <w:rPr>
          <w:rFonts w:ascii="Tahoma" w:hAnsi="Tahoma" w:cs="Tahoma"/>
        </w:rPr>
        <w:t xml:space="preserve"> in participating or if you have topics you would like to see/hear during that ADR themed presentation</w:t>
      </w:r>
      <w:r w:rsidR="00E778C1" w:rsidRPr="00BE4804">
        <w:rPr>
          <w:rFonts w:ascii="Tahoma" w:hAnsi="Tahoma" w:cs="Tahoma"/>
        </w:rPr>
        <w:t xml:space="preserve">.   </w:t>
      </w:r>
      <w:hyperlink r:id="rId7" w:history="1">
        <w:r w:rsidR="00967E83" w:rsidRPr="00BE4804">
          <w:rPr>
            <w:rStyle w:val="Hyperlink"/>
            <w:rFonts w:ascii="Tahoma" w:hAnsi="Tahoma" w:cs="Tahoma"/>
          </w:rPr>
          <w:t>deborahmastin@gmail.com</w:t>
        </w:r>
      </w:hyperlink>
      <w:r w:rsidR="00E778C1" w:rsidRPr="00BE4804">
        <w:rPr>
          <w:rFonts w:ascii="Tahoma" w:hAnsi="Tahoma" w:cs="Tahoma"/>
        </w:rPr>
        <w:t xml:space="preserve"> </w:t>
      </w:r>
      <w:r w:rsidR="00967E83" w:rsidRPr="00BE4804">
        <w:rPr>
          <w:rFonts w:ascii="Tahoma" w:hAnsi="Tahoma" w:cs="Tahoma"/>
        </w:rPr>
        <w:t xml:space="preserve">or </w:t>
      </w:r>
      <w:hyperlink r:id="rId8" w:history="1">
        <w:r w:rsidR="00967E83" w:rsidRPr="00BE4804">
          <w:rPr>
            <w:rStyle w:val="Hyperlink"/>
            <w:rFonts w:ascii="Tahoma" w:hAnsi="Tahoma" w:cs="Tahoma"/>
          </w:rPr>
          <w:t>gleonardo@leonardoarbitration.com</w:t>
        </w:r>
      </w:hyperlink>
      <w:r w:rsidR="00967E83" w:rsidRPr="00BE4804">
        <w:rPr>
          <w:rFonts w:ascii="Tahoma" w:hAnsi="Tahoma" w:cs="Tahoma"/>
        </w:rPr>
        <w:t>.</w:t>
      </w:r>
      <w:r w:rsidR="00967E83">
        <w:rPr>
          <w:rFonts w:ascii="Tahoma" w:hAnsi="Tahoma" w:cs="Tahoma"/>
        </w:rPr>
        <w:t xml:space="preserve"> </w:t>
      </w:r>
    </w:p>
    <w:p w14:paraId="7D5D0CCC" w14:textId="1B8526C8"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91A63">
        <w:rPr>
          <w:rFonts w:ascii="Tahoma" w:hAnsi="Tahoma" w:cs="Tahoma"/>
        </w:rPr>
        <w:t xml:space="preserve">Joe </w:t>
      </w:r>
      <w:r w:rsidR="00491A63" w:rsidRPr="008C3ED2">
        <w:rPr>
          <w:rFonts w:ascii="Tahoma" w:hAnsi="Tahoma" w:cs="Tahoma"/>
        </w:rPr>
        <w:t>Dill is the chair and Natalie Thomas</w:t>
      </w:r>
      <w:r w:rsidR="00491A63">
        <w:rPr>
          <w:rFonts w:ascii="Tahoma" w:hAnsi="Tahoma" w:cs="Tahoma"/>
        </w:rPr>
        <w:t xml:space="preserve"> is the Vice-Chair.</w:t>
      </w:r>
      <w:r w:rsidR="00D17D7B">
        <w:rPr>
          <w:rFonts w:ascii="Tahoma" w:hAnsi="Tahoma" w:cs="Tahoma"/>
        </w:rPr>
        <w:t xml:space="preserve"> </w:t>
      </w:r>
      <w:r w:rsidR="008F572A">
        <w:rPr>
          <w:rFonts w:ascii="Tahoma" w:hAnsi="Tahoma" w:cs="Tahoma"/>
        </w:rPr>
        <w:t xml:space="preserve">The exam </w:t>
      </w:r>
      <w:r w:rsidR="007C0601">
        <w:rPr>
          <w:rFonts w:ascii="Tahoma" w:hAnsi="Tahoma" w:cs="Tahoma"/>
        </w:rPr>
        <w:t xml:space="preserve">was </w:t>
      </w:r>
      <w:r w:rsidR="00CE0DD6">
        <w:rPr>
          <w:rFonts w:ascii="Tahoma" w:hAnsi="Tahoma" w:cs="Tahoma"/>
        </w:rPr>
        <w:t>administered remotely on</w:t>
      </w:r>
      <w:r w:rsidR="00A62A92">
        <w:rPr>
          <w:rFonts w:ascii="Tahoma" w:hAnsi="Tahoma" w:cs="Tahoma"/>
        </w:rPr>
        <w:t xml:space="preserve"> </w:t>
      </w:r>
      <w:r w:rsidR="008F572A">
        <w:rPr>
          <w:rFonts w:ascii="Tahoma" w:hAnsi="Tahoma" w:cs="Tahoma"/>
        </w:rPr>
        <w:t>May 13</w:t>
      </w:r>
      <w:r w:rsidR="000E14FD">
        <w:rPr>
          <w:rFonts w:ascii="Tahoma" w:hAnsi="Tahoma" w:cs="Tahoma"/>
        </w:rPr>
        <w:t>,</w:t>
      </w:r>
      <w:r w:rsidR="008F572A">
        <w:rPr>
          <w:rFonts w:ascii="Tahoma" w:hAnsi="Tahoma" w:cs="Tahoma"/>
        </w:rPr>
        <w:t xml:space="preserve"> 202</w:t>
      </w:r>
      <w:r w:rsidR="00CE0DD6">
        <w:rPr>
          <w:rFonts w:ascii="Tahoma" w:hAnsi="Tahoma" w:cs="Tahoma"/>
        </w:rPr>
        <w:t>1</w:t>
      </w:r>
      <w:r w:rsidR="00A62A92">
        <w:rPr>
          <w:rFonts w:ascii="Tahoma" w:hAnsi="Tahoma" w:cs="Tahoma"/>
        </w:rPr>
        <w:t xml:space="preserve">, except for </w:t>
      </w:r>
      <w:r w:rsidR="007C0601">
        <w:rPr>
          <w:rFonts w:ascii="Tahoma" w:hAnsi="Tahoma" w:cs="Tahoma"/>
        </w:rPr>
        <w:t xml:space="preserve">a </w:t>
      </w:r>
      <w:r w:rsidR="00A62A92">
        <w:rPr>
          <w:rFonts w:ascii="Tahoma" w:hAnsi="Tahoma" w:cs="Tahoma"/>
        </w:rPr>
        <w:t xml:space="preserve">few people that </w:t>
      </w:r>
      <w:r w:rsidR="007C0601">
        <w:rPr>
          <w:rFonts w:ascii="Tahoma" w:hAnsi="Tahoma" w:cs="Tahoma"/>
        </w:rPr>
        <w:lastRenderedPageBreak/>
        <w:t xml:space="preserve">handwrote </w:t>
      </w:r>
      <w:r w:rsidR="00A62A92">
        <w:rPr>
          <w:rFonts w:ascii="Tahoma" w:hAnsi="Tahoma" w:cs="Tahoma"/>
        </w:rPr>
        <w:t xml:space="preserve">their exam in person in Tampa.  </w:t>
      </w:r>
      <w:r w:rsidR="00CC4C68">
        <w:rPr>
          <w:rFonts w:ascii="Tahoma" w:hAnsi="Tahoma" w:cs="Tahoma"/>
        </w:rPr>
        <w:t xml:space="preserve">There are about 60 candidates </w:t>
      </w:r>
      <w:r w:rsidR="007C0601">
        <w:rPr>
          <w:rFonts w:ascii="Tahoma" w:hAnsi="Tahoma" w:cs="Tahoma"/>
        </w:rPr>
        <w:t xml:space="preserve">who took the exam </w:t>
      </w:r>
      <w:r w:rsidR="00CC4C68">
        <w:rPr>
          <w:rFonts w:ascii="Tahoma" w:hAnsi="Tahoma" w:cs="Tahoma"/>
        </w:rPr>
        <w:t xml:space="preserve">this year, including some that postponed due to Covid last year. </w:t>
      </w:r>
      <w:r w:rsidR="00122CD4">
        <w:rPr>
          <w:rFonts w:ascii="Tahoma" w:hAnsi="Tahoma" w:cs="Tahoma"/>
        </w:rPr>
        <w:t xml:space="preserve"> </w:t>
      </w:r>
    </w:p>
    <w:p w14:paraId="606736A8" w14:textId="688519CC" w:rsidR="00042E1E" w:rsidRDefault="00535CD2" w:rsidP="00042E1E">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r w:rsidR="0080503F" w:rsidRPr="00AE3527">
        <w:rPr>
          <w:rStyle w:val="Hyperlink"/>
          <w:rFonts w:ascii="Tahoma" w:hAnsi="Tahoma" w:cs="Tahoma"/>
        </w:rPr>
        <w:t>mgentile@pecklaw.com</w:t>
      </w:r>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r w:rsidR="00E81B88" w:rsidRPr="007333CA">
        <w:rPr>
          <w:rStyle w:val="Hyperlink"/>
          <w:rFonts w:ascii="Tahoma" w:hAnsi="Tahoma" w:cs="Tahoma"/>
        </w:rPr>
        <w:t>ebferguson@mdwcg.com</w:t>
      </w:r>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211BE4">
        <w:rPr>
          <w:rFonts w:ascii="Tahoma" w:hAnsi="Tahoma" w:cs="Tahoma"/>
        </w:rPr>
        <w:t xml:space="preserve">Elizabeth reported that the review course </w:t>
      </w:r>
      <w:r w:rsidR="000653B7">
        <w:rPr>
          <w:rFonts w:ascii="Tahoma" w:hAnsi="Tahoma" w:cs="Tahoma"/>
        </w:rPr>
        <w:t xml:space="preserve">is out and available via recording and can be viewed at will.  It can be ordered at floridabar.org.  </w:t>
      </w:r>
      <w:r w:rsidR="00BE4804">
        <w:rPr>
          <w:rFonts w:ascii="Tahoma" w:hAnsi="Tahoma" w:cs="Tahoma"/>
        </w:rPr>
        <w:t xml:space="preserve"> </w:t>
      </w:r>
    </w:p>
    <w:p w14:paraId="053B681F" w14:textId="0EAE4C0F"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r w:rsidR="0080503F" w:rsidRPr="00AE3527">
        <w:rPr>
          <w:rStyle w:val="Hyperlink"/>
          <w:rFonts w:ascii="Tahoma" w:hAnsi="Tahoma" w:cs="Tahoma"/>
        </w:rPr>
        <w:t>jquintero@carltonfields.com</w:t>
      </w:r>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E97AC8">
        <w:rPr>
          <w:rFonts w:ascii="Tahoma" w:hAnsi="Tahoma" w:cs="Tahoma"/>
        </w:rPr>
        <w:t>Sanjay</w:t>
      </w:r>
      <w:r w:rsidR="002B0BE3">
        <w:rPr>
          <w:rFonts w:ascii="Tahoma" w:hAnsi="Tahoma" w:cs="Tahoma"/>
        </w:rPr>
        <w:t xml:space="preserve"> </w:t>
      </w:r>
      <w:r w:rsidR="000653B7">
        <w:rPr>
          <w:rFonts w:ascii="Tahoma" w:hAnsi="Tahoma" w:cs="Tahoma"/>
        </w:rPr>
        <w:t>report</w:t>
      </w:r>
      <w:r w:rsidR="00E97AC8">
        <w:rPr>
          <w:rFonts w:ascii="Tahoma" w:hAnsi="Tahoma" w:cs="Tahoma"/>
        </w:rPr>
        <w:t xml:space="preserve">ed </w:t>
      </w:r>
      <w:r w:rsidR="002B0BE3">
        <w:rPr>
          <w:rFonts w:ascii="Tahoma" w:hAnsi="Tahoma" w:cs="Tahoma"/>
        </w:rPr>
        <w:t>this year</w:t>
      </w:r>
      <w:r w:rsidR="00253963">
        <w:rPr>
          <w:rFonts w:ascii="Tahoma" w:hAnsi="Tahoma" w:cs="Tahoma"/>
        </w:rPr>
        <w:t>’s program was a great success.  There will be further reports on attendance and course reviews, but the overall feedback was very positive.</w:t>
      </w:r>
      <w:r w:rsidR="003E2639">
        <w:rPr>
          <w:rFonts w:ascii="Tahoma" w:hAnsi="Tahoma" w:cs="Tahoma"/>
        </w:rPr>
        <w:t xml:space="preserve">  </w:t>
      </w:r>
    </w:p>
    <w:p w14:paraId="5CF824FE" w14:textId="0C7F2523" w:rsidR="000C086F" w:rsidRDefault="00535CD2" w:rsidP="004C3BBD">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r w:rsidR="00CD21E2" w:rsidRPr="00D56A18">
        <w:rPr>
          <w:rStyle w:val="Hyperlink"/>
          <w:rFonts w:ascii="Tahoma" w:hAnsi="Tahoma" w:cs="Tahoma"/>
        </w:rPr>
        <w:t>bhenson@shumaker.com</w:t>
      </w:r>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r w:rsidR="0096214C" w:rsidRPr="00AE3527">
        <w:rPr>
          <w:rStyle w:val="Hyperlink"/>
          <w:rFonts w:ascii="Tahoma" w:hAnsi="Tahoma" w:cs="Tahoma"/>
        </w:rPr>
        <w:t>natalie.yello@gray-robinson.com</w:t>
      </w:r>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BE4804">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w:t>
      </w:r>
      <w:r w:rsidR="00D17D7B">
        <w:rPr>
          <w:rFonts w:ascii="Tahoma" w:hAnsi="Tahoma" w:cs="Tahoma"/>
        </w:rPr>
        <w:t xml:space="preserve">on the first Thursday every month.  They provide monthly </w:t>
      </w:r>
      <w:r w:rsidR="00FD2439" w:rsidRPr="00FD2439">
        <w:rPr>
          <w:rFonts w:ascii="Tahoma" w:hAnsi="Tahoma" w:cs="Tahoma"/>
        </w:rPr>
        <w:t xml:space="preserve">case law updates for members of the </w:t>
      </w:r>
      <w:r w:rsidR="00A96DD5" w:rsidRPr="00FD2439">
        <w:rPr>
          <w:rFonts w:ascii="Tahoma" w:hAnsi="Tahoma" w:cs="Tahoma"/>
        </w:rPr>
        <w:t>Subcommittee</w:t>
      </w:r>
      <w:r w:rsidR="00FD2439" w:rsidRPr="00FD2439">
        <w:rPr>
          <w:rFonts w:ascii="Tahoma" w:hAnsi="Tahoma" w:cs="Tahoma"/>
        </w:rPr>
        <w:t xml:space="preserve">. </w:t>
      </w:r>
      <w:r w:rsidR="00A96DD5">
        <w:rPr>
          <w:rFonts w:ascii="Tahoma" w:hAnsi="Tahoma" w:cs="Tahoma"/>
        </w:rPr>
        <w:t>Email Brett or Natalie if you are</w:t>
      </w:r>
      <w:r w:rsidR="00211BE4">
        <w:rPr>
          <w:rFonts w:ascii="Tahoma" w:hAnsi="Tahoma" w:cs="Tahoma"/>
        </w:rPr>
        <w:t xml:space="preserve"> interested</w:t>
      </w:r>
      <w:r w:rsidR="00A96DD5">
        <w:rPr>
          <w:rFonts w:ascii="Tahoma" w:hAnsi="Tahoma" w:cs="Tahoma"/>
        </w:rPr>
        <w:t xml:space="preserve"> </w:t>
      </w:r>
      <w:r w:rsidR="000E14FD">
        <w:rPr>
          <w:rFonts w:ascii="Tahoma" w:hAnsi="Tahoma" w:cs="Tahoma"/>
        </w:rPr>
        <w:t xml:space="preserve">in participating with </w:t>
      </w:r>
      <w:r w:rsidR="00A96DD5">
        <w:rPr>
          <w:rFonts w:ascii="Tahoma" w:hAnsi="Tahoma" w:cs="Tahoma"/>
        </w:rPr>
        <w:t xml:space="preserve">the subcommittee.  </w:t>
      </w:r>
      <w:r w:rsidR="004C3BBD">
        <w:rPr>
          <w:rFonts w:ascii="Tahoma" w:hAnsi="Tahoma" w:cs="Tahoma"/>
        </w:rPr>
        <w:t>The case law update tab (on the RPPTL/CLC site) will be updated with the content from the last meeting.</w:t>
      </w:r>
      <w:r w:rsidR="00BE4804">
        <w:rPr>
          <w:rFonts w:ascii="Tahoma" w:hAnsi="Tahoma" w:cs="Tahoma"/>
        </w:rPr>
        <w:t xml:space="preserve"> </w:t>
      </w:r>
      <w:r w:rsidR="00211BE4">
        <w:rPr>
          <w:rFonts w:ascii="Tahoma" w:hAnsi="Tahoma" w:cs="Tahoma"/>
        </w:rPr>
        <w:t>The</w:t>
      </w:r>
      <w:r w:rsidR="004C3BBD">
        <w:rPr>
          <w:rFonts w:ascii="Tahoma" w:hAnsi="Tahoma" w:cs="Tahoma"/>
        </w:rPr>
        <w:t>y</w:t>
      </w:r>
      <w:r w:rsidR="00211BE4">
        <w:rPr>
          <w:rFonts w:ascii="Tahoma" w:hAnsi="Tahoma" w:cs="Tahoma"/>
        </w:rPr>
        <w:t xml:space="preserve"> a</w:t>
      </w:r>
      <w:r w:rsidR="00BA7767">
        <w:rPr>
          <w:rFonts w:ascii="Tahoma" w:hAnsi="Tahoma" w:cs="Tahoma"/>
        </w:rPr>
        <w:t xml:space="preserve">re looking for CLE webinar topics for the future if you are interested.  </w:t>
      </w:r>
      <w:r w:rsidR="00E97AC8">
        <w:rPr>
          <w:rFonts w:ascii="Tahoma" w:hAnsi="Tahoma" w:cs="Tahoma"/>
        </w:rPr>
        <w:t xml:space="preserve">There is an overview/update on the new MSJ rule implementation.  AOSC20-23 is the most recent Covid related order regarding case management for existing and newly filed cases.   This will be a topic at the next meeting.  If you have experience with this order being implemented in your local jurisdiction, please contact Brett or Natalie.  </w:t>
      </w:r>
    </w:p>
    <w:p w14:paraId="1872532F" w14:textId="5BF17E48" w:rsidR="000C086F" w:rsidRDefault="000C086F" w:rsidP="00732A09">
      <w:pPr>
        <w:spacing w:after="240"/>
        <w:ind w:firstLine="720"/>
        <w:jc w:val="both"/>
        <w:rPr>
          <w:rFonts w:ascii="Tahoma" w:hAnsi="Tahoma" w:cs="Tahoma"/>
        </w:rPr>
      </w:pPr>
      <w:r>
        <w:rPr>
          <w:rFonts w:ascii="Tahoma" w:hAnsi="Tahoma" w:cs="Tahoma"/>
        </w:rPr>
        <w:t xml:space="preserve">NOTE: ITEMS G and H are reported every other month in odd numbered months.  Last month’s reports are shown below. </w:t>
      </w:r>
    </w:p>
    <w:p w14:paraId="2264717B" w14:textId="341C9B65" w:rsidR="00211BE4" w:rsidRDefault="00535CD2" w:rsidP="004414AC">
      <w:pPr>
        <w:spacing w:after="240"/>
        <w:ind w:firstLine="720"/>
        <w:jc w:val="both"/>
        <w:rPr>
          <w:rFonts w:ascii="Tahoma" w:hAnsi="Tahoma" w:cs="Tahoma"/>
        </w:rPr>
      </w:pPr>
      <w:r w:rsidRPr="000C086F">
        <w:rPr>
          <w:rFonts w:ascii="Tahoma" w:hAnsi="Tahoma" w:cs="Tahoma"/>
        </w:rPr>
        <w:t>G.</w:t>
      </w:r>
      <w:r w:rsidRPr="000C086F">
        <w:rPr>
          <w:rFonts w:ascii="Tahoma" w:hAnsi="Tahoma" w:cs="Tahoma"/>
          <w:u w:val="single"/>
        </w:rPr>
        <w:t xml:space="preserve"> </w:t>
      </w:r>
      <w:r w:rsidR="006A5DF2" w:rsidRPr="000C086F">
        <w:rPr>
          <w:rFonts w:ascii="Tahoma" w:hAnsi="Tahoma" w:cs="Tahoma"/>
          <w:u w:val="single"/>
        </w:rPr>
        <w:t>Construction Regulation:</w:t>
      </w:r>
      <w:r w:rsidR="00732A09" w:rsidRPr="000C086F">
        <w:rPr>
          <w:rFonts w:ascii="Tahoma" w:hAnsi="Tahoma" w:cs="Tahoma"/>
        </w:rPr>
        <w:t xml:space="preserve">   </w:t>
      </w:r>
      <w:r w:rsidR="008F0C99" w:rsidRPr="000C086F">
        <w:rPr>
          <w:rFonts w:ascii="Tahoma" w:hAnsi="Tahoma" w:cs="Tahoma"/>
        </w:rPr>
        <w:t xml:space="preserve">  </w:t>
      </w:r>
      <w:r w:rsidR="00D17D7B" w:rsidRPr="000C086F">
        <w:rPr>
          <w:rFonts w:ascii="Tahoma" w:hAnsi="Tahoma" w:cs="Tahoma"/>
        </w:rPr>
        <w:t xml:space="preserve">Chris Cobb </w:t>
      </w:r>
      <w:r w:rsidR="00336103" w:rsidRPr="000C086F">
        <w:rPr>
          <w:rFonts w:ascii="Tahoma" w:hAnsi="Tahoma" w:cs="Tahoma"/>
        </w:rPr>
        <w:t>is the chair (</w:t>
      </w:r>
      <w:hyperlink r:id="rId9" w:history="1">
        <w:r w:rsidR="00336103" w:rsidRPr="000C086F">
          <w:rPr>
            <w:rStyle w:val="Hyperlink"/>
            <w:rFonts w:ascii="Tahoma" w:hAnsi="Tahoma" w:cs="Tahoma"/>
          </w:rPr>
          <w:t>CCobb@cobbgonzalez.com</w:t>
        </w:r>
      </w:hyperlink>
      <w:r w:rsidR="00336103" w:rsidRPr="000C086F">
        <w:rPr>
          <w:rFonts w:ascii="Tahoma" w:hAnsi="Tahoma" w:cs="Tahoma"/>
        </w:rPr>
        <w:t>)</w:t>
      </w:r>
      <w:r w:rsidR="00E97AC8">
        <w:rPr>
          <w:rFonts w:ascii="Tahoma" w:hAnsi="Tahoma" w:cs="Tahoma"/>
        </w:rPr>
        <w:t xml:space="preserve"> </w:t>
      </w:r>
      <w:r w:rsidR="00E97AC8" w:rsidRPr="008D6D53">
        <w:rPr>
          <w:rFonts w:ascii="Tahoma" w:hAnsi="Tahoma" w:cs="Tahoma"/>
        </w:rPr>
        <w:t>and James Gonzalez</w:t>
      </w:r>
      <w:r w:rsidR="008D6D53">
        <w:rPr>
          <w:rFonts w:ascii="Tahoma" w:hAnsi="Tahoma" w:cs="Tahoma"/>
        </w:rPr>
        <w:t xml:space="preserve"> (</w:t>
      </w:r>
      <w:hyperlink r:id="rId10" w:history="1">
        <w:r w:rsidR="008D6D53" w:rsidRPr="00DD6220">
          <w:rPr>
            <w:rStyle w:val="Hyperlink"/>
            <w:rFonts w:ascii="Tahoma" w:hAnsi="Tahoma" w:cs="Tahoma"/>
          </w:rPr>
          <w:t>jgonzalez@cobbgonzalez.com</w:t>
        </w:r>
      </w:hyperlink>
      <w:r w:rsidR="008D6D53">
        <w:rPr>
          <w:rFonts w:ascii="Tahoma" w:hAnsi="Tahoma" w:cs="Tahoma"/>
        </w:rPr>
        <w:t xml:space="preserve">) </w:t>
      </w:r>
      <w:r w:rsidR="00E97AC8">
        <w:rPr>
          <w:rFonts w:ascii="Tahoma" w:hAnsi="Tahoma" w:cs="Tahoma"/>
        </w:rPr>
        <w:t xml:space="preserve"> is co-chair</w:t>
      </w:r>
      <w:r w:rsidR="00336103" w:rsidRPr="000C086F">
        <w:rPr>
          <w:rFonts w:ascii="Tahoma" w:hAnsi="Tahoma" w:cs="Tahoma"/>
        </w:rPr>
        <w:t xml:space="preserve">. </w:t>
      </w:r>
      <w:r w:rsidR="00D17D7B" w:rsidRPr="000C086F">
        <w:rPr>
          <w:rFonts w:ascii="Tahoma" w:hAnsi="Tahoma" w:cs="Tahoma"/>
        </w:rPr>
        <w:t xml:space="preserve">  Chris reported </w:t>
      </w:r>
      <w:r w:rsidR="00B629F5" w:rsidRPr="000C086F">
        <w:rPr>
          <w:rFonts w:ascii="Tahoma" w:hAnsi="Tahoma" w:cs="Tahoma"/>
        </w:rPr>
        <w:t>th</w:t>
      </w:r>
      <w:r w:rsidR="000E14FD" w:rsidRPr="000C086F">
        <w:rPr>
          <w:rFonts w:ascii="Tahoma" w:hAnsi="Tahoma" w:cs="Tahoma"/>
        </w:rPr>
        <w:t>at this subcommittee</w:t>
      </w:r>
      <w:r w:rsidR="00B629F5" w:rsidRPr="000C086F">
        <w:rPr>
          <w:rFonts w:ascii="Tahoma" w:hAnsi="Tahoma" w:cs="Tahoma"/>
        </w:rPr>
        <w:t xml:space="preserve"> will continue to work on presenting</w:t>
      </w:r>
      <w:r w:rsidR="00D17D7B" w:rsidRPr="000C086F">
        <w:rPr>
          <w:rFonts w:ascii="Tahoma" w:hAnsi="Tahoma" w:cs="Tahoma"/>
        </w:rPr>
        <w:t xml:space="preserve"> new construction licensing issues related to contractors, architects, engineers, mostly at the state level, as well as changes to the administrative code related to licensure.  </w:t>
      </w:r>
      <w:r w:rsidR="00211BE4" w:rsidRPr="000C086F">
        <w:rPr>
          <w:rFonts w:ascii="Tahoma" w:hAnsi="Tahoma" w:cs="Tahoma"/>
        </w:rPr>
        <w:t xml:space="preserve">The new CILB chair is Shelly Wood, a sheet metal contractor from Jupiter, FL.  She was the Vice Chair prior to taking the chairmanship.  The new Vice Chair is Michael Strickland, a CGC from the Lakeland area.  </w:t>
      </w:r>
    </w:p>
    <w:p w14:paraId="7CE3A70B" w14:textId="3423DC06" w:rsidR="00BE4804" w:rsidRPr="000C086F" w:rsidRDefault="00BE4804" w:rsidP="004414AC">
      <w:pPr>
        <w:spacing w:after="240"/>
        <w:ind w:firstLine="720"/>
        <w:jc w:val="both"/>
        <w:rPr>
          <w:rFonts w:ascii="Tahoma" w:hAnsi="Tahoma" w:cs="Tahoma"/>
        </w:rPr>
      </w:pPr>
      <w:r>
        <w:rPr>
          <w:rFonts w:ascii="Tahoma" w:hAnsi="Tahoma" w:cs="Tahoma"/>
        </w:rPr>
        <w:t xml:space="preserve">The laws were changed last year to allow out of state license holder of 10+ years to </w:t>
      </w:r>
      <w:r w:rsidR="00E27751">
        <w:rPr>
          <w:rFonts w:ascii="Tahoma" w:hAnsi="Tahoma" w:cs="Tahoma"/>
        </w:rPr>
        <w:t>qualify for</w:t>
      </w:r>
      <w:r>
        <w:rPr>
          <w:rFonts w:ascii="Tahoma" w:hAnsi="Tahoma" w:cs="Tahoma"/>
        </w:rPr>
        <w:t xml:space="preserve"> licensure in Florida.  There are issues regarding reciprocity</w:t>
      </w:r>
      <w:r w:rsidR="00E27751">
        <w:rPr>
          <w:rFonts w:ascii="Tahoma" w:hAnsi="Tahoma" w:cs="Tahoma"/>
        </w:rPr>
        <w:t xml:space="preserve"> and whether it is fair to Florida contractors</w:t>
      </w:r>
      <w:r>
        <w:rPr>
          <w:rFonts w:ascii="Tahoma" w:hAnsi="Tahoma" w:cs="Tahoma"/>
        </w:rPr>
        <w:t>.  There is a draft currently in place to switch it</w:t>
      </w:r>
      <w:r w:rsidR="00E27751">
        <w:rPr>
          <w:rFonts w:ascii="Tahoma" w:hAnsi="Tahoma" w:cs="Tahoma"/>
        </w:rPr>
        <w:t xml:space="preserve"> to more of an “endorsement” method of recognizing another state’s test.  </w:t>
      </w:r>
    </w:p>
    <w:p w14:paraId="7DDB1FB4" w14:textId="266A67FC" w:rsidR="0080503F" w:rsidRPr="000C086F" w:rsidRDefault="00535CD2" w:rsidP="00535CD2">
      <w:pPr>
        <w:spacing w:after="240"/>
        <w:ind w:firstLine="720"/>
        <w:jc w:val="both"/>
        <w:rPr>
          <w:rFonts w:ascii="Tahoma" w:hAnsi="Tahoma" w:cs="Tahoma"/>
        </w:rPr>
      </w:pPr>
      <w:r w:rsidRPr="000C086F">
        <w:rPr>
          <w:rFonts w:ascii="Tahoma" w:hAnsi="Tahoma" w:cs="Tahoma"/>
        </w:rPr>
        <w:t xml:space="preserve">H. </w:t>
      </w:r>
      <w:r w:rsidR="004A1D4A" w:rsidRPr="000C086F">
        <w:rPr>
          <w:rFonts w:ascii="Tahoma" w:hAnsi="Tahoma" w:cs="Tahoma"/>
          <w:u w:val="single"/>
        </w:rPr>
        <w:t xml:space="preserve">Construction Transaction </w:t>
      </w:r>
      <w:r w:rsidR="0040202C" w:rsidRPr="000C086F">
        <w:rPr>
          <w:rFonts w:ascii="Tahoma" w:hAnsi="Tahoma" w:cs="Tahoma"/>
          <w:u w:val="single"/>
        </w:rPr>
        <w:t>Subcommittee</w:t>
      </w:r>
      <w:r w:rsidR="004A1D4A" w:rsidRPr="000C086F">
        <w:rPr>
          <w:rFonts w:ascii="Tahoma" w:hAnsi="Tahoma" w:cs="Tahoma"/>
        </w:rPr>
        <w:t>.  Claramargaret Groo</w:t>
      </w:r>
      <w:r w:rsidR="00870D3A" w:rsidRPr="000C086F">
        <w:rPr>
          <w:rFonts w:ascii="Tahoma" w:hAnsi="Tahoma" w:cs="Tahoma"/>
        </w:rPr>
        <w:t xml:space="preserve">ver </w:t>
      </w:r>
      <w:r w:rsidR="00316FC9" w:rsidRPr="000C086F">
        <w:rPr>
          <w:rFonts w:ascii="Tahoma" w:hAnsi="Tahoma" w:cs="Tahoma"/>
        </w:rPr>
        <w:t>(</w:t>
      </w:r>
      <w:r w:rsidR="00316FC9" w:rsidRPr="000C086F">
        <w:rPr>
          <w:rStyle w:val="Hyperlink"/>
          <w:rFonts w:ascii="Tahoma" w:hAnsi="Tahoma" w:cs="Tahoma"/>
        </w:rPr>
        <w:t>cgroover@beckerlawyers.com</w:t>
      </w:r>
      <w:r w:rsidR="00316FC9" w:rsidRPr="000C086F">
        <w:rPr>
          <w:rFonts w:ascii="Tahoma" w:hAnsi="Tahoma" w:cs="Tahoma"/>
        </w:rPr>
        <w:t xml:space="preserve">) </w:t>
      </w:r>
      <w:r w:rsidR="00870D3A" w:rsidRPr="000C086F">
        <w:rPr>
          <w:rFonts w:ascii="Tahoma" w:hAnsi="Tahoma" w:cs="Tahoma"/>
        </w:rPr>
        <w:t xml:space="preserve">is chair.  </w:t>
      </w:r>
      <w:r w:rsidR="00D17D7B" w:rsidRPr="000C086F">
        <w:rPr>
          <w:rFonts w:ascii="Tahoma" w:hAnsi="Tahoma" w:cs="Tahoma"/>
        </w:rPr>
        <w:t>No report this month</w:t>
      </w:r>
      <w:r w:rsidR="00211BE4" w:rsidRPr="000C086F">
        <w:rPr>
          <w:rFonts w:ascii="Tahoma" w:hAnsi="Tahoma" w:cs="Tahoma"/>
        </w:rPr>
        <w:t xml:space="preserve"> other than to invite anyone who’d like to get involved.  They will be presenting to the committee </w:t>
      </w:r>
      <w:r w:rsidR="00197C21">
        <w:rPr>
          <w:rFonts w:ascii="Tahoma" w:hAnsi="Tahoma" w:cs="Tahoma"/>
        </w:rPr>
        <w:t>at the next monthly meeting on July 12</w:t>
      </w:r>
      <w:r w:rsidR="00211BE4" w:rsidRPr="000C086F">
        <w:rPr>
          <w:rFonts w:ascii="Tahoma" w:hAnsi="Tahoma" w:cs="Tahoma"/>
        </w:rPr>
        <w:t xml:space="preserve">.  </w:t>
      </w:r>
      <w:r w:rsidR="00D17D7B" w:rsidRPr="000C086F">
        <w:rPr>
          <w:rFonts w:ascii="Tahoma" w:hAnsi="Tahoma" w:cs="Tahoma"/>
        </w:rPr>
        <w:t xml:space="preserve"> </w:t>
      </w:r>
    </w:p>
    <w:p w14:paraId="23E31015" w14:textId="60AD9287" w:rsidR="007B48C1" w:rsidRPr="000C086F" w:rsidRDefault="00316FC9" w:rsidP="00535CD2">
      <w:pPr>
        <w:spacing w:after="240"/>
        <w:ind w:firstLine="720"/>
        <w:jc w:val="both"/>
        <w:rPr>
          <w:rFonts w:ascii="Tahoma" w:hAnsi="Tahoma" w:cs="Tahoma"/>
        </w:rPr>
      </w:pPr>
      <w:r w:rsidRPr="000C086F">
        <w:rPr>
          <w:rFonts w:ascii="Tahoma" w:hAnsi="Tahoma" w:cs="Tahoma"/>
        </w:rPr>
        <w:t xml:space="preserve">The goal </w:t>
      </w:r>
      <w:r w:rsidR="0080503F" w:rsidRPr="000C086F">
        <w:rPr>
          <w:rFonts w:ascii="Tahoma" w:hAnsi="Tahoma" w:cs="Tahoma"/>
        </w:rPr>
        <w:t xml:space="preserve">of this subcommittee </w:t>
      </w:r>
      <w:r w:rsidRPr="000C086F">
        <w:rPr>
          <w:rFonts w:ascii="Tahoma" w:hAnsi="Tahoma" w:cs="Tahoma"/>
        </w:rPr>
        <w:t>is to provide a</w:t>
      </w:r>
      <w:r w:rsidR="0080503F" w:rsidRPr="000C086F">
        <w:rPr>
          <w:rFonts w:ascii="Tahoma" w:hAnsi="Tahoma" w:cs="Tahoma"/>
        </w:rPr>
        <w:t xml:space="preserve"> practical</w:t>
      </w:r>
      <w:r w:rsidRPr="000C086F">
        <w:rPr>
          <w:rFonts w:ascii="Tahoma" w:hAnsi="Tahoma" w:cs="Tahoma"/>
        </w:rPr>
        <w:t xml:space="preserve"> resource to construction transactional </w:t>
      </w:r>
      <w:r w:rsidR="0080503F" w:rsidRPr="000C086F">
        <w:rPr>
          <w:rFonts w:ascii="Tahoma" w:hAnsi="Tahoma" w:cs="Tahoma"/>
        </w:rPr>
        <w:t xml:space="preserve">attorneys to refer to when drafting / updating / customizing standard AIA </w:t>
      </w:r>
      <w:r w:rsidR="0080503F" w:rsidRPr="000C086F">
        <w:rPr>
          <w:rFonts w:ascii="Tahoma" w:hAnsi="Tahoma" w:cs="Tahoma"/>
        </w:rPr>
        <w:lastRenderedPageBreak/>
        <w:t xml:space="preserve">docs. There will be an annual or semi-annual report form the subcommittee that notes which cases related to certain sections of the standard AIA docs.  </w:t>
      </w:r>
    </w:p>
    <w:p w14:paraId="798DF192" w14:textId="58B152A3" w:rsidR="00211BE4" w:rsidRDefault="00535CD2" w:rsidP="00BA7767">
      <w:pPr>
        <w:spacing w:after="240"/>
        <w:ind w:firstLine="720"/>
        <w:jc w:val="both"/>
        <w:rPr>
          <w:rFonts w:ascii="Tahoma" w:hAnsi="Tahoma" w:cs="Tahoma"/>
        </w:rPr>
      </w:pPr>
      <w:r w:rsidRPr="000C086F">
        <w:rPr>
          <w:rFonts w:ascii="Tahoma" w:hAnsi="Tahoma" w:cs="Tahoma"/>
        </w:rPr>
        <w:t>I.</w:t>
      </w:r>
      <w:r w:rsidRPr="00197C21">
        <w:rPr>
          <w:rFonts w:ascii="Tahoma" w:hAnsi="Tahoma" w:cs="Tahoma"/>
        </w:rPr>
        <w:t xml:space="preserve"> </w:t>
      </w:r>
      <w:bookmarkEnd w:id="0"/>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r w:rsidR="00316FC9" w:rsidRPr="00AE3527">
        <w:rPr>
          <w:rStyle w:val="Hyperlink"/>
          <w:rFonts w:ascii="Tahoma" w:hAnsi="Tahoma" w:cs="Tahoma"/>
        </w:rPr>
        <w:t>sam@kirwinnorris.com</w:t>
      </w:r>
      <w:r w:rsidR="00316FC9">
        <w:rPr>
          <w:rFonts w:ascii="Tahoma" w:hAnsi="Tahoma" w:cs="Tahoma"/>
        </w:rPr>
        <w:t xml:space="preserve">) </w:t>
      </w:r>
      <w:r w:rsidR="00211BE4">
        <w:rPr>
          <w:rFonts w:ascii="Tahoma" w:hAnsi="Tahoma" w:cs="Tahoma"/>
        </w:rPr>
        <w:t xml:space="preserve">and Kelly Humphries </w:t>
      </w:r>
      <w:r w:rsidR="002B48C8">
        <w:rPr>
          <w:rFonts w:ascii="Tahoma" w:hAnsi="Tahoma" w:cs="Tahoma"/>
        </w:rPr>
        <w:t>(</w:t>
      </w:r>
      <w:hyperlink r:id="rId11" w:history="1">
        <w:r w:rsidR="002B48C8" w:rsidRPr="00AE1F74">
          <w:rPr>
            <w:rStyle w:val="Hyperlink"/>
            <w:rFonts w:ascii="Tahoma" w:hAnsi="Tahoma" w:cs="Tahoma"/>
          </w:rPr>
          <w:t>khumphries@gunster.com</w:t>
        </w:r>
      </w:hyperlink>
      <w:r w:rsidR="002B48C8">
        <w:rPr>
          <w:rFonts w:ascii="Tahoma" w:hAnsi="Tahoma" w:cs="Tahoma"/>
        </w:rPr>
        <w:t>)</w:t>
      </w:r>
      <w:r w:rsidR="002B48C8" w:rsidRPr="002B48C8">
        <w:rPr>
          <w:rFonts w:ascii="Tahoma" w:hAnsi="Tahoma" w:cs="Tahoma"/>
        </w:rPr>
        <w:t xml:space="preserve"> </w:t>
      </w:r>
      <w:r w:rsidR="00211BE4">
        <w:rPr>
          <w:rFonts w:ascii="Tahoma" w:hAnsi="Tahoma" w:cs="Tahoma"/>
        </w:rPr>
        <w:t>are Co-Chairs</w:t>
      </w:r>
      <w:r w:rsidR="0087785D">
        <w:rPr>
          <w:rFonts w:ascii="Tahoma" w:hAnsi="Tahoma" w:cs="Tahoma"/>
        </w:rPr>
        <w:t>.</w:t>
      </w:r>
      <w:r w:rsidR="00073595">
        <w:rPr>
          <w:rFonts w:ascii="Tahoma" w:hAnsi="Tahoma" w:cs="Tahoma"/>
        </w:rPr>
        <w:t xml:space="preserve"> </w:t>
      </w:r>
      <w:r w:rsidR="00A866F4">
        <w:rPr>
          <w:rFonts w:ascii="Tahoma" w:hAnsi="Tahoma" w:cs="Tahoma"/>
        </w:rPr>
        <w:t xml:space="preserve"> </w:t>
      </w:r>
      <w:r w:rsidR="00E97AC8">
        <w:rPr>
          <w:rFonts w:ascii="Tahoma" w:hAnsi="Tahoma" w:cs="Tahoma"/>
        </w:rPr>
        <w:t xml:space="preserve">No report this month. </w:t>
      </w:r>
      <w:r w:rsidR="004C3BBD">
        <w:rPr>
          <w:rFonts w:ascii="Tahoma" w:hAnsi="Tahoma" w:cs="Tahoma"/>
        </w:rPr>
        <w:t xml:space="preserve"> </w:t>
      </w:r>
      <w:r w:rsidR="00E27751">
        <w:rPr>
          <w:rFonts w:ascii="Tahoma" w:hAnsi="Tahoma" w:cs="Tahoma"/>
        </w:rPr>
        <w:t xml:space="preserve">  </w:t>
      </w:r>
    </w:p>
    <w:p w14:paraId="6E564A1B" w14:textId="282E3D79" w:rsidR="00DA0CC0" w:rsidRDefault="00826554">
      <w:pPr>
        <w:spacing w:after="240"/>
        <w:ind w:firstLine="720"/>
        <w:jc w:val="both"/>
        <w:rPr>
          <w:rFonts w:ascii="Tahoma" w:hAnsi="Tahoma" w:cs="Tahoma"/>
        </w:rPr>
      </w:pPr>
      <w:r>
        <w:rPr>
          <w:rFonts w:ascii="Tahoma" w:hAnsi="Tahoma" w:cs="Tahoma"/>
        </w:rPr>
        <w:t>J</w:t>
      </w:r>
      <w:r w:rsidR="006A5DF2" w:rsidRPr="00B629F5">
        <w:rPr>
          <w:rFonts w:ascii="Tahoma" w:hAnsi="Tahoma" w:cs="Tahoma"/>
        </w:rPr>
        <w:t xml:space="preserve">. </w:t>
      </w:r>
      <w:r w:rsidR="006A5DF2" w:rsidRPr="00B629F5">
        <w:rPr>
          <w:rFonts w:ascii="Tahoma" w:hAnsi="Tahoma" w:cs="Tahoma"/>
          <w:u w:val="single"/>
        </w:rPr>
        <w:t>Membership Subcommittee:</w:t>
      </w:r>
      <w:r w:rsidR="00146C01" w:rsidRPr="00B629F5">
        <w:rPr>
          <w:rFonts w:ascii="Tahoma" w:hAnsi="Tahoma" w:cs="Tahoma"/>
        </w:rPr>
        <w:t xml:space="preserve"> </w:t>
      </w:r>
      <w:r w:rsidR="00BD1F65" w:rsidRPr="00B629F5">
        <w:rPr>
          <w:rFonts w:ascii="Tahoma" w:hAnsi="Tahoma" w:cs="Tahoma"/>
        </w:rPr>
        <w:t xml:space="preserve">The chair is David Zulian.  His email address is </w:t>
      </w:r>
      <w:r w:rsidR="00BD1F65" w:rsidRPr="00B629F5">
        <w:rPr>
          <w:rStyle w:val="Hyperlink"/>
          <w:rFonts w:ascii="Tahoma" w:hAnsi="Tahoma" w:cs="Tahoma"/>
        </w:rPr>
        <w:t>dazulian@napleslaw.com</w:t>
      </w:r>
      <w:r w:rsidR="00BD1F65" w:rsidRPr="00B629F5">
        <w:rPr>
          <w:rFonts w:ascii="Tahoma" w:hAnsi="Tahoma" w:cs="Tahoma"/>
        </w:rPr>
        <w:t xml:space="preserve">.  </w:t>
      </w:r>
      <w:r w:rsidR="00E41949" w:rsidRPr="00B629F5">
        <w:rPr>
          <w:rFonts w:ascii="Tahoma" w:hAnsi="Tahoma" w:cs="Tahoma"/>
        </w:rPr>
        <w:t xml:space="preserve"> </w:t>
      </w:r>
      <w:r w:rsidR="00B45463" w:rsidRPr="00B629F5">
        <w:rPr>
          <w:rFonts w:ascii="Tahoma" w:hAnsi="Tahoma" w:cs="Tahoma"/>
        </w:rPr>
        <w:t>David</w:t>
      </w:r>
      <w:r w:rsidR="00211BE4">
        <w:rPr>
          <w:rFonts w:ascii="Tahoma" w:hAnsi="Tahoma" w:cs="Tahoma"/>
        </w:rPr>
        <w:t xml:space="preserve"> </w:t>
      </w:r>
      <w:r w:rsidR="00B45463" w:rsidRPr="00B629F5">
        <w:rPr>
          <w:rFonts w:ascii="Tahoma" w:hAnsi="Tahoma" w:cs="Tahoma"/>
        </w:rPr>
        <w:t>reporte</w:t>
      </w:r>
      <w:r w:rsidR="00B62968" w:rsidRPr="00B629F5">
        <w:rPr>
          <w:rFonts w:ascii="Tahoma" w:hAnsi="Tahoma" w:cs="Tahoma"/>
        </w:rPr>
        <w:t>d</w:t>
      </w:r>
      <w:r w:rsidR="00637E78" w:rsidRPr="00B629F5">
        <w:rPr>
          <w:rFonts w:ascii="Tahoma" w:hAnsi="Tahoma" w:cs="Tahoma"/>
        </w:rPr>
        <w:t xml:space="preserve"> </w:t>
      </w:r>
      <w:r w:rsidR="00E97AC8">
        <w:rPr>
          <w:rFonts w:ascii="Tahoma" w:hAnsi="Tahoma" w:cs="Tahoma"/>
        </w:rPr>
        <w:t xml:space="preserve">In April that </w:t>
      </w:r>
      <w:r w:rsidR="00B45463" w:rsidRPr="00B629F5">
        <w:rPr>
          <w:rFonts w:ascii="Tahoma" w:hAnsi="Tahoma" w:cs="Tahoma"/>
        </w:rPr>
        <w:t>t</w:t>
      </w:r>
      <w:r w:rsidR="00493769" w:rsidRPr="00B629F5">
        <w:rPr>
          <w:rFonts w:ascii="Tahoma" w:hAnsi="Tahoma" w:cs="Tahoma"/>
        </w:rPr>
        <w:t>here</w:t>
      </w:r>
      <w:r w:rsidR="00690FD2" w:rsidRPr="00B629F5">
        <w:rPr>
          <w:rFonts w:ascii="Tahoma" w:hAnsi="Tahoma" w:cs="Tahoma"/>
        </w:rPr>
        <w:t xml:space="preserve"> are </w:t>
      </w:r>
      <w:r w:rsidR="005A08B2" w:rsidRPr="00B629F5">
        <w:rPr>
          <w:rFonts w:ascii="Tahoma" w:hAnsi="Tahoma" w:cs="Tahoma"/>
        </w:rPr>
        <w:t xml:space="preserve">currently </w:t>
      </w:r>
      <w:r w:rsidR="00EA2B80">
        <w:rPr>
          <w:rFonts w:ascii="Tahoma" w:hAnsi="Tahoma" w:cs="Tahoma"/>
        </w:rPr>
        <w:t>49</w:t>
      </w:r>
      <w:r w:rsidR="004C3BBD">
        <w:rPr>
          <w:rFonts w:ascii="Tahoma" w:hAnsi="Tahoma" w:cs="Tahoma"/>
        </w:rPr>
        <w:t>8</w:t>
      </w:r>
      <w:r w:rsidR="008F0C99" w:rsidRPr="00B629F5">
        <w:rPr>
          <w:rFonts w:ascii="Tahoma" w:hAnsi="Tahoma" w:cs="Tahoma"/>
        </w:rPr>
        <w:t xml:space="preserve"> members</w:t>
      </w:r>
      <w:r w:rsidR="004B53E9" w:rsidRPr="00B629F5">
        <w:rPr>
          <w:rFonts w:ascii="Tahoma" w:hAnsi="Tahoma" w:cs="Tahoma"/>
        </w:rPr>
        <w:t>.</w:t>
      </w:r>
      <w:r w:rsidR="00A91DB5" w:rsidRPr="00B629F5">
        <w:rPr>
          <w:rFonts w:ascii="Tahoma" w:hAnsi="Tahoma" w:cs="Tahoma"/>
        </w:rPr>
        <w:t xml:space="preserve"> </w:t>
      </w:r>
      <w:r w:rsidR="00EA2B80">
        <w:rPr>
          <w:rFonts w:ascii="Tahoma" w:hAnsi="Tahoma" w:cs="Tahoma"/>
        </w:rPr>
        <w:t xml:space="preserve"> They continue to work to update membership info and reach out to those who may have unintentionally dropped their membership in RPPTL, and thus CLC.  </w:t>
      </w:r>
      <w:r w:rsidR="00A91DB5" w:rsidRPr="00B629F5">
        <w:rPr>
          <w:rFonts w:ascii="Tahoma" w:hAnsi="Tahoma" w:cs="Tahoma"/>
        </w:rPr>
        <w:t xml:space="preserve"> If you </w:t>
      </w:r>
      <w:r w:rsidR="00A866F4" w:rsidRPr="00B629F5">
        <w:rPr>
          <w:rFonts w:ascii="Tahoma" w:hAnsi="Tahoma" w:cs="Tahoma"/>
        </w:rPr>
        <w:t xml:space="preserve">are </w:t>
      </w:r>
      <w:r w:rsidR="00A91DB5" w:rsidRPr="00B629F5">
        <w:rPr>
          <w:rFonts w:ascii="Tahoma" w:hAnsi="Tahoma" w:cs="Tahoma"/>
        </w:rPr>
        <w:t>aware of anyone that would like to become a member of the committee, let David or an office</w:t>
      </w:r>
      <w:r w:rsidR="00F37778" w:rsidRPr="00B629F5">
        <w:rPr>
          <w:rFonts w:ascii="Tahoma" w:hAnsi="Tahoma" w:cs="Tahoma"/>
        </w:rPr>
        <w:t>r of CLC</w:t>
      </w:r>
      <w:r w:rsidR="00A91DB5" w:rsidRPr="00B629F5">
        <w:rPr>
          <w:rFonts w:ascii="Tahoma" w:hAnsi="Tahoma" w:cs="Tahoma"/>
        </w:rPr>
        <w:t xml:space="preserve"> know.  </w:t>
      </w:r>
    </w:p>
    <w:p w14:paraId="7F65CDCA" w14:textId="71FC0C32" w:rsidR="00B052DE" w:rsidRPr="00AC3DCF" w:rsidRDefault="00826554" w:rsidP="0096214C">
      <w:pPr>
        <w:spacing w:after="240"/>
        <w:ind w:firstLine="720"/>
        <w:jc w:val="both"/>
        <w:rPr>
          <w:rFonts w:ascii="Tahoma" w:hAnsi="Tahoma" w:cs="Tahoma"/>
        </w:rPr>
      </w:pPr>
      <w:r>
        <w:rPr>
          <w:rFonts w:ascii="Tahoma" w:hAnsi="Tahoma" w:cs="Tahoma"/>
        </w:rPr>
        <w:t>K</w:t>
      </w:r>
      <w:r w:rsidR="00DA0CC0">
        <w:rPr>
          <w:rFonts w:ascii="Tahoma" w:hAnsi="Tahoma" w:cs="Tahoma"/>
        </w:rPr>
        <w:t xml:space="preserve">. </w:t>
      </w:r>
      <w:r w:rsidR="00DA0CC0" w:rsidRPr="00DA0CC0">
        <w:rPr>
          <w:rFonts w:ascii="Tahoma" w:hAnsi="Tahoma" w:cs="Tahoma"/>
          <w:u w:val="single"/>
        </w:rPr>
        <w:t>Newsletter</w:t>
      </w:r>
      <w:r w:rsidR="00DA0CC0"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r w:rsidR="00506555" w:rsidRPr="000D3614">
        <w:rPr>
          <w:rStyle w:val="Hyperlink"/>
          <w:rFonts w:ascii="Tahoma" w:hAnsi="Tahoma" w:cs="Tahoma"/>
        </w:rPr>
        <w:t>pkapsales@milnelawgroup.com</w:t>
      </w:r>
      <w:r w:rsidR="00506555" w:rsidRPr="000D3614">
        <w:rPr>
          <w:rFonts w:ascii="Tahoma" w:hAnsi="Tahoma" w:cs="Tahoma"/>
        </w:rPr>
        <w:t xml:space="preserve">) </w:t>
      </w:r>
      <w:r w:rsidR="002B48C8">
        <w:rPr>
          <w:rFonts w:ascii="Tahoma" w:hAnsi="Tahoma" w:cs="Tahoma"/>
        </w:rPr>
        <w:t xml:space="preserve">is </w:t>
      </w:r>
      <w:r w:rsidR="005A08B2" w:rsidRPr="000D3614">
        <w:rPr>
          <w:rFonts w:ascii="Tahoma" w:hAnsi="Tahoma" w:cs="Tahoma"/>
        </w:rPr>
        <w:t xml:space="preserve">chair </w:t>
      </w:r>
      <w:r w:rsidR="002B48C8">
        <w:rPr>
          <w:rFonts w:ascii="Tahoma" w:hAnsi="Tahoma" w:cs="Tahoma"/>
        </w:rPr>
        <w:t>of</w:t>
      </w:r>
      <w:r w:rsidR="005A08B2" w:rsidRPr="000D3614">
        <w:rPr>
          <w:rFonts w:ascii="Tahoma" w:hAnsi="Tahoma" w:cs="Tahoma"/>
        </w:rPr>
        <w:t xml:space="preserve"> this committee</w:t>
      </w:r>
      <w:r w:rsidR="0096214C" w:rsidRPr="000D3614">
        <w:rPr>
          <w:rFonts w:ascii="Tahoma" w:hAnsi="Tahoma" w:cs="Tahoma"/>
        </w:rPr>
        <w:t>.</w:t>
      </w:r>
      <w:r w:rsidR="007A5B22">
        <w:rPr>
          <w:rFonts w:ascii="Tahoma" w:hAnsi="Tahoma" w:cs="Tahoma"/>
        </w:rPr>
        <w:t xml:space="preserve"> </w:t>
      </w:r>
      <w:r w:rsidR="00BA7767">
        <w:rPr>
          <w:rFonts w:ascii="Tahoma" w:hAnsi="Tahoma" w:cs="Tahoma"/>
        </w:rPr>
        <w:t xml:space="preserve"> </w:t>
      </w:r>
      <w:r w:rsidR="00EA2B80">
        <w:rPr>
          <w:rFonts w:ascii="Tahoma" w:hAnsi="Tahoma" w:cs="Tahoma"/>
        </w:rPr>
        <w:t>The</w:t>
      </w:r>
      <w:r w:rsidR="00C81357">
        <w:rPr>
          <w:rFonts w:ascii="Tahoma" w:hAnsi="Tahoma" w:cs="Tahoma"/>
        </w:rPr>
        <w:t xml:space="preserve">y are still looking for </w:t>
      </w:r>
      <w:r w:rsidR="00EA2B80">
        <w:rPr>
          <w:rFonts w:ascii="Tahoma" w:hAnsi="Tahoma" w:cs="Tahoma"/>
        </w:rPr>
        <w:t>an article</w:t>
      </w:r>
      <w:r w:rsidR="00C81357">
        <w:rPr>
          <w:rFonts w:ascii="Tahoma" w:hAnsi="Tahoma" w:cs="Tahoma"/>
        </w:rPr>
        <w:t xml:space="preserve"> for the next edition</w:t>
      </w:r>
      <w:r w:rsidR="00BA7767">
        <w:rPr>
          <w:rFonts w:ascii="Tahoma" w:hAnsi="Tahoma" w:cs="Tahoma"/>
        </w:rPr>
        <w:t xml:space="preserve">. </w:t>
      </w:r>
      <w:r w:rsidR="00583C9F">
        <w:rPr>
          <w:rFonts w:ascii="Tahoma" w:hAnsi="Tahoma" w:cs="Tahoma"/>
        </w:rPr>
        <w:t xml:space="preserve"> </w:t>
      </w:r>
      <w:r w:rsidR="00EA2B80">
        <w:rPr>
          <w:rFonts w:ascii="Tahoma" w:hAnsi="Tahoma" w:cs="Tahoma"/>
        </w:rPr>
        <w:t xml:space="preserve">Articles should be </w:t>
      </w:r>
      <w:r w:rsidR="00CE0AE5">
        <w:rPr>
          <w:rFonts w:ascii="Tahoma" w:hAnsi="Tahoma" w:cs="Tahoma"/>
        </w:rPr>
        <w:t>500</w:t>
      </w:r>
      <w:r w:rsidR="00EA2B80">
        <w:rPr>
          <w:rFonts w:ascii="Tahoma" w:hAnsi="Tahoma" w:cs="Tahoma"/>
        </w:rPr>
        <w:t>+</w:t>
      </w:r>
      <w:r w:rsidR="00CE0AE5">
        <w:rPr>
          <w:rFonts w:ascii="Tahoma" w:hAnsi="Tahoma" w:cs="Tahoma"/>
        </w:rPr>
        <w:t>/-</w:t>
      </w:r>
      <w:r w:rsidR="00EA2B80">
        <w:rPr>
          <w:rFonts w:ascii="Tahoma" w:hAnsi="Tahoma" w:cs="Tahoma"/>
        </w:rPr>
        <w:t xml:space="preserve"> words and have far less formal requirements than Action Line or the Bar Journal.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 xml:space="preserve">Peter </w:t>
      </w:r>
      <w:r w:rsidR="005A08B2">
        <w:rPr>
          <w:rFonts w:ascii="Tahoma" w:hAnsi="Tahoma" w:cs="Tahoma"/>
        </w:rPr>
        <w:t xml:space="preserve">if you are interested in </w:t>
      </w:r>
      <w:r w:rsidR="00506555">
        <w:rPr>
          <w:rFonts w:ascii="Tahoma" w:hAnsi="Tahoma" w:cs="Tahoma"/>
        </w:rPr>
        <w:t xml:space="preserve">submitting. </w:t>
      </w:r>
      <w:r w:rsidR="005A08B2">
        <w:rPr>
          <w:rFonts w:ascii="Tahoma" w:hAnsi="Tahoma" w:cs="Tahoma"/>
        </w:rPr>
        <w:t xml:space="preserve">  </w:t>
      </w:r>
    </w:p>
    <w:p w14:paraId="7D04AC02" w14:textId="3ABD3B8E" w:rsidR="00826554" w:rsidRPr="00826554" w:rsidRDefault="00826554">
      <w:pPr>
        <w:spacing w:after="240"/>
        <w:ind w:firstLine="720"/>
        <w:jc w:val="both"/>
        <w:rPr>
          <w:rFonts w:ascii="Tahoma" w:hAnsi="Tahoma" w:cs="Tahoma"/>
        </w:rPr>
      </w:pPr>
      <w:r>
        <w:rPr>
          <w:rFonts w:ascii="Tahoma" w:hAnsi="Tahoma" w:cs="Tahoma"/>
        </w:rPr>
        <w:t xml:space="preserve">L. </w:t>
      </w:r>
      <w:r>
        <w:rPr>
          <w:rFonts w:ascii="Tahoma" w:hAnsi="Tahoma" w:cs="Tahoma"/>
          <w:u w:val="single"/>
        </w:rPr>
        <w:t>Pro Bono Subcommittee</w:t>
      </w:r>
      <w:r>
        <w:rPr>
          <w:rFonts w:ascii="Tahoma" w:hAnsi="Tahoma" w:cs="Tahoma"/>
        </w:rPr>
        <w:t>:  Elizabeth Ferguson (</w:t>
      </w:r>
      <w:hyperlink r:id="rId12" w:history="1">
        <w:r w:rsidRPr="00A21CAF">
          <w:rPr>
            <w:rStyle w:val="Hyperlink"/>
            <w:rFonts w:ascii="Tahoma" w:hAnsi="Tahoma" w:cs="Tahoma"/>
          </w:rPr>
          <w:t>ebferguson@mdwcg.com</w:t>
        </w:r>
      </w:hyperlink>
      <w:r w:rsidRPr="00826554">
        <w:rPr>
          <w:rStyle w:val="Hyperlink"/>
          <w:rFonts w:ascii="Tahoma" w:hAnsi="Tahoma" w:cs="Tahoma"/>
          <w:color w:val="auto"/>
          <w:u w:val="none"/>
        </w:rPr>
        <w:t>)</w:t>
      </w:r>
      <w:r>
        <w:rPr>
          <w:rStyle w:val="Hyperlink"/>
          <w:rFonts w:ascii="Tahoma" w:hAnsi="Tahoma" w:cs="Tahoma"/>
          <w:color w:val="auto"/>
          <w:u w:val="none"/>
        </w:rPr>
        <w:t xml:space="preserve"> is the chair of this new subcommittee.  The CLC has entered into an arrangement with Jacksonville Area Legal Aid (JALA) to field referrals for pro bono clients in need of assistance with construction law issues.  The subcommittee held its organizational call on Tuesday, June 8 and there is a second organizational call scheduled for Thursday, June 24.  The subcommittee is looking at forming similar arrangements with other legal aid organizations.  Anyone interested in joining the subcommittee or in receiving referrals for pro bono assignments should contact Elizabeth Ferguson (</w:t>
      </w:r>
      <w:hyperlink r:id="rId13" w:history="1">
        <w:r w:rsidRPr="00A21CAF">
          <w:rPr>
            <w:rStyle w:val="Hyperlink"/>
            <w:rFonts w:ascii="Tahoma" w:hAnsi="Tahoma" w:cs="Tahoma"/>
          </w:rPr>
          <w:t>ebferguson@mdwcg.com</w:t>
        </w:r>
      </w:hyperlink>
      <w:r>
        <w:rPr>
          <w:rStyle w:val="Hyperlink"/>
          <w:rFonts w:ascii="Tahoma" w:hAnsi="Tahoma" w:cs="Tahoma"/>
          <w:color w:val="auto"/>
          <w:u w:val="none"/>
        </w:rPr>
        <w:t>) for more information.</w:t>
      </w:r>
    </w:p>
    <w:p w14:paraId="7F94B271" w14:textId="36923039" w:rsidR="004458AC" w:rsidRDefault="00826554">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211BE4">
        <w:rPr>
          <w:rFonts w:ascii="Tahoma" w:hAnsi="Tahoma" w:cs="Tahoma"/>
        </w:rPr>
        <w:t>Nick Elder (</w:t>
      </w:r>
      <w:hyperlink r:id="rId14" w:history="1">
        <w:r w:rsidR="00211BE4" w:rsidRPr="00AE1F74">
          <w:rPr>
            <w:rStyle w:val="Hyperlink"/>
            <w:rFonts w:ascii="Tahoma" w:hAnsi="Tahoma" w:cs="Tahoma"/>
          </w:rPr>
          <w:t>nelder@cobbgonzalez.com</w:t>
        </w:r>
      </w:hyperlink>
      <w:r w:rsidR="00211BE4">
        <w:rPr>
          <w:rFonts w:ascii="Tahoma" w:hAnsi="Tahoma" w:cs="Tahoma"/>
        </w:rPr>
        <w:t>)</w:t>
      </w:r>
      <w:r w:rsidR="0001199A">
        <w:rPr>
          <w:rFonts w:ascii="Tahoma" w:hAnsi="Tahoma" w:cs="Tahoma"/>
        </w:rPr>
        <w:t xml:space="preserve"> </w:t>
      </w:r>
      <w:r w:rsidR="00211BE4">
        <w:rPr>
          <w:rFonts w:ascii="Tahoma" w:hAnsi="Tahoma" w:cs="Tahoma"/>
        </w:rPr>
        <w:t xml:space="preserve">is the </w:t>
      </w:r>
      <w:r w:rsidR="0001199A">
        <w:rPr>
          <w:rFonts w:ascii="Tahoma" w:hAnsi="Tahoma" w:cs="Tahoma"/>
        </w:rPr>
        <w:t xml:space="preserve">new chair.  </w:t>
      </w:r>
      <w:r w:rsidR="00282564" w:rsidRPr="00493769">
        <w:rPr>
          <w:rFonts w:ascii="Tahoma" w:hAnsi="Tahoma" w:cs="Tahoma"/>
        </w:rPr>
        <w:t xml:space="preserve"> </w:t>
      </w:r>
      <w:r w:rsidR="00590E10">
        <w:rPr>
          <w:rFonts w:ascii="Tahoma" w:hAnsi="Tahoma" w:cs="Tahoma"/>
        </w:rPr>
        <w:t>Articles for Action</w:t>
      </w:r>
      <w:r w:rsidR="002977D0">
        <w:rPr>
          <w:rFonts w:ascii="Tahoma" w:hAnsi="Tahoma" w:cs="Tahoma"/>
        </w:rPr>
        <w:t xml:space="preserve"> </w:t>
      </w:r>
      <w:r w:rsidR="00590E10">
        <w:rPr>
          <w:rFonts w:ascii="Tahoma" w:hAnsi="Tahoma" w:cs="Tahoma"/>
        </w:rPr>
        <w:t xml:space="preserve">Line should be 1000-3000 words. </w:t>
      </w:r>
      <w:r w:rsidR="004B15A4">
        <w:rPr>
          <w:rFonts w:ascii="Tahoma" w:hAnsi="Tahoma" w:cs="Tahoma"/>
        </w:rPr>
        <w:t xml:space="preserve"> </w:t>
      </w:r>
      <w:r w:rsidR="00635F53">
        <w:rPr>
          <w:rFonts w:ascii="Tahoma" w:hAnsi="Tahoma" w:cs="Tahoma"/>
        </w:rPr>
        <w:t xml:space="preserve">April 15 </w:t>
      </w:r>
      <w:r w:rsidR="004B15A4">
        <w:rPr>
          <w:rFonts w:ascii="Tahoma" w:hAnsi="Tahoma" w:cs="Tahoma"/>
        </w:rPr>
        <w:t>is the next deadlin</w:t>
      </w:r>
      <w:r w:rsidR="00635F53">
        <w:rPr>
          <w:rFonts w:ascii="Tahoma" w:hAnsi="Tahoma" w:cs="Tahoma"/>
        </w:rPr>
        <w:t>e for Action Line</w:t>
      </w:r>
      <w:r w:rsidR="004B15A4">
        <w:rPr>
          <w:rFonts w:ascii="Tahoma" w:hAnsi="Tahoma" w:cs="Tahoma"/>
        </w:rPr>
        <w:t xml:space="preserve">.  </w:t>
      </w:r>
      <w:r w:rsidR="00590E10">
        <w:rPr>
          <w:rFonts w:ascii="Tahoma" w:hAnsi="Tahoma" w:cs="Tahoma"/>
        </w:rPr>
        <w:t xml:space="preserve"> </w:t>
      </w:r>
      <w:r w:rsidR="000961E6">
        <w:rPr>
          <w:rFonts w:ascii="Tahoma" w:hAnsi="Tahoma" w:cs="Tahoma"/>
        </w:rPr>
        <w:t xml:space="preserve">They received an article from the Moyer Law Group on the recent CH2M Hill case out of Broward County.  July 15 is the next submission date.  </w:t>
      </w:r>
      <w:r w:rsidR="00590E10">
        <w:rPr>
          <w:rFonts w:ascii="Tahoma" w:hAnsi="Tahoma" w:cs="Tahoma"/>
        </w:rPr>
        <w:t>Florida Bar Journal feature</w:t>
      </w:r>
      <w:r w:rsidR="002977D0">
        <w:rPr>
          <w:rFonts w:ascii="Tahoma" w:hAnsi="Tahoma" w:cs="Tahoma"/>
        </w:rPr>
        <w:t xml:space="preserve"> articles</w:t>
      </w:r>
      <w:r w:rsidR="00590E10">
        <w:rPr>
          <w:rFonts w:ascii="Tahoma" w:hAnsi="Tahoma" w:cs="Tahoma"/>
        </w:rPr>
        <w:t xml:space="preserve"> should be 7000 words or less and columns should be 4500 or less.  </w:t>
      </w:r>
      <w:r w:rsidR="00B50C13">
        <w:rPr>
          <w:rFonts w:ascii="Tahoma" w:hAnsi="Tahoma" w:cs="Tahoma"/>
        </w:rPr>
        <w:t>I</w:t>
      </w:r>
      <w:r w:rsidR="001450AA" w:rsidRPr="00493769">
        <w:rPr>
          <w:rFonts w:ascii="Tahoma" w:hAnsi="Tahoma" w:cs="Tahoma"/>
        </w:rPr>
        <w:t>f you have any ideas for articles or would like to peer review articles of others</w:t>
      </w:r>
      <w:r w:rsidR="002977D0">
        <w:rPr>
          <w:rFonts w:ascii="Tahoma" w:hAnsi="Tahoma" w:cs="Tahoma"/>
        </w:rPr>
        <w:t>, please</w:t>
      </w:r>
      <w:r w:rsidR="001450AA">
        <w:rPr>
          <w:rFonts w:ascii="Tahoma" w:hAnsi="Tahoma" w:cs="Tahoma"/>
        </w:rPr>
        <w:t xml:space="preserve"> </w:t>
      </w:r>
      <w:r w:rsidR="00750F64">
        <w:rPr>
          <w:rFonts w:ascii="Tahoma" w:hAnsi="Tahoma" w:cs="Tahoma"/>
        </w:rPr>
        <w:t xml:space="preserve"> </w:t>
      </w:r>
      <w:r w:rsidR="002977D0">
        <w:rPr>
          <w:rFonts w:ascii="Tahoma" w:hAnsi="Tahoma" w:cs="Tahoma"/>
        </w:rPr>
        <w:t>e</w:t>
      </w:r>
      <w:r w:rsidR="00672B85" w:rsidRPr="00ED32B9">
        <w:rPr>
          <w:rFonts w:ascii="Tahoma" w:hAnsi="Tahoma" w:cs="Tahoma"/>
        </w:rPr>
        <w:t xml:space="preserve">mail </w:t>
      </w:r>
      <w:r w:rsidR="002B48C8">
        <w:rPr>
          <w:rFonts w:ascii="Tahoma" w:hAnsi="Tahoma" w:cs="Tahoma"/>
        </w:rPr>
        <w:t>Nick</w:t>
      </w:r>
      <w:r w:rsidR="00635F53">
        <w:rPr>
          <w:rFonts w:ascii="Tahoma" w:hAnsi="Tahoma" w:cs="Tahoma"/>
        </w:rPr>
        <w:t xml:space="preserve"> or vice-chair </w:t>
      </w:r>
      <w:r w:rsidR="00AE720A">
        <w:rPr>
          <w:rFonts w:ascii="Tahoma" w:hAnsi="Tahoma" w:cs="Tahoma"/>
        </w:rPr>
        <w:t>Andrew Foti</w:t>
      </w:r>
      <w:r w:rsidR="000C086F">
        <w:rPr>
          <w:rFonts w:ascii="Tahoma" w:hAnsi="Tahoma" w:cs="Tahoma"/>
        </w:rPr>
        <w:t xml:space="preserve"> (</w:t>
      </w:r>
      <w:hyperlink r:id="rId15" w:history="1">
        <w:r w:rsidR="000C086F" w:rsidRPr="005774D5">
          <w:rPr>
            <w:rStyle w:val="Hyperlink"/>
            <w:rFonts w:ascii="Tahoma" w:hAnsi="Tahoma" w:cs="Tahoma"/>
          </w:rPr>
          <w:t>ajf@katzbarron.com</w:t>
        </w:r>
      </w:hyperlink>
      <w:r w:rsidR="000C086F">
        <w:rPr>
          <w:rFonts w:ascii="Tahoma" w:hAnsi="Tahoma" w:cs="Tahoma"/>
        </w:rPr>
        <w:t xml:space="preserve">) </w:t>
      </w:r>
      <w:r w:rsidR="007A5B22" w:rsidRPr="00ED32B9">
        <w:rPr>
          <w:rFonts w:ascii="Tahoma" w:hAnsi="Tahoma" w:cs="Tahoma"/>
        </w:rPr>
        <w:t>for ideas or to volunteer to peer review</w:t>
      </w:r>
      <w:r w:rsidR="00BA7F5F" w:rsidRPr="00ED32B9">
        <w:rPr>
          <w:rFonts w:ascii="Tahoma" w:hAnsi="Tahoma" w:cs="Tahoma"/>
        </w:rPr>
        <w:t>.</w:t>
      </w:r>
      <w:r w:rsidR="00E778C1">
        <w:rPr>
          <w:rFonts w:ascii="Tahoma" w:hAnsi="Tahoma" w:cs="Tahoma"/>
        </w:rPr>
        <w:t xml:space="preserve">  </w:t>
      </w:r>
    </w:p>
    <w:p w14:paraId="068EA732" w14:textId="325DED52"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w:t>
      </w:r>
      <w:r w:rsidR="00316FC9">
        <w:rPr>
          <w:rFonts w:ascii="Tahoma" w:hAnsi="Tahoma" w:cs="Tahoma"/>
        </w:rPr>
        <w:t>(</w:t>
      </w:r>
      <w:r w:rsidR="006014AD" w:rsidRPr="00D56A18">
        <w:rPr>
          <w:rStyle w:val="Hyperlink"/>
          <w:rFonts w:ascii="Tahoma" w:hAnsi="Tahoma" w:cs="Tahoma"/>
        </w:rPr>
        <w:t>lcolon@smithcurrie.com</w:t>
      </w:r>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8D6D53">
        <w:rPr>
          <w:rFonts w:ascii="Tahoma" w:hAnsi="Tahoma" w:cs="Tahoma"/>
        </w:rPr>
        <w:t xml:space="preserve">No report this </w:t>
      </w:r>
      <w:r w:rsidR="00090CEA">
        <w:rPr>
          <w:rFonts w:ascii="Tahoma" w:hAnsi="Tahoma" w:cs="Tahoma"/>
        </w:rPr>
        <w:t>month</w:t>
      </w:r>
      <w:r w:rsidR="008D6D53">
        <w:rPr>
          <w:rFonts w:ascii="Tahoma" w:hAnsi="Tahoma" w:cs="Tahoma"/>
        </w:rPr>
        <w:t xml:space="preserve">. </w:t>
      </w:r>
    </w:p>
    <w:p w14:paraId="7E9AAD71" w14:textId="797B13C2" w:rsidR="009C0F4F" w:rsidRDefault="00535CD2" w:rsidP="00316FC9">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r w:rsidR="00316FC9" w:rsidRPr="00E81B88">
        <w:rPr>
          <w:rStyle w:val="Hyperlink"/>
          <w:rFonts w:ascii="Tahoma" w:hAnsi="Tahoma" w:cs="Tahoma"/>
        </w:rPr>
        <w:t>hroberts@careyomalley.com</w:t>
      </w:r>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r w:rsidR="00E81B88" w:rsidRPr="007333CA">
        <w:rPr>
          <w:rStyle w:val="Hyperlink"/>
          <w:rFonts w:ascii="Tahoma" w:hAnsi="Tahoma" w:cs="Tahoma"/>
        </w:rPr>
        <w:t>jadavis@shumaker.com</w:t>
      </w:r>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updated on the website.  </w:t>
      </w:r>
      <w:r w:rsidR="00E97AC8">
        <w:rPr>
          <w:rFonts w:ascii="Tahoma" w:hAnsi="Tahoma" w:cs="Tahoma"/>
        </w:rPr>
        <w:t xml:space="preserve">No report today.  </w:t>
      </w:r>
    </w:p>
    <w:p w14:paraId="11838E4E" w14:textId="6C1552AC" w:rsidR="00A91DB5" w:rsidRDefault="001012E9">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r w:rsidR="00B23789" w:rsidRPr="00901B28">
        <w:rPr>
          <w:rStyle w:val="Hyperlink"/>
          <w:rFonts w:ascii="Tahoma" w:hAnsi="Tahoma" w:cs="Tahoma"/>
        </w:rPr>
        <w:t>kheckert@carltonfields.com</w:t>
      </w:r>
      <w:r w:rsidR="00B23789">
        <w:rPr>
          <w:rFonts w:ascii="Tahoma" w:hAnsi="Tahoma" w:cs="Tahoma"/>
        </w:rPr>
        <w:t>)</w:t>
      </w:r>
      <w:r w:rsidR="00DF4188">
        <w:rPr>
          <w:rFonts w:ascii="Tahoma" w:hAnsi="Tahoma" w:cs="Tahoma"/>
        </w:rPr>
        <w:t xml:space="preserve"> and Frank Moya (</w:t>
      </w:r>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4B15A4">
        <w:rPr>
          <w:rFonts w:ascii="Tahoma" w:hAnsi="Tahoma" w:cs="Tahoma"/>
        </w:rPr>
        <w:t xml:space="preserve">CLE credit number have been issued in real time as of late, including for today’s meeting.  </w:t>
      </w:r>
      <w:r w:rsidR="005703B1">
        <w:rPr>
          <w:rFonts w:ascii="Tahoma" w:hAnsi="Tahoma" w:cs="Tahoma"/>
        </w:rPr>
        <w:t xml:space="preserve">There are several openings for speakers </w:t>
      </w:r>
      <w:r w:rsidR="00773281">
        <w:rPr>
          <w:rFonts w:ascii="Tahoma" w:hAnsi="Tahoma" w:cs="Tahoma"/>
        </w:rPr>
        <w:t>in early 202</w:t>
      </w:r>
      <w:r w:rsidR="007534A2">
        <w:rPr>
          <w:rFonts w:ascii="Tahoma" w:hAnsi="Tahoma" w:cs="Tahoma"/>
        </w:rPr>
        <w:t>2</w:t>
      </w:r>
      <w:r w:rsidR="004D1433">
        <w:rPr>
          <w:rFonts w:ascii="Tahoma" w:hAnsi="Tahoma" w:cs="Tahoma"/>
        </w:rPr>
        <w:t xml:space="preserve"> and beyond</w:t>
      </w:r>
      <w:r w:rsidR="005703B1">
        <w:rPr>
          <w:rFonts w:ascii="Tahoma" w:hAnsi="Tahoma" w:cs="Tahoma"/>
        </w:rPr>
        <w:t xml:space="preserve">. </w:t>
      </w:r>
      <w:r w:rsidR="00452884">
        <w:rPr>
          <w:rFonts w:ascii="Tahoma" w:hAnsi="Tahoma" w:cs="Tahoma"/>
        </w:rPr>
        <w:t xml:space="preserve"> </w:t>
      </w:r>
      <w:r w:rsidR="009A5E15">
        <w:rPr>
          <w:rFonts w:ascii="Tahoma" w:hAnsi="Tahoma" w:cs="Tahoma"/>
        </w:rPr>
        <w:t xml:space="preserve">At the July </w:t>
      </w:r>
      <w:r w:rsidR="00E97AC8">
        <w:rPr>
          <w:rFonts w:ascii="Tahoma" w:hAnsi="Tahoma" w:cs="Tahoma"/>
        </w:rPr>
        <w:t>CLC</w:t>
      </w:r>
      <w:r w:rsidR="009A5E15">
        <w:rPr>
          <w:rFonts w:ascii="Tahoma" w:hAnsi="Tahoma" w:cs="Tahoma"/>
        </w:rPr>
        <w:t xml:space="preserve"> monthly call</w:t>
      </w:r>
      <w:r w:rsidR="00E97AC8">
        <w:rPr>
          <w:rFonts w:ascii="Tahoma" w:hAnsi="Tahoma" w:cs="Tahoma"/>
        </w:rPr>
        <w:t xml:space="preserve">, </w:t>
      </w:r>
      <w:r w:rsidR="009A5E15">
        <w:rPr>
          <w:rFonts w:ascii="Tahoma" w:hAnsi="Tahoma" w:cs="Tahoma"/>
        </w:rPr>
        <w:t>Claramargaret Groover will present on recent changes to industry standard contracts</w:t>
      </w:r>
      <w:r w:rsidR="00E97AC8">
        <w:rPr>
          <w:rFonts w:ascii="Tahoma" w:hAnsi="Tahoma" w:cs="Tahoma"/>
        </w:rPr>
        <w:t xml:space="preserve">.  </w:t>
      </w:r>
    </w:p>
    <w:p w14:paraId="0EFCB17A" w14:textId="549A27E4" w:rsidR="004458AC" w:rsidRDefault="00810C0A">
      <w:pPr>
        <w:spacing w:after="240"/>
        <w:ind w:firstLine="720"/>
        <w:jc w:val="both"/>
        <w:rPr>
          <w:rFonts w:ascii="Tahoma" w:hAnsi="Tahoma" w:cs="Tahoma"/>
        </w:rPr>
      </w:pPr>
      <w:r>
        <w:rPr>
          <w:rFonts w:ascii="Tahoma" w:hAnsi="Tahoma" w:cs="Tahoma"/>
        </w:rPr>
        <w:lastRenderedPageBreak/>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w:t>
      </w:r>
      <w:r w:rsidR="00D60C66">
        <w:rPr>
          <w:rFonts w:ascii="Tahoma" w:hAnsi="Tahoma" w:cs="Tahoma"/>
        </w:rPr>
        <w:t>2</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20806BAF"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ED0474">
        <w:rPr>
          <w:rFonts w:ascii="Tahoma" w:hAnsi="Tahoma" w:cs="Tahoma"/>
        </w:rPr>
        <w:t xml:space="preserve"> </w:t>
      </w:r>
      <w:r w:rsidR="00E314C5">
        <w:rPr>
          <w:rFonts w:ascii="Tahoma" w:hAnsi="Tahoma" w:cs="Tahoma"/>
        </w:rPr>
        <w:t xml:space="preserve"> </w:t>
      </w:r>
    </w:p>
    <w:p w14:paraId="3ACA191F" w14:textId="6896839E"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w:t>
      </w:r>
      <w:r w:rsidR="000961E6">
        <w:rPr>
          <w:rFonts w:ascii="Tahoma" w:hAnsi="Tahoma" w:cs="Tahoma"/>
        </w:rPr>
        <w:t>1</w:t>
      </w:r>
      <w:r w:rsidR="00635F53">
        <w:rPr>
          <w:rFonts w:ascii="Tahoma" w:hAnsi="Tahoma" w:cs="Tahoma"/>
        </w:rPr>
        <w:t>:</w:t>
      </w:r>
      <w:r w:rsidR="00E97AC8">
        <w:rPr>
          <w:rFonts w:ascii="Tahoma" w:hAnsi="Tahoma" w:cs="Tahoma"/>
        </w:rPr>
        <w:t>47</w:t>
      </w:r>
      <w:r w:rsidR="00777381">
        <w:rPr>
          <w:rFonts w:ascii="Tahoma" w:hAnsi="Tahoma" w:cs="Tahoma"/>
        </w:rPr>
        <w:t xml:space="preserve"> </w:t>
      </w:r>
      <w:r w:rsidR="000961E6">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w:t>
      </w:r>
      <w:r w:rsidR="00E96927" w:rsidRPr="008D6D53">
        <w:rPr>
          <w:rFonts w:ascii="Tahoma" w:hAnsi="Tahoma" w:cs="Tahoma"/>
        </w:rPr>
        <w:t>1</w:t>
      </w:r>
      <w:r w:rsidR="00F16EA0" w:rsidRPr="008D6D53">
        <w:rPr>
          <w:rFonts w:ascii="Tahoma" w:hAnsi="Tahoma" w:cs="Tahoma"/>
        </w:rPr>
        <w:t>2</w:t>
      </w:r>
      <w:r w:rsidR="00E96927" w:rsidRPr="008D6D53">
        <w:rPr>
          <w:rFonts w:ascii="Tahoma" w:hAnsi="Tahoma" w:cs="Tahoma"/>
        </w:rPr>
        <w:t>:</w:t>
      </w:r>
      <w:r w:rsidR="00793158" w:rsidRPr="008D6D53">
        <w:rPr>
          <w:rFonts w:ascii="Tahoma" w:hAnsi="Tahoma" w:cs="Tahoma"/>
        </w:rPr>
        <w:t>50</w:t>
      </w:r>
      <w:r w:rsidR="00E96927">
        <w:rPr>
          <w:rFonts w:ascii="Tahoma" w:hAnsi="Tahoma" w:cs="Tahoma"/>
        </w:rPr>
        <w:t xml:space="preserve"> </w:t>
      </w:r>
      <w:r w:rsidR="006A5DF2" w:rsidRPr="00841192">
        <w:rPr>
          <w:rFonts w:ascii="Tahoma" w:hAnsi="Tahoma" w:cs="Tahoma"/>
        </w:rPr>
        <w:t>P.M.)</w:t>
      </w:r>
    </w:p>
    <w:p w14:paraId="763282DD" w14:textId="5D3A83EE" w:rsidR="009B7A76" w:rsidRDefault="006A5DF2" w:rsidP="00381613">
      <w:pPr>
        <w:spacing w:after="240"/>
        <w:jc w:val="both"/>
        <w:rPr>
          <w:rFonts w:ascii="Tahoma" w:hAnsi="Tahoma" w:cs="Tahoma"/>
        </w:rPr>
      </w:pPr>
      <w:r>
        <w:rPr>
          <w:rFonts w:ascii="Tahoma" w:hAnsi="Tahoma" w:cs="Tahoma"/>
        </w:rPr>
        <w:tab/>
      </w:r>
      <w:r w:rsidR="009C4628" w:rsidRPr="009C4628">
        <w:rPr>
          <w:rFonts w:ascii="Tahoma" w:hAnsi="Tahoma" w:cs="Tahoma"/>
        </w:rPr>
        <w:t>Our speaker for today’s CLE</w:t>
      </w:r>
      <w:r w:rsidR="00773281">
        <w:rPr>
          <w:rFonts w:ascii="Tahoma" w:hAnsi="Tahoma" w:cs="Tahoma"/>
        </w:rPr>
        <w:t xml:space="preserve"> w</w:t>
      </w:r>
      <w:r w:rsidR="004B15A4">
        <w:rPr>
          <w:rFonts w:ascii="Tahoma" w:hAnsi="Tahoma" w:cs="Tahoma"/>
        </w:rPr>
        <w:t xml:space="preserve">as </w:t>
      </w:r>
      <w:r w:rsidR="00D60C66">
        <w:rPr>
          <w:rFonts w:ascii="Tahoma" w:hAnsi="Tahoma" w:cs="Tahoma"/>
        </w:rPr>
        <w:t>Professor William Hamilton of the University of Florida Levin College of Law</w:t>
      </w:r>
      <w:r w:rsidR="00E97AC8">
        <w:rPr>
          <w:rFonts w:ascii="Tahoma" w:hAnsi="Tahoma" w:cs="Tahoma"/>
        </w:rPr>
        <w:t>,</w:t>
      </w:r>
      <w:r w:rsidR="00E97AC8" w:rsidRPr="00E97AC8">
        <w:rPr>
          <w:rFonts w:ascii="Tahoma" w:hAnsi="Tahoma" w:cs="Tahoma"/>
        </w:rPr>
        <w:t xml:space="preserve"> whose presentation </w:t>
      </w:r>
      <w:r w:rsidR="00E97AC8">
        <w:rPr>
          <w:rFonts w:ascii="Tahoma" w:hAnsi="Tahoma" w:cs="Tahoma"/>
        </w:rPr>
        <w:t>was</w:t>
      </w:r>
      <w:r w:rsidR="00E97AC8" w:rsidRPr="00E97AC8">
        <w:rPr>
          <w:rFonts w:ascii="Tahoma" w:hAnsi="Tahoma" w:cs="Tahoma"/>
        </w:rPr>
        <w:t xml:space="preserve"> entitled “</w:t>
      </w:r>
      <w:r w:rsidR="00D60C66" w:rsidRPr="00D60C66">
        <w:rPr>
          <w:rFonts w:ascii="Tahoma" w:hAnsi="Tahoma" w:cs="Tahoma"/>
        </w:rPr>
        <w:t>The Growing Judicial Intolerance of E-Discovery Fumbles, Goofs, and Mistakes: Basics are the Best Vaccine</w:t>
      </w:r>
      <w:r w:rsidR="00E97AC8" w:rsidRPr="00E97AC8">
        <w:rPr>
          <w:rFonts w:ascii="Tahoma" w:hAnsi="Tahoma" w:cs="Tahoma"/>
        </w:rPr>
        <w:t xml:space="preserve">” </w:t>
      </w:r>
      <w:r w:rsidR="008E3FC4" w:rsidRPr="008E3FC4">
        <w:rPr>
          <w:rFonts w:ascii="Tahoma" w:hAnsi="Tahoma" w:cs="Tahoma"/>
        </w:rPr>
        <w:t xml:space="preserve"> </w:t>
      </w:r>
    </w:p>
    <w:p w14:paraId="0AD358DE" w14:textId="3F683A4A" w:rsidR="005847E7" w:rsidRPr="005847E7" w:rsidRDefault="00D60C66" w:rsidP="005847E7">
      <w:pPr>
        <w:jc w:val="both"/>
        <w:rPr>
          <w:rFonts w:ascii="Tahoma" w:hAnsi="Tahoma" w:cs="Tahoma"/>
          <w:b/>
        </w:rPr>
      </w:pPr>
      <w:r>
        <w:rPr>
          <w:rFonts w:ascii="Tahoma" w:hAnsi="Tahoma" w:cs="Tahoma"/>
          <w:b/>
          <w:u w:val="single"/>
        </w:rPr>
        <w:t>4</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3F0E075E"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8D6D53">
        <w:rPr>
          <w:rFonts w:ascii="Tahoma" w:hAnsi="Tahoma" w:cs="Tahoma"/>
        </w:rPr>
        <w:t>2</w:t>
      </w:r>
      <w:r w:rsidR="00D130A4">
        <w:rPr>
          <w:rFonts w:ascii="Tahoma" w:hAnsi="Tahoma" w:cs="Tahoma"/>
        </w:rPr>
        <w:t>:</w:t>
      </w:r>
      <w:r w:rsidR="008D6D53">
        <w:rPr>
          <w:rFonts w:ascii="Tahoma" w:hAnsi="Tahoma" w:cs="Tahoma"/>
        </w:rPr>
        <w:t>5</w:t>
      </w:r>
      <w:r w:rsidR="00D60C66">
        <w:rPr>
          <w:rFonts w:ascii="Tahoma" w:hAnsi="Tahoma" w:cs="Tahoma"/>
        </w:rPr>
        <w:t>5</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064E9645" w:rsidR="00DF4188" w:rsidRDefault="006A5DF2">
      <w:pPr>
        <w:spacing w:after="240"/>
        <w:jc w:val="both"/>
        <w:rPr>
          <w:rFonts w:ascii="Tahoma" w:hAnsi="Tahoma" w:cs="Tahoma"/>
          <w:b/>
          <w:bCs/>
          <w:i/>
          <w:iCs/>
        </w:rPr>
      </w:pPr>
      <w:bookmarkStart w:id="1" w:name="_Hlk13476692"/>
      <w:r w:rsidRPr="005E4AAC">
        <w:rPr>
          <w:rFonts w:ascii="Tahoma" w:hAnsi="Tahoma" w:cs="Tahoma"/>
          <w:b/>
          <w:u w:val="single"/>
        </w:rPr>
        <w:t>REMINDER:</w:t>
      </w:r>
      <w:r w:rsidRPr="005E4AAC">
        <w:rPr>
          <w:rFonts w:ascii="Tahoma" w:hAnsi="Tahoma" w:cs="Tahoma"/>
        </w:rPr>
        <w:t xml:space="preserve"> </w:t>
      </w:r>
      <w:bookmarkStart w:id="2" w:name="_Hlk535231034"/>
      <w:bookmarkStart w:id="3"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D60C66">
        <w:rPr>
          <w:rFonts w:ascii="Tahoma" w:hAnsi="Tahoma" w:cs="Tahoma"/>
          <w:b/>
          <w:highlight w:val="yellow"/>
        </w:rPr>
        <w:t>July 12</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w:t>
      </w:r>
      <w:r w:rsidR="00501F2F">
        <w:rPr>
          <w:rFonts w:ascii="Tahoma" w:hAnsi="Tahoma" w:cs="Tahoma"/>
          <w:b/>
          <w:highlight w:val="yellow"/>
        </w:rPr>
        <w:t>1</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1"/>
      <w:bookmarkEnd w:id="2"/>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bookmarkStart w:id="4" w:name="_GoBack"/>
      <w:bookmarkEnd w:id="4"/>
    </w:p>
    <w:bookmarkEnd w:id="3"/>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D2D24" w14:textId="77777777" w:rsidR="00056966" w:rsidRDefault="00056966">
      <w:r>
        <w:separator/>
      </w:r>
    </w:p>
  </w:endnote>
  <w:endnote w:type="continuationSeparator" w:id="0">
    <w:p w14:paraId="2742C3DC" w14:textId="77777777" w:rsidR="00056966" w:rsidRDefault="0005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6082A" w14:textId="77777777" w:rsidR="009361D0" w:rsidRDefault="009361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7E1BF" w14:textId="063FA8A6" w:rsidR="00E17939"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D60C66">
      <w:rPr>
        <w:rStyle w:val="PageNumber"/>
        <w:noProof/>
      </w:rPr>
      <w:t>4</w:t>
    </w:r>
    <w:r>
      <w:rPr>
        <w:rStyle w:val="PageNumber"/>
      </w:rPr>
      <w:fldChar w:fldCharType="end"/>
    </w:r>
  </w:p>
  <w:p w14:paraId="1C908134" w14:textId="51938C78" w:rsidR="005606B1" w:rsidRDefault="005606B1"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35276" w14:textId="77777777" w:rsidR="00E17939" w:rsidRDefault="00E17939">
    <w:pPr>
      <w:pStyle w:val="Footer"/>
    </w:pPr>
  </w:p>
  <w:p w14:paraId="2981C018" w14:textId="1B9FE89B" w:rsidR="00E17939" w:rsidRDefault="00E17939"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4E1FE" w14:textId="77777777" w:rsidR="00056966" w:rsidRDefault="00056966">
      <w:r>
        <w:separator/>
      </w:r>
    </w:p>
  </w:footnote>
  <w:footnote w:type="continuationSeparator" w:id="0">
    <w:p w14:paraId="1177271D" w14:textId="77777777" w:rsidR="00056966" w:rsidRDefault="00056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2F6E8" w14:textId="77777777" w:rsidR="009361D0" w:rsidRDefault="009361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1A0E" w14:textId="77777777" w:rsidR="009361D0" w:rsidRDefault="00936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1F1F1147"/>
    <w:multiLevelType w:val="hybridMultilevel"/>
    <w:tmpl w:val="5CEC3D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0"/>
  </w:num>
  <w:num w:numId="3">
    <w:abstractNumId w:val="7"/>
  </w:num>
  <w:num w:numId="4">
    <w:abstractNumId w:val="9"/>
  </w:num>
  <w:num w:numId="5">
    <w:abstractNumId w:val="13"/>
  </w:num>
  <w:num w:numId="6">
    <w:abstractNumId w:val="1"/>
  </w:num>
  <w:num w:numId="7">
    <w:abstractNumId w:val="3"/>
  </w:num>
  <w:num w:numId="8">
    <w:abstractNumId w:val="2"/>
  </w:num>
  <w:num w:numId="9">
    <w:abstractNumId w:val="12"/>
  </w:num>
  <w:num w:numId="10">
    <w:abstractNumId w:val="8"/>
  </w:num>
  <w:num w:numId="11">
    <w:abstractNumId w:val="5"/>
  </w:num>
  <w:num w:numId="12">
    <w:abstractNumId w:val="1"/>
  </w:num>
  <w:num w:numId="13">
    <w:abstractNumId w:val="0"/>
  </w:num>
  <w:num w:numId="14">
    <w:abstractNumId w:val="1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nParaPopList" w:val="0"/>
    <w:docVar w:name="zzmp10NoTrailerPromptID" w:val="ACTIVE.44797728.1"/>
  </w:docVars>
  <w:rsids>
    <w:rsidRoot w:val="004458AC"/>
    <w:rsid w:val="000058E0"/>
    <w:rsid w:val="00006F73"/>
    <w:rsid w:val="0001199A"/>
    <w:rsid w:val="00011A45"/>
    <w:rsid w:val="00013C7F"/>
    <w:rsid w:val="00025ECA"/>
    <w:rsid w:val="0003379C"/>
    <w:rsid w:val="0003443C"/>
    <w:rsid w:val="00040F2A"/>
    <w:rsid w:val="0004233C"/>
    <w:rsid w:val="00042E1E"/>
    <w:rsid w:val="0005140C"/>
    <w:rsid w:val="00054EFD"/>
    <w:rsid w:val="0005525B"/>
    <w:rsid w:val="00055D9E"/>
    <w:rsid w:val="00056966"/>
    <w:rsid w:val="0006365F"/>
    <w:rsid w:val="00063761"/>
    <w:rsid w:val="000653B7"/>
    <w:rsid w:val="00066745"/>
    <w:rsid w:val="00073595"/>
    <w:rsid w:val="00075A4D"/>
    <w:rsid w:val="00077701"/>
    <w:rsid w:val="0008131D"/>
    <w:rsid w:val="0008250C"/>
    <w:rsid w:val="00090CEA"/>
    <w:rsid w:val="000961E6"/>
    <w:rsid w:val="0009674B"/>
    <w:rsid w:val="000B00AF"/>
    <w:rsid w:val="000B3F58"/>
    <w:rsid w:val="000C086F"/>
    <w:rsid w:val="000D0932"/>
    <w:rsid w:val="000D3614"/>
    <w:rsid w:val="000D5311"/>
    <w:rsid w:val="000D5578"/>
    <w:rsid w:val="000E03A5"/>
    <w:rsid w:val="000E1060"/>
    <w:rsid w:val="000E14FD"/>
    <w:rsid w:val="000E1AD3"/>
    <w:rsid w:val="000E2066"/>
    <w:rsid w:val="000F568C"/>
    <w:rsid w:val="000F640D"/>
    <w:rsid w:val="001012E9"/>
    <w:rsid w:val="001042B5"/>
    <w:rsid w:val="001048EB"/>
    <w:rsid w:val="0011019A"/>
    <w:rsid w:val="0011041E"/>
    <w:rsid w:val="00111087"/>
    <w:rsid w:val="00113A94"/>
    <w:rsid w:val="00122CD4"/>
    <w:rsid w:val="00124512"/>
    <w:rsid w:val="00124C2F"/>
    <w:rsid w:val="00136DBD"/>
    <w:rsid w:val="00143E13"/>
    <w:rsid w:val="001450AA"/>
    <w:rsid w:val="00146C01"/>
    <w:rsid w:val="00147D4B"/>
    <w:rsid w:val="00153D4C"/>
    <w:rsid w:val="00155695"/>
    <w:rsid w:val="00155CD8"/>
    <w:rsid w:val="00156717"/>
    <w:rsid w:val="0016482F"/>
    <w:rsid w:val="001651FF"/>
    <w:rsid w:val="001748B1"/>
    <w:rsid w:val="00181119"/>
    <w:rsid w:val="00181572"/>
    <w:rsid w:val="0018400E"/>
    <w:rsid w:val="00190E7B"/>
    <w:rsid w:val="00192180"/>
    <w:rsid w:val="001947F6"/>
    <w:rsid w:val="00197C21"/>
    <w:rsid w:val="001A4845"/>
    <w:rsid w:val="001A4911"/>
    <w:rsid w:val="001A4F85"/>
    <w:rsid w:val="001A5A91"/>
    <w:rsid w:val="001A66F2"/>
    <w:rsid w:val="001A697B"/>
    <w:rsid w:val="001B2FCA"/>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1BE4"/>
    <w:rsid w:val="00214A0C"/>
    <w:rsid w:val="0022078E"/>
    <w:rsid w:val="0022350D"/>
    <w:rsid w:val="002340CB"/>
    <w:rsid w:val="002408B2"/>
    <w:rsid w:val="00246520"/>
    <w:rsid w:val="00253963"/>
    <w:rsid w:val="00255B5A"/>
    <w:rsid w:val="00265E1B"/>
    <w:rsid w:val="00276471"/>
    <w:rsid w:val="00276DF3"/>
    <w:rsid w:val="00281594"/>
    <w:rsid w:val="00282326"/>
    <w:rsid w:val="00282564"/>
    <w:rsid w:val="00287339"/>
    <w:rsid w:val="00295BD4"/>
    <w:rsid w:val="002976F9"/>
    <w:rsid w:val="002977D0"/>
    <w:rsid w:val="002B0589"/>
    <w:rsid w:val="002B0BE3"/>
    <w:rsid w:val="002B48C8"/>
    <w:rsid w:val="002B4D58"/>
    <w:rsid w:val="002B51A1"/>
    <w:rsid w:val="002B5E57"/>
    <w:rsid w:val="002C0F0E"/>
    <w:rsid w:val="002C15C5"/>
    <w:rsid w:val="002C5508"/>
    <w:rsid w:val="002C6DBC"/>
    <w:rsid w:val="002C7F5D"/>
    <w:rsid w:val="002D3A89"/>
    <w:rsid w:val="002E21A6"/>
    <w:rsid w:val="002E5D70"/>
    <w:rsid w:val="002F315F"/>
    <w:rsid w:val="002F3FC7"/>
    <w:rsid w:val="002F58E6"/>
    <w:rsid w:val="002F5902"/>
    <w:rsid w:val="00302984"/>
    <w:rsid w:val="003101AB"/>
    <w:rsid w:val="00310202"/>
    <w:rsid w:val="00310366"/>
    <w:rsid w:val="00314A98"/>
    <w:rsid w:val="00316FC9"/>
    <w:rsid w:val="003173AB"/>
    <w:rsid w:val="003216A8"/>
    <w:rsid w:val="00336103"/>
    <w:rsid w:val="00351D6A"/>
    <w:rsid w:val="003531D0"/>
    <w:rsid w:val="00355F4B"/>
    <w:rsid w:val="00356446"/>
    <w:rsid w:val="00357B3D"/>
    <w:rsid w:val="0036293C"/>
    <w:rsid w:val="003748D7"/>
    <w:rsid w:val="003761BF"/>
    <w:rsid w:val="00376472"/>
    <w:rsid w:val="003806B8"/>
    <w:rsid w:val="00381613"/>
    <w:rsid w:val="003915E8"/>
    <w:rsid w:val="003A4848"/>
    <w:rsid w:val="003A52F3"/>
    <w:rsid w:val="003A5FC4"/>
    <w:rsid w:val="003A608A"/>
    <w:rsid w:val="003B026C"/>
    <w:rsid w:val="003B4833"/>
    <w:rsid w:val="003B4AA5"/>
    <w:rsid w:val="003B7944"/>
    <w:rsid w:val="003C0A6B"/>
    <w:rsid w:val="003C46D4"/>
    <w:rsid w:val="003C4C48"/>
    <w:rsid w:val="003C5408"/>
    <w:rsid w:val="003C709B"/>
    <w:rsid w:val="003D1091"/>
    <w:rsid w:val="003D569C"/>
    <w:rsid w:val="003D6263"/>
    <w:rsid w:val="003E01CD"/>
    <w:rsid w:val="003E2639"/>
    <w:rsid w:val="003E3E23"/>
    <w:rsid w:val="003E5FA9"/>
    <w:rsid w:val="003E6EC8"/>
    <w:rsid w:val="003F0A42"/>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15A4"/>
    <w:rsid w:val="004B53E9"/>
    <w:rsid w:val="004C098C"/>
    <w:rsid w:val="004C2B84"/>
    <w:rsid w:val="004C3BBD"/>
    <w:rsid w:val="004D1433"/>
    <w:rsid w:val="004D2A3B"/>
    <w:rsid w:val="004D4A2E"/>
    <w:rsid w:val="004E1B07"/>
    <w:rsid w:val="004E20B0"/>
    <w:rsid w:val="004E23F6"/>
    <w:rsid w:val="004F1A80"/>
    <w:rsid w:val="004F33AE"/>
    <w:rsid w:val="004F477C"/>
    <w:rsid w:val="004F5557"/>
    <w:rsid w:val="00501F02"/>
    <w:rsid w:val="00501F2F"/>
    <w:rsid w:val="00504FAE"/>
    <w:rsid w:val="00506555"/>
    <w:rsid w:val="005079D4"/>
    <w:rsid w:val="005133C2"/>
    <w:rsid w:val="00514F2E"/>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0E10"/>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05CDF"/>
    <w:rsid w:val="006134DE"/>
    <w:rsid w:val="0061561A"/>
    <w:rsid w:val="006178BD"/>
    <w:rsid w:val="0062000B"/>
    <w:rsid w:val="00625230"/>
    <w:rsid w:val="00626B88"/>
    <w:rsid w:val="006306C7"/>
    <w:rsid w:val="00630825"/>
    <w:rsid w:val="00630FCC"/>
    <w:rsid w:val="00635F53"/>
    <w:rsid w:val="0063776B"/>
    <w:rsid w:val="00637E78"/>
    <w:rsid w:val="006400BC"/>
    <w:rsid w:val="00643172"/>
    <w:rsid w:val="00645CFA"/>
    <w:rsid w:val="0064780A"/>
    <w:rsid w:val="006570D2"/>
    <w:rsid w:val="00662A81"/>
    <w:rsid w:val="00665EDD"/>
    <w:rsid w:val="00667850"/>
    <w:rsid w:val="00671F05"/>
    <w:rsid w:val="00672B85"/>
    <w:rsid w:val="00674078"/>
    <w:rsid w:val="006745FD"/>
    <w:rsid w:val="00676824"/>
    <w:rsid w:val="006773AD"/>
    <w:rsid w:val="0068466D"/>
    <w:rsid w:val="00690FD2"/>
    <w:rsid w:val="006A1395"/>
    <w:rsid w:val="006A5DF2"/>
    <w:rsid w:val="006B4585"/>
    <w:rsid w:val="006B4EA0"/>
    <w:rsid w:val="006C3431"/>
    <w:rsid w:val="006C7022"/>
    <w:rsid w:val="006D2C33"/>
    <w:rsid w:val="006E677B"/>
    <w:rsid w:val="006E6BA8"/>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534A2"/>
    <w:rsid w:val="0076310E"/>
    <w:rsid w:val="007644FD"/>
    <w:rsid w:val="0076563D"/>
    <w:rsid w:val="007675C1"/>
    <w:rsid w:val="00773281"/>
    <w:rsid w:val="0077450C"/>
    <w:rsid w:val="00777381"/>
    <w:rsid w:val="007807BC"/>
    <w:rsid w:val="00780CA6"/>
    <w:rsid w:val="00781BAF"/>
    <w:rsid w:val="00781F0D"/>
    <w:rsid w:val="00783FF5"/>
    <w:rsid w:val="007848FC"/>
    <w:rsid w:val="00785965"/>
    <w:rsid w:val="00785F8B"/>
    <w:rsid w:val="0079106F"/>
    <w:rsid w:val="007914DC"/>
    <w:rsid w:val="00791666"/>
    <w:rsid w:val="00793158"/>
    <w:rsid w:val="00793C3D"/>
    <w:rsid w:val="00797843"/>
    <w:rsid w:val="007A5B22"/>
    <w:rsid w:val="007B152A"/>
    <w:rsid w:val="007B2CF1"/>
    <w:rsid w:val="007B48C1"/>
    <w:rsid w:val="007B6519"/>
    <w:rsid w:val="007C0601"/>
    <w:rsid w:val="007D24E2"/>
    <w:rsid w:val="007D4E56"/>
    <w:rsid w:val="007E0CFB"/>
    <w:rsid w:val="007E3025"/>
    <w:rsid w:val="007E379C"/>
    <w:rsid w:val="007F0485"/>
    <w:rsid w:val="0080503F"/>
    <w:rsid w:val="00810C0A"/>
    <w:rsid w:val="00821E83"/>
    <w:rsid w:val="00823B40"/>
    <w:rsid w:val="00826554"/>
    <w:rsid w:val="008267EA"/>
    <w:rsid w:val="00827A68"/>
    <w:rsid w:val="008359A0"/>
    <w:rsid w:val="00841192"/>
    <w:rsid w:val="00846270"/>
    <w:rsid w:val="00847E24"/>
    <w:rsid w:val="00851B9E"/>
    <w:rsid w:val="00852AB5"/>
    <w:rsid w:val="00853DEE"/>
    <w:rsid w:val="00860B76"/>
    <w:rsid w:val="008641B0"/>
    <w:rsid w:val="00864D63"/>
    <w:rsid w:val="00870439"/>
    <w:rsid w:val="00870D3A"/>
    <w:rsid w:val="008766C4"/>
    <w:rsid w:val="0087785D"/>
    <w:rsid w:val="00882FCD"/>
    <w:rsid w:val="00885C80"/>
    <w:rsid w:val="00885FF2"/>
    <w:rsid w:val="00893D46"/>
    <w:rsid w:val="00894561"/>
    <w:rsid w:val="008A243E"/>
    <w:rsid w:val="008B298C"/>
    <w:rsid w:val="008B2B07"/>
    <w:rsid w:val="008B523B"/>
    <w:rsid w:val="008C3ED2"/>
    <w:rsid w:val="008C4EBD"/>
    <w:rsid w:val="008C52E3"/>
    <w:rsid w:val="008C635C"/>
    <w:rsid w:val="008C6A82"/>
    <w:rsid w:val="008D1ABD"/>
    <w:rsid w:val="008D6D53"/>
    <w:rsid w:val="008E3FC4"/>
    <w:rsid w:val="008E516F"/>
    <w:rsid w:val="008E7411"/>
    <w:rsid w:val="008E74E4"/>
    <w:rsid w:val="008F0C99"/>
    <w:rsid w:val="008F2394"/>
    <w:rsid w:val="008F572A"/>
    <w:rsid w:val="008F5DE1"/>
    <w:rsid w:val="009154BC"/>
    <w:rsid w:val="00915816"/>
    <w:rsid w:val="009172E0"/>
    <w:rsid w:val="009361D0"/>
    <w:rsid w:val="00944AB8"/>
    <w:rsid w:val="009458B0"/>
    <w:rsid w:val="009463B9"/>
    <w:rsid w:val="009467D7"/>
    <w:rsid w:val="0094751E"/>
    <w:rsid w:val="00953F2D"/>
    <w:rsid w:val="00961293"/>
    <w:rsid w:val="0096214C"/>
    <w:rsid w:val="00967E83"/>
    <w:rsid w:val="00971AC9"/>
    <w:rsid w:val="00972FC9"/>
    <w:rsid w:val="00973EF2"/>
    <w:rsid w:val="009748CF"/>
    <w:rsid w:val="00982FE9"/>
    <w:rsid w:val="00984950"/>
    <w:rsid w:val="00985342"/>
    <w:rsid w:val="00987C0A"/>
    <w:rsid w:val="009925D1"/>
    <w:rsid w:val="00997294"/>
    <w:rsid w:val="0099786D"/>
    <w:rsid w:val="009A5E15"/>
    <w:rsid w:val="009B747A"/>
    <w:rsid w:val="009B7614"/>
    <w:rsid w:val="009B7A76"/>
    <w:rsid w:val="009C03CA"/>
    <w:rsid w:val="009C0F4F"/>
    <w:rsid w:val="009C1862"/>
    <w:rsid w:val="009C4082"/>
    <w:rsid w:val="009C4628"/>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55D7"/>
    <w:rsid w:val="00A46E06"/>
    <w:rsid w:val="00A475ED"/>
    <w:rsid w:val="00A520FC"/>
    <w:rsid w:val="00A6031D"/>
    <w:rsid w:val="00A62A92"/>
    <w:rsid w:val="00A63891"/>
    <w:rsid w:val="00A639A5"/>
    <w:rsid w:val="00A70AC6"/>
    <w:rsid w:val="00A74541"/>
    <w:rsid w:val="00A75288"/>
    <w:rsid w:val="00A847A3"/>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E720A"/>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9F5"/>
    <w:rsid w:val="00B62AC8"/>
    <w:rsid w:val="00B6423A"/>
    <w:rsid w:val="00B70988"/>
    <w:rsid w:val="00B73162"/>
    <w:rsid w:val="00B7363A"/>
    <w:rsid w:val="00B73E37"/>
    <w:rsid w:val="00B73F95"/>
    <w:rsid w:val="00B751C3"/>
    <w:rsid w:val="00BA1506"/>
    <w:rsid w:val="00BA7767"/>
    <w:rsid w:val="00BA7F5F"/>
    <w:rsid w:val="00BB4019"/>
    <w:rsid w:val="00BB79A1"/>
    <w:rsid w:val="00BC3882"/>
    <w:rsid w:val="00BC53C9"/>
    <w:rsid w:val="00BC58D7"/>
    <w:rsid w:val="00BC7887"/>
    <w:rsid w:val="00BD1F65"/>
    <w:rsid w:val="00BD2157"/>
    <w:rsid w:val="00BD7398"/>
    <w:rsid w:val="00BE3B25"/>
    <w:rsid w:val="00BE4804"/>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357"/>
    <w:rsid w:val="00C81861"/>
    <w:rsid w:val="00C82161"/>
    <w:rsid w:val="00C83486"/>
    <w:rsid w:val="00C9000B"/>
    <w:rsid w:val="00C93B0F"/>
    <w:rsid w:val="00C953B5"/>
    <w:rsid w:val="00CA36C2"/>
    <w:rsid w:val="00CA44F5"/>
    <w:rsid w:val="00CB67EB"/>
    <w:rsid w:val="00CC1272"/>
    <w:rsid w:val="00CC4C68"/>
    <w:rsid w:val="00CD0957"/>
    <w:rsid w:val="00CD135D"/>
    <w:rsid w:val="00CD21E2"/>
    <w:rsid w:val="00CD3AC4"/>
    <w:rsid w:val="00CD4DB8"/>
    <w:rsid w:val="00CE0AE5"/>
    <w:rsid w:val="00CE0DD6"/>
    <w:rsid w:val="00CE51C9"/>
    <w:rsid w:val="00CF1C3A"/>
    <w:rsid w:val="00CF1CAD"/>
    <w:rsid w:val="00CF79E6"/>
    <w:rsid w:val="00D00D5A"/>
    <w:rsid w:val="00D04A6E"/>
    <w:rsid w:val="00D05307"/>
    <w:rsid w:val="00D05BD9"/>
    <w:rsid w:val="00D130A4"/>
    <w:rsid w:val="00D13FE9"/>
    <w:rsid w:val="00D16A20"/>
    <w:rsid w:val="00D17D7B"/>
    <w:rsid w:val="00D17E85"/>
    <w:rsid w:val="00D3069D"/>
    <w:rsid w:val="00D34C24"/>
    <w:rsid w:val="00D355C6"/>
    <w:rsid w:val="00D35CFE"/>
    <w:rsid w:val="00D375E2"/>
    <w:rsid w:val="00D60C66"/>
    <w:rsid w:val="00D62351"/>
    <w:rsid w:val="00D65CC4"/>
    <w:rsid w:val="00D7517E"/>
    <w:rsid w:val="00D80299"/>
    <w:rsid w:val="00D8315F"/>
    <w:rsid w:val="00DA0C7A"/>
    <w:rsid w:val="00DA0CC0"/>
    <w:rsid w:val="00DA21CE"/>
    <w:rsid w:val="00DA569A"/>
    <w:rsid w:val="00DA59E6"/>
    <w:rsid w:val="00DC43A1"/>
    <w:rsid w:val="00DC5F2F"/>
    <w:rsid w:val="00DD60D5"/>
    <w:rsid w:val="00DE12E7"/>
    <w:rsid w:val="00DE559D"/>
    <w:rsid w:val="00DE64F0"/>
    <w:rsid w:val="00DF4188"/>
    <w:rsid w:val="00E00804"/>
    <w:rsid w:val="00E02F82"/>
    <w:rsid w:val="00E043DB"/>
    <w:rsid w:val="00E05F82"/>
    <w:rsid w:val="00E068E1"/>
    <w:rsid w:val="00E17939"/>
    <w:rsid w:val="00E24D61"/>
    <w:rsid w:val="00E24DCC"/>
    <w:rsid w:val="00E27751"/>
    <w:rsid w:val="00E314C5"/>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2AB3"/>
    <w:rsid w:val="00E9507E"/>
    <w:rsid w:val="00E96927"/>
    <w:rsid w:val="00E97AC8"/>
    <w:rsid w:val="00E97FF3"/>
    <w:rsid w:val="00EA1532"/>
    <w:rsid w:val="00EA2B80"/>
    <w:rsid w:val="00EA355C"/>
    <w:rsid w:val="00EB1DFF"/>
    <w:rsid w:val="00EB3C6A"/>
    <w:rsid w:val="00EB7BE4"/>
    <w:rsid w:val="00EB7EAD"/>
    <w:rsid w:val="00ED0474"/>
    <w:rsid w:val="00ED2141"/>
    <w:rsid w:val="00ED32B9"/>
    <w:rsid w:val="00ED4EA9"/>
    <w:rsid w:val="00ED6339"/>
    <w:rsid w:val="00EE2CFA"/>
    <w:rsid w:val="00EE2F27"/>
    <w:rsid w:val="00EE6771"/>
    <w:rsid w:val="00EF56E3"/>
    <w:rsid w:val="00EF66A9"/>
    <w:rsid w:val="00F00DA4"/>
    <w:rsid w:val="00F049AF"/>
    <w:rsid w:val="00F107CB"/>
    <w:rsid w:val="00F16EA0"/>
    <w:rsid w:val="00F250A3"/>
    <w:rsid w:val="00F2703E"/>
    <w:rsid w:val="00F357CC"/>
    <w:rsid w:val="00F35977"/>
    <w:rsid w:val="00F35FA5"/>
    <w:rsid w:val="00F37778"/>
    <w:rsid w:val="00F44988"/>
    <w:rsid w:val="00F517DB"/>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2569"/>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1">
    <w:name w:val="Unresolved Mention1"/>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 w:type="character" w:customStyle="1" w:styleId="UnresolvedMention2">
    <w:name w:val="Unresolved Mention2"/>
    <w:basedOn w:val="DefaultParagraphFont"/>
    <w:uiPriority w:val="99"/>
    <w:semiHidden/>
    <w:unhideWhenUsed/>
    <w:rsid w:val="00336103"/>
    <w:rPr>
      <w:color w:val="605E5C"/>
      <w:shd w:val="clear" w:color="auto" w:fill="E1DFDD"/>
    </w:rPr>
  </w:style>
  <w:style w:type="character" w:customStyle="1" w:styleId="UnresolvedMention">
    <w:name w:val="Unresolved Mention"/>
    <w:basedOn w:val="DefaultParagraphFont"/>
    <w:uiPriority w:val="99"/>
    <w:semiHidden/>
    <w:unhideWhenUsed/>
    <w:rsid w:val="008D6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757556738">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leonardo@leonardoarbitration.com" TargetMode="External"/><Relationship Id="rId13" Type="http://schemas.openxmlformats.org/officeDocument/2006/relationships/hyperlink" Target="mailto:ebferguson@mdwcg.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deborahmastin@gmail.com" TargetMode="External"/><Relationship Id="rId12" Type="http://schemas.openxmlformats.org/officeDocument/2006/relationships/hyperlink" Target="mailto:ebferguson@mdwcg.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umphries@gunster.com" TargetMode="External"/><Relationship Id="rId5" Type="http://schemas.openxmlformats.org/officeDocument/2006/relationships/footnotes" Target="footnotes.xml"/><Relationship Id="rId15" Type="http://schemas.openxmlformats.org/officeDocument/2006/relationships/hyperlink" Target="mailto:ajf@katzbarron.com" TargetMode="External"/><Relationship Id="rId23" Type="http://schemas.openxmlformats.org/officeDocument/2006/relationships/theme" Target="theme/theme1.xml"/><Relationship Id="rId10" Type="http://schemas.openxmlformats.org/officeDocument/2006/relationships/hyperlink" Target="mailto:jgonzalez@cobbgonzalez.com"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CCobb@cobbgonzalez.com" TargetMode="External"/><Relationship Id="rId14" Type="http://schemas.openxmlformats.org/officeDocument/2006/relationships/hyperlink" Target="mailto:nelder@cobbgonzalez.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1455</Words>
  <Characters>8298</Characters>
  <Application>Microsoft Office Word</Application>
  <DocSecurity>0</DocSecurity>
  <PresentationFormat>15|.DOCX</PresentationFormat>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2021-07-10T21:51:00Z</dcterms:created>
  <dcterms:modified xsi:type="dcterms:W3CDTF">2021-07-10T22:44:00Z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2021 4 12 Draft.docx</vt:lpwstr>
  </property>
  <property fmtid="{D5CDD505-2E9C-101B-9397-08002B2CF9AE}" pid="3" name="WTXMatterID">
    <vt:lpwstr/>
  </property>
  <property fmtid="{D5CDD505-2E9C-101B-9397-08002B2CF9AE}" pid="4" name="WTXDocPath">
    <vt:lpwstr>CLC Meeting Minutes 2021 4 12 Draft.docx</vt:lpwstr>
  </property>
</Properties>
</file>