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97806" w14:textId="77777777" w:rsidR="004458AC" w:rsidRDefault="006A5DF2">
      <w:pPr>
        <w:jc w:val="center"/>
        <w:rPr>
          <w:rFonts w:ascii="Tahoma" w:hAnsi="Tahoma" w:cs="Tahoma"/>
          <w:b/>
          <w:bCs/>
          <w:sz w:val="48"/>
          <w:szCs w:val="48"/>
        </w:rPr>
      </w:pPr>
      <w:r>
        <w:rPr>
          <w:rFonts w:ascii="Tahoma" w:hAnsi="Tahoma" w:cs="Tahoma"/>
          <w:b/>
          <w:bCs/>
          <w:sz w:val="48"/>
          <w:szCs w:val="48"/>
        </w:rPr>
        <w:t>Construction Law Committee</w:t>
      </w:r>
    </w:p>
    <w:p w14:paraId="21BE6715" w14:textId="77777777" w:rsidR="004458AC" w:rsidRDefault="006A5DF2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Memorandum of Committee Minutes</w:t>
      </w:r>
    </w:p>
    <w:p w14:paraId="20854F7F" w14:textId="77777777" w:rsidR="004458AC" w:rsidRDefault="004458AC">
      <w:pPr>
        <w:jc w:val="center"/>
        <w:rPr>
          <w:rFonts w:ascii="Tahoma" w:hAnsi="Tahoma" w:cs="Tahoma"/>
        </w:rPr>
      </w:pPr>
    </w:p>
    <w:p w14:paraId="35477DD3" w14:textId="77777777" w:rsidR="004458AC" w:rsidRDefault="006A5DF2">
      <w:pPr>
        <w:tabs>
          <w:tab w:val="left" w:pos="-1440"/>
        </w:tabs>
        <w:ind w:left="1440" w:hanging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To:</w:t>
      </w:r>
      <w:r>
        <w:rPr>
          <w:rFonts w:ascii="Tahoma" w:hAnsi="Tahoma" w:cs="Tahoma"/>
        </w:rPr>
        <w:tab/>
        <w:t>All Construction Law Committee Members</w:t>
      </w:r>
    </w:p>
    <w:p w14:paraId="12B2D475" w14:textId="77777777" w:rsidR="004458AC" w:rsidRDefault="006A5DF2">
      <w:pPr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Florida Bar: Real Property, Probate and Trust Law Section</w:t>
      </w:r>
    </w:p>
    <w:p w14:paraId="718D46F2" w14:textId="77777777" w:rsidR="004458AC" w:rsidRDefault="004458AC">
      <w:pPr>
        <w:jc w:val="both"/>
        <w:rPr>
          <w:rFonts w:ascii="Tahoma" w:hAnsi="Tahoma" w:cs="Tahoma"/>
        </w:rPr>
      </w:pPr>
    </w:p>
    <w:p w14:paraId="53E7A5D4" w14:textId="77777777" w:rsidR="004458AC" w:rsidRDefault="006A5DF2">
      <w:pPr>
        <w:tabs>
          <w:tab w:val="left" w:pos="-1440"/>
        </w:tabs>
        <w:ind w:left="1440" w:hanging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From:</w:t>
      </w:r>
      <w:r>
        <w:rPr>
          <w:rFonts w:ascii="Tahoma" w:hAnsi="Tahoma" w:cs="Tahoma"/>
        </w:rPr>
        <w:tab/>
        <w:t>Robert E. Doan, Secretary</w:t>
      </w:r>
    </w:p>
    <w:p w14:paraId="78D18FDA" w14:textId="77777777" w:rsidR="004458AC" w:rsidRDefault="004458AC">
      <w:pPr>
        <w:jc w:val="both"/>
        <w:rPr>
          <w:rFonts w:ascii="Tahoma" w:hAnsi="Tahoma" w:cs="Tahoma"/>
        </w:rPr>
      </w:pPr>
    </w:p>
    <w:p w14:paraId="1A88963C" w14:textId="57F408C6" w:rsidR="004458AC" w:rsidRDefault="00C82161">
      <w:pPr>
        <w:tabs>
          <w:tab w:val="left" w:pos="-1440"/>
        </w:tabs>
        <w:ind w:left="1440" w:hanging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="00AF34BF">
        <w:rPr>
          <w:rFonts w:ascii="Tahoma" w:hAnsi="Tahoma" w:cs="Tahoma"/>
        </w:rPr>
        <w:t>e</w:t>
      </w:r>
      <w:r w:rsidR="00BF3733">
        <w:rPr>
          <w:rFonts w:ascii="Tahoma" w:hAnsi="Tahoma" w:cs="Tahoma"/>
        </w:rPr>
        <w:t>:</w:t>
      </w:r>
      <w:r w:rsidR="00BF3733">
        <w:rPr>
          <w:rFonts w:ascii="Tahoma" w:hAnsi="Tahoma" w:cs="Tahoma"/>
        </w:rPr>
        <w:tab/>
        <w:t>Meeting Minutes –</w:t>
      </w:r>
      <w:r w:rsidR="00501F2F">
        <w:rPr>
          <w:rFonts w:ascii="Tahoma" w:hAnsi="Tahoma" w:cs="Tahoma"/>
        </w:rPr>
        <w:t xml:space="preserve"> </w:t>
      </w:r>
      <w:r w:rsidR="008E3FC4">
        <w:rPr>
          <w:rFonts w:ascii="Tahoma" w:hAnsi="Tahoma" w:cs="Tahoma"/>
        </w:rPr>
        <w:t>April</w:t>
      </w:r>
      <w:r w:rsidR="00357B3D">
        <w:rPr>
          <w:rFonts w:ascii="Tahoma" w:hAnsi="Tahoma" w:cs="Tahoma"/>
        </w:rPr>
        <w:t xml:space="preserve"> </w:t>
      </w:r>
      <w:r w:rsidR="008E3FC4">
        <w:rPr>
          <w:rFonts w:ascii="Tahoma" w:hAnsi="Tahoma" w:cs="Tahoma"/>
        </w:rPr>
        <w:t>12</w:t>
      </w:r>
      <w:r w:rsidR="00E34148">
        <w:rPr>
          <w:rFonts w:ascii="Tahoma" w:hAnsi="Tahoma" w:cs="Tahoma"/>
        </w:rPr>
        <w:t>, 20</w:t>
      </w:r>
      <w:r w:rsidR="00D05307">
        <w:rPr>
          <w:rFonts w:ascii="Tahoma" w:hAnsi="Tahoma" w:cs="Tahoma"/>
        </w:rPr>
        <w:t>2</w:t>
      </w:r>
      <w:r w:rsidR="00C9000B">
        <w:rPr>
          <w:rFonts w:ascii="Tahoma" w:hAnsi="Tahoma" w:cs="Tahoma"/>
        </w:rPr>
        <w:t>1</w:t>
      </w:r>
    </w:p>
    <w:p w14:paraId="04F82EFA" w14:textId="77777777" w:rsidR="004458AC" w:rsidRDefault="006A5DF2">
      <w:pPr>
        <w:pStyle w:val="BodyTextIndent"/>
        <w:ind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************************************************************</w:t>
      </w:r>
    </w:p>
    <w:p w14:paraId="402EE29F" w14:textId="6E5B042C" w:rsidR="004458AC" w:rsidRDefault="003748D7">
      <w:pPr>
        <w:spacing w:after="24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RECORDING</w:t>
      </w:r>
      <w:r w:rsidR="006A5DF2">
        <w:rPr>
          <w:rFonts w:ascii="Tahoma" w:hAnsi="Tahoma" w:cs="Tahoma"/>
          <w:b/>
          <w:u w:val="single"/>
        </w:rPr>
        <w:t xml:space="preserve"> </w:t>
      </w:r>
      <w:r w:rsidR="004C2B84">
        <w:rPr>
          <w:rFonts w:ascii="Tahoma" w:hAnsi="Tahoma" w:cs="Tahoma"/>
          <w:b/>
          <w:u w:val="single"/>
        </w:rPr>
        <w:t>ATTENDANCE</w:t>
      </w:r>
      <w:r w:rsidR="006A5DF2">
        <w:rPr>
          <w:rFonts w:ascii="Tahoma" w:hAnsi="Tahoma" w:cs="Tahoma"/>
          <w:b/>
          <w:u w:val="single"/>
        </w:rPr>
        <w:t>:</w:t>
      </w:r>
      <w:r w:rsidR="00E02F82">
        <w:rPr>
          <w:rFonts w:ascii="Tahoma" w:hAnsi="Tahoma" w:cs="Tahoma"/>
        </w:rPr>
        <w:t xml:space="preserve"> </w:t>
      </w:r>
      <w:r w:rsidR="00583C9F">
        <w:rPr>
          <w:rFonts w:ascii="Tahoma" w:hAnsi="Tahoma" w:cs="Tahoma"/>
        </w:rPr>
        <w:t xml:space="preserve"> </w:t>
      </w:r>
      <w:r w:rsidR="00583C9F" w:rsidRPr="00583C9F">
        <w:rPr>
          <w:rFonts w:ascii="Tahoma" w:hAnsi="Tahoma" w:cs="Tahoma"/>
        </w:rPr>
        <w:t xml:space="preserve">NOTE:  </w:t>
      </w:r>
      <w:r w:rsidR="00D355C6">
        <w:rPr>
          <w:rFonts w:ascii="Tahoma" w:hAnsi="Tahoma" w:cs="Tahoma"/>
        </w:rPr>
        <w:t xml:space="preserve">Recording your attendance helps track participation and gives you a record to look back on when reporting CLE.  Use the link distributed by Reese Henderson on </w:t>
      </w:r>
      <w:r w:rsidR="008E3FC4">
        <w:rPr>
          <w:rFonts w:ascii="Tahoma" w:hAnsi="Tahoma" w:cs="Tahoma"/>
        </w:rPr>
        <w:t>4</w:t>
      </w:r>
      <w:r w:rsidR="004F5557">
        <w:rPr>
          <w:rFonts w:ascii="Tahoma" w:hAnsi="Tahoma" w:cs="Tahoma"/>
        </w:rPr>
        <w:t>/</w:t>
      </w:r>
      <w:r w:rsidR="008E3FC4">
        <w:rPr>
          <w:rFonts w:ascii="Tahoma" w:hAnsi="Tahoma" w:cs="Tahoma"/>
        </w:rPr>
        <w:t>11</w:t>
      </w:r>
      <w:r w:rsidR="00D355C6">
        <w:rPr>
          <w:rFonts w:ascii="Tahoma" w:hAnsi="Tahoma" w:cs="Tahoma"/>
        </w:rPr>
        <w:t xml:space="preserve"> to record your attendance for this meeting. </w:t>
      </w:r>
      <w:r w:rsidR="00583C9F" w:rsidRPr="00583C9F">
        <w:rPr>
          <w:rFonts w:ascii="Tahoma" w:hAnsi="Tahoma" w:cs="Tahoma"/>
        </w:rPr>
        <w:t xml:space="preserve"> </w:t>
      </w:r>
    </w:p>
    <w:p w14:paraId="61B8B145" w14:textId="26F45EE2" w:rsidR="004458AC" w:rsidRDefault="006A5DF2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1. Opening:</w:t>
      </w:r>
      <w:r>
        <w:rPr>
          <w:rFonts w:ascii="Tahoma" w:hAnsi="Tahoma" w:cs="Tahoma"/>
          <w:b/>
        </w:rPr>
        <w:t xml:space="preserve">  </w:t>
      </w:r>
      <w:r w:rsidR="00583C9F">
        <w:rPr>
          <w:rFonts w:ascii="Tahoma" w:hAnsi="Tahoma" w:cs="Tahoma"/>
        </w:rPr>
        <w:t>Reese Henderson</w:t>
      </w:r>
      <w:r w:rsidR="00BF3733">
        <w:rPr>
          <w:rFonts w:ascii="Tahoma" w:hAnsi="Tahoma" w:cs="Tahoma"/>
        </w:rPr>
        <w:t xml:space="preserve"> c</w:t>
      </w:r>
      <w:r w:rsidR="004C098C">
        <w:rPr>
          <w:rFonts w:ascii="Tahoma" w:hAnsi="Tahoma" w:cs="Tahoma"/>
        </w:rPr>
        <w:t>alled the meeting to order at</w:t>
      </w:r>
      <w:r w:rsidR="00F44988">
        <w:rPr>
          <w:rFonts w:ascii="Tahoma" w:hAnsi="Tahoma" w:cs="Tahoma"/>
        </w:rPr>
        <w:t xml:space="preserve"> 11:3</w:t>
      </w:r>
      <w:r w:rsidR="00C9000B">
        <w:rPr>
          <w:rFonts w:ascii="Tahoma" w:hAnsi="Tahoma" w:cs="Tahoma"/>
        </w:rPr>
        <w:t>3</w:t>
      </w:r>
      <w:r w:rsidR="00C82161">
        <w:rPr>
          <w:rFonts w:ascii="Tahoma" w:hAnsi="Tahoma" w:cs="Tahoma"/>
        </w:rPr>
        <w:t xml:space="preserve"> a.m.</w:t>
      </w:r>
      <w:r>
        <w:rPr>
          <w:rFonts w:ascii="Tahoma" w:hAnsi="Tahoma" w:cs="Tahoma"/>
        </w:rPr>
        <w:t xml:space="preserve"> </w:t>
      </w:r>
    </w:p>
    <w:p w14:paraId="05759729" w14:textId="77777777" w:rsidR="004458AC" w:rsidRDefault="004458AC">
      <w:pPr>
        <w:jc w:val="both"/>
        <w:rPr>
          <w:rFonts w:ascii="Tahoma" w:hAnsi="Tahoma" w:cs="Tahoma"/>
        </w:rPr>
      </w:pPr>
    </w:p>
    <w:p w14:paraId="0B34B360" w14:textId="0FD11842" w:rsidR="004458AC" w:rsidRDefault="006A5DF2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Officers </w:t>
      </w:r>
      <w:r w:rsidR="00BE7F73">
        <w:rPr>
          <w:rFonts w:ascii="Tahoma" w:hAnsi="Tahoma" w:cs="Tahoma"/>
        </w:rPr>
        <w:t>in addition to</w:t>
      </w:r>
      <w:r w:rsidR="00E33A7B">
        <w:rPr>
          <w:rFonts w:ascii="Tahoma" w:hAnsi="Tahoma" w:cs="Tahoma"/>
        </w:rPr>
        <w:t xml:space="preserve"> </w:t>
      </w:r>
      <w:r w:rsidR="00F9202C">
        <w:rPr>
          <w:rFonts w:ascii="Tahoma" w:hAnsi="Tahoma" w:cs="Tahoma"/>
        </w:rPr>
        <w:t xml:space="preserve">chair </w:t>
      </w:r>
      <w:r w:rsidR="00583C9F">
        <w:rPr>
          <w:rFonts w:ascii="Tahoma" w:hAnsi="Tahoma" w:cs="Tahoma"/>
        </w:rPr>
        <w:t>Reese Henderson</w:t>
      </w:r>
      <w:r w:rsidR="00F9202C">
        <w:rPr>
          <w:rFonts w:ascii="Tahoma" w:hAnsi="Tahoma" w:cs="Tahoma"/>
        </w:rPr>
        <w:t xml:space="preserve"> </w:t>
      </w:r>
      <w:r w:rsidR="004F5557">
        <w:rPr>
          <w:rFonts w:ascii="Tahoma" w:hAnsi="Tahoma" w:cs="Tahoma"/>
        </w:rPr>
        <w:t>a</w:t>
      </w:r>
      <w:r w:rsidR="007B48C1">
        <w:rPr>
          <w:rFonts w:ascii="Tahoma" w:hAnsi="Tahoma" w:cs="Tahoma"/>
        </w:rPr>
        <w:t>re, Vice-C</w:t>
      </w:r>
      <w:r w:rsidR="0079106F">
        <w:rPr>
          <w:rFonts w:ascii="Tahoma" w:hAnsi="Tahoma" w:cs="Tahoma"/>
        </w:rPr>
        <w:t>hair</w:t>
      </w:r>
      <w:r w:rsidR="00B57321">
        <w:rPr>
          <w:rFonts w:ascii="Tahoma" w:hAnsi="Tahoma" w:cs="Tahoma"/>
        </w:rPr>
        <w:t xml:space="preserve"> Sanjay Kurian</w:t>
      </w:r>
      <w:r w:rsidR="007B48C1">
        <w:rPr>
          <w:rFonts w:ascii="Tahoma" w:hAnsi="Tahoma" w:cs="Tahoma"/>
        </w:rPr>
        <w:t>,</w:t>
      </w:r>
      <w:r w:rsidR="002B0BE3">
        <w:rPr>
          <w:rFonts w:ascii="Tahoma" w:hAnsi="Tahoma" w:cs="Tahoma"/>
        </w:rPr>
        <w:t xml:space="preserve"> Vice-Chair Bruce Partington</w:t>
      </w:r>
      <w:r w:rsidR="007B48C1">
        <w:rPr>
          <w:rFonts w:ascii="Tahoma" w:hAnsi="Tahoma" w:cs="Tahoma"/>
        </w:rPr>
        <w:t xml:space="preserve"> </w:t>
      </w:r>
      <w:r w:rsidR="00583C9F">
        <w:rPr>
          <w:rFonts w:ascii="Tahoma" w:hAnsi="Tahoma" w:cs="Tahoma"/>
        </w:rPr>
        <w:t xml:space="preserve">and </w:t>
      </w:r>
      <w:r w:rsidR="00C82161">
        <w:rPr>
          <w:rFonts w:ascii="Tahoma" w:hAnsi="Tahoma" w:cs="Tahoma"/>
        </w:rPr>
        <w:t xml:space="preserve">Secretary, </w:t>
      </w:r>
      <w:r w:rsidR="00D8315F">
        <w:rPr>
          <w:rFonts w:ascii="Tahoma" w:hAnsi="Tahoma" w:cs="Tahoma"/>
        </w:rPr>
        <w:t>Robert Doan.</w:t>
      </w:r>
      <w:r w:rsidR="006C7022">
        <w:rPr>
          <w:rFonts w:ascii="Tahoma" w:hAnsi="Tahoma" w:cs="Tahoma"/>
        </w:rPr>
        <w:t xml:space="preserve">  </w:t>
      </w:r>
    </w:p>
    <w:p w14:paraId="7FD2152E" w14:textId="220513FB" w:rsidR="00BF3733" w:rsidRDefault="0040063C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minutes from </w:t>
      </w:r>
      <w:r w:rsidRPr="008F5DE1">
        <w:rPr>
          <w:rFonts w:ascii="Tahoma" w:hAnsi="Tahoma" w:cs="Tahoma"/>
        </w:rPr>
        <w:t>t</w:t>
      </w:r>
      <w:r w:rsidR="00BF3733" w:rsidRPr="008F5DE1">
        <w:rPr>
          <w:rFonts w:ascii="Tahoma" w:hAnsi="Tahoma" w:cs="Tahoma"/>
        </w:rPr>
        <w:t>he</w:t>
      </w:r>
      <w:r w:rsidR="009E2F53">
        <w:rPr>
          <w:rFonts w:ascii="Tahoma" w:hAnsi="Tahoma" w:cs="Tahoma"/>
        </w:rPr>
        <w:t xml:space="preserve"> </w:t>
      </w:r>
      <w:r w:rsidR="008E3FC4">
        <w:rPr>
          <w:rFonts w:ascii="Tahoma" w:hAnsi="Tahoma" w:cs="Tahoma"/>
        </w:rPr>
        <w:t>March</w:t>
      </w:r>
      <w:r w:rsidR="00501F2F">
        <w:rPr>
          <w:rFonts w:ascii="Tahoma" w:hAnsi="Tahoma" w:cs="Tahoma"/>
        </w:rPr>
        <w:t xml:space="preserve"> 8</w:t>
      </w:r>
      <w:r w:rsidR="00A520FC" w:rsidRPr="008F5DE1">
        <w:rPr>
          <w:rFonts w:ascii="Tahoma" w:hAnsi="Tahoma" w:cs="Tahoma"/>
        </w:rPr>
        <w:t>,</w:t>
      </w:r>
      <w:r w:rsidR="00A520FC">
        <w:rPr>
          <w:rFonts w:ascii="Tahoma" w:hAnsi="Tahoma" w:cs="Tahoma"/>
        </w:rPr>
        <w:t xml:space="preserve"> 20</w:t>
      </w:r>
      <w:r w:rsidR="00C754B9">
        <w:rPr>
          <w:rFonts w:ascii="Tahoma" w:hAnsi="Tahoma" w:cs="Tahoma"/>
        </w:rPr>
        <w:t>2</w:t>
      </w:r>
      <w:r w:rsidR="00501F2F">
        <w:rPr>
          <w:rFonts w:ascii="Tahoma" w:hAnsi="Tahoma" w:cs="Tahoma"/>
        </w:rPr>
        <w:t>1</w:t>
      </w:r>
      <w:r w:rsidR="004C098C">
        <w:rPr>
          <w:rFonts w:ascii="Tahoma" w:hAnsi="Tahoma" w:cs="Tahoma"/>
        </w:rPr>
        <w:t>,</w:t>
      </w:r>
      <w:r w:rsidR="002E5D70">
        <w:rPr>
          <w:rFonts w:ascii="Tahoma" w:hAnsi="Tahoma" w:cs="Tahoma"/>
        </w:rPr>
        <w:t xml:space="preserve"> </w:t>
      </w:r>
      <w:r w:rsidR="00DA21CE">
        <w:rPr>
          <w:rFonts w:ascii="Tahoma" w:hAnsi="Tahoma" w:cs="Tahoma"/>
        </w:rPr>
        <w:t xml:space="preserve">meeting </w:t>
      </w:r>
      <w:proofErr w:type="gramStart"/>
      <w:r w:rsidR="00DA21CE">
        <w:rPr>
          <w:rFonts w:ascii="Tahoma" w:hAnsi="Tahoma" w:cs="Tahoma"/>
        </w:rPr>
        <w:t>wer</w:t>
      </w:r>
      <w:r w:rsidR="00F35FA5">
        <w:rPr>
          <w:rFonts w:ascii="Tahoma" w:hAnsi="Tahoma" w:cs="Tahoma"/>
        </w:rPr>
        <w:t>e</w:t>
      </w:r>
      <w:proofErr w:type="gramEnd"/>
      <w:r w:rsidR="00F35FA5">
        <w:rPr>
          <w:rFonts w:ascii="Tahoma" w:hAnsi="Tahoma" w:cs="Tahoma"/>
        </w:rPr>
        <w:t xml:space="preserve"> distributed</w:t>
      </w:r>
      <w:r w:rsidR="00211BE4">
        <w:rPr>
          <w:rFonts w:ascii="Tahoma" w:hAnsi="Tahoma" w:cs="Tahoma"/>
        </w:rPr>
        <w:t xml:space="preserve"> </w:t>
      </w:r>
      <w:r w:rsidR="00C754B9">
        <w:rPr>
          <w:rFonts w:ascii="Tahoma" w:hAnsi="Tahoma" w:cs="Tahoma"/>
        </w:rPr>
        <w:t xml:space="preserve">by </w:t>
      </w:r>
      <w:r w:rsidR="0077450C">
        <w:rPr>
          <w:rFonts w:ascii="Tahoma" w:hAnsi="Tahoma" w:cs="Tahoma"/>
        </w:rPr>
        <w:t xml:space="preserve">Robert Doan on </w:t>
      </w:r>
      <w:r w:rsidR="008E3FC4">
        <w:rPr>
          <w:rFonts w:ascii="Tahoma" w:hAnsi="Tahoma" w:cs="Tahoma"/>
        </w:rPr>
        <w:t>3</w:t>
      </w:r>
      <w:r w:rsidR="0077450C">
        <w:rPr>
          <w:rFonts w:ascii="Tahoma" w:hAnsi="Tahoma" w:cs="Tahoma"/>
        </w:rPr>
        <w:t>/</w:t>
      </w:r>
      <w:r w:rsidR="00501F2F">
        <w:rPr>
          <w:rFonts w:ascii="Tahoma" w:hAnsi="Tahoma" w:cs="Tahoma"/>
        </w:rPr>
        <w:t>8</w:t>
      </w:r>
      <w:r w:rsidR="0077450C">
        <w:rPr>
          <w:rFonts w:ascii="Tahoma" w:hAnsi="Tahoma" w:cs="Tahoma"/>
        </w:rPr>
        <w:t xml:space="preserve">/2021 and again on </w:t>
      </w:r>
      <w:r w:rsidR="00C754B9">
        <w:rPr>
          <w:rFonts w:ascii="Tahoma" w:hAnsi="Tahoma" w:cs="Tahoma"/>
        </w:rPr>
        <w:t xml:space="preserve">Reese on </w:t>
      </w:r>
      <w:r w:rsidR="008E3FC4">
        <w:rPr>
          <w:rFonts w:ascii="Tahoma" w:hAnsi="Tahoma" w:cs="Tahoma"/>
        </w:rPr>
        <w:t>4</w:t>
      </w:r>
      <w:r w:rsidR="00C754B9">
        <w:rPr>
          <w:rFonts w:ascii="Tahoma" w:hAnsi="Tahoma" w:cs="Tahoma"/>
        </w:rPr>
        <w:t>/</w:t>
      </w:r>
      <w:r w:rsidR="008E3FC4">
        <w:rPr>
          <w:rFonts w:ascii="Tahoma" w:hAnsi="Tahoma" w:cs="Tahoma"/>
        </w:rPr>
        <w:t>11</w:t>
      </w:r>
      <w:r w:rsidR="00C754B9">
        <w:rPr>
          <w:rFonts w:ascii="Tahoma" w:hAnsi="Tahoma" w:cs="Tahoma"/>
        </w:rPr>
        <w:t xml:space="preserve"> </w:t>
      </w:r>
      <w:r w:rsidR="009C4082">
        <w:rPr>
          <w:rFonts w:ascii="Tahoma" w:hAnsi="Tahoma" w:cs="Tahoma"/>
        </w:rPr>
        <w:t>for approval today</w:t>
      </w:r>
      <w:r w:rsidR="00CB67EB">
        <w:rPr>
          <w:rFonts w:ascii="Tahoma" w:hAnsi="Tahoma" w:cs="Tahoma"/>
        </w:rPr>
        <w:t>.</w:t>
      </w:r>
      <w:r w:rsidR="009C4082">
        <w:rPr>
          <w:rFonts w:ascii="Tahoma" w:hAnsi="Tahoma" w:cs="Tahoma"/>
        </w:rPr>
        <w:t xml:space="preserve">  </w:t>
      </w:r>
      <w:r w:rsidR="00853DEE">
        <w:rPr>
          <w:rFonts w:ascii="Tahoma" w:hAnsi="Tahoma" w:cs="Tahoma"/>
        </w:rPr>
        <w:t xml:space="preserve"> </w:t>
      </w:r>
      <w:r w:rsidR="00B1177C">
        <w:rPr>
          <w:rFonts w:ascii="Tahoma" w:hAnsi="Tahoma" w:cs="Tahoma"/>
        </w:rPr>
        <w:t xml:space="preserve">They were approved. </w:t>
      </w:r>
      <w:r w:rsidR="00C93B0F">
        <w:rPr>
          <w:rFonts w:ascii="Tahoma" w:hAnsi="Tahoma" w:cs="Tahoma"/>
        </w:rPr>
        <w:t xml:space="preserve"> </w:t>
      </w:r>
    </w:p>
    <w:p w14:paraId="05A3F489" w14:textId="77777777" w:rsidR="004458AC" w:rsidRDefault="006A5DF2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2. Subcommittee Reports:</w:t>
      </w:r>
    </w:p>
    <w:p w14:paraId="46E219A1" w14:textId="06576F93" w:rsidR="004C3BBD" w:rsidRDefault="006A5DF2" w:rsidP="00C9000B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bookmarkStart w:id="0" w:name="_Hlk490475201"/>
      <w:r w:rsidRPr="000C086F">
        <w:rPr>
          <w:rFonts w:ascii="Tahoma" w:hAnsi="Tahoma" w:cs="Tahoma"/>
        </w:rPr>
        <w:t xml:space="preserve">A. </w:t>
      </w:r>
      <w:r w:rsidRPr="000C086F">
        <w:rPr>
          <w:rFonts w:ascii="Tahoma" w:hAnsi="Tahoma" w:cs="Tahoma"/>
          <w:u w:val="single"/>
        </w:rPr>
        <w:t xml:space="preserve">ABA Forum </w:t>
      </w:r>
      <w:r w:rsidR="00025ECA" w:rsidRPr="000C086F">
        <w:rPr>
          <w:rFonts w:ascii="Tahoma" w:hAnsi="Tahoma" w:cs="Tahoma"/>
          <w:u w:val="single"/>
        </w:rPr>
        <w:t xml:space="preserve">on Construction Law </w:t>
      </w:r>
      <w:r w:rsidRPr="000C086F">
        <w:rPr>
          <w:rFonts w:ascii="Tahoma" w:hAnsi="Tahoma" w:cs="Tahoma"/>
          <w:u w:val="single"/>
        </w:rPr>
        <w:t>Liaison:</w:t>
      </w:r>
      <w:r w:rsidR="008766C4" w:rsidRPr="000C086F">
        <w:rPr>
          <w:rFonts w:ascii="Tahoma" w:hAnsi="Tahoma" w:cs="Tahoma"/>
        </w:rPr>
        <w:t xml:space="preserve">  </w:t>
      </w:r>
      <w:r w:rsidR="00D17D7B" w:rsidRPr="000C086F">
        <w:rPr>
          <w:rFonts w:ascii="Tahoma" w:hAnsi="Tahoma" w:cs="Tahoma"/>
        </w:rPr>
        <w:t>Claramargaret</w:t>
      </w:r>
      <w:r w:rsidR="00F705F9" w:rsidRPr="000C086F">
        <w:rPr>
          <w:rFonts w:ascii="Tahoma" w:hAnsi="Tahoma" w:cs="Tahoma"/>
        </w:rPr>
        <w:t xml:space="preserve"> Groover (</w:t>
      </w:r>
      <w:r w:rsidR="00F705F9" w:rsidRPr="000C086F">
        <w:rPr>
          <w:rStyle w:val="Hyperlink"/>
          <w:rFonts w:ascii="Tahoma" w:hAnsi="Tahoma" w:cs="Tahoma"/>
        </w:rPr>
        <w:t>cgroover@beckerlawyers.com</w:t>
      </w:r>
      <w:r w:rsidR="00F705F9" w:rsidRPr="000C086F">
        <w:rPr>
          <w:rFonts w:ascii="Tahoma" w:hAnsi="Tahoma" w:cs="Tahoma"/>
        </w:rPr>
        <w:t xml:space="preserve">) </w:t>
      </w:r>
      <w:r w:rsidR="00740413" w:rsidRPr="000C086F">
        <w:rPr>
          <w:rFonts w:ascii="Tahoma" w:hAnsi="Tahoma" w:cs="Tahoma"/>
        </w:rPr>
        <w:t>is the</w:t>
      </w:r>
      <w:r w:rsidR="005B2B47" w:rsidRPr="000C086F">
        <w:rPr>
          <w:rFonts w:ascii="Tahoma" w:hAnsi="Tahoma" w:cs="Tahoma"/>
        </w:rPr>
        <w:t xml:space="preserve"> Forum Lia</w:t>
      </w:r>
      <w:r w:rsidR="00FC2569" w:rsidRPr="000C086F">
        <w:rPr>
          <w:rFonts w:ascii="Tahoma" w:hAnsi="Tahoma" w:cs="Tahoma"/>
        </w:rPr>
        <w:t>i</w:t>
      </w:r>
      <w:r w:rsidR="005B2B47" w:rsidRPr="000C086F">
        <w:rPr>
          <w:rFonts w:ascii="Tahoma" w:hAnsi="Tahoma" w:cs="Tahoma"/>
        </w:rPr>
        <w:t>son.</w:t>
      </w:r>
      <w:r w:rsidR="00287339" w:rsidRPr="000C086F">
        <w:rPr>
          <w:rFonts w:ascii="Tahoma" w:hAnsi="Tahoma" w:cs="Tahoma"/>
        </w:rPr>
        <w:t xml:space="preserve"> </w:t>
      </w:r>
      <w:r w:rsidR="006E677B" w:rsidRPr="000C086F">
        <w:rPr>
          <w:rFonts w:ascii="Tahoma" w:hAnsi="Tahoma" w:cs="Tahoma"/>
        </w:rPr>
        <w:t xml:space="preserve"> </w:t>
      </w:r>
      <w:r w:rsidR="004C3BBD">
        <w:rPr>
          <w:rFonts w:ascii="Tahoma" w:hAnsi="Tahoma" w:cs="Tahoma"/>
        </w:rPr>
        <w:t xml:space="preserve">Reese will forward an email from Claramargaret containing the information below and more. </w:t>
      </w:r>
      <w:r w:rsidR="001F7F43" w:rsidRPr="000C086F">
        <w:rPr>
          <w:rFonts w:ascii="Tahoma" w:hAnsi="Tahoma" w:cs="Tahoma"/>
        </w:rPr>
        <w:t xml:space="preserve"> </w:t>
      </w:r>
      <w:r w:rsidR="00211BE4" w:rsidRPr="000C086F">
        <w:rPr>
          <w:rFonts w:ascii="Tahoma" w:hAnsi="Tahoma" w:cs="Tahoma"/>
        </w:rPr>
        <w:t xml:space="preserve"> </w:t>
      </w:r>
    </w:p>
    <w:p w14:paraId="515AA2E8" w14:textId="77777777" w:rsidR="004C3BBD" w:rsidRDefault="004C3BBD" w:rsidP="004C3BBD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There is a publication this month regarding use of forensic experts in construction litigation. </w:t>
      </w:r>
    </w:p>
    <w:p w14:paraId="7ED4AE6A" w14:textId="77777777" w:rsidR="004C3BBD" w:rsidRDefault="004C3BBD" w:rsidP="004C3BBD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April 15 is the next diversity and inclusion brunch. </w:t>
      </w:r>
    </w:p>
    <w:p w14:paraId="38A0A036" w14:textId="6AFE013D" w:rsidR="00C9000B" w:rsidRPr="00C9000B" w:rsidRDefault="00C9000B" w:rsidP="00C9000B">
      <w:pPr>
        <w:spacing w:after="240"/>
        <w:jc w:val="both"/>
        <w:rPr>
          <w:rFonts w:ascii="Tahoma" w:hAnsi="Tahoma" w:cs="Tahoma"/>
        </w:rPr>
      </w:pPr>
      <w:r w:rsidRPr="00C9000B">
        <w:rPr>
          <w:rFonts w:ascii="Tahoma" w:hAnsi="Tahoma" w:cs="Tahoma"/>
        </w:rPr>
        <w:t>Regional meetings will be held in September 2021 in Denver, Nashville, New York, Los Angeles, Seattle, and Chicago.</w:t>
      </w:r>
    </w:p>
    <w:p w14:paraId="26509BC5" w14:textId="1EF118D1" w:rsidR="00C9000B" w:rsidRPr="00C9000B" w:rsidRDefault="00C9000B" w:rsidP="00C9000B">
      <w:pPr>
        <w:spacing w:after="240"/>
        <w:jc w:val="both"/>
        <w:rPr>
          <w:rFonts w:ascii="Tahoma" w:hAnsi="Tahoma" w:cs="Tahoma"/>
        </w:rPr>
      </w:pPr>
      <w:r w:rsidRPr="00C9000B">
        <w:rPr>
          <w:rFonts w:ascii="Tahoma" w:hAnsi="Tahoma" w:cs="Tahoma"/>
        </w:rPr>
        <w:t>National meetings will be held as follows:</w:t>
      </w:r>
    </w:p>
    <w:p w14:paraId="7D7491A1" w14:textId="30EEB9ED" w:rsidR="00C9000B" w:rsidRPr="00C9000B" w:rsidRDefault="00C9000B" w:rsidP="00C9000B">
      <w:pPr>
        <w:spacing w:after="240"/>
        <w:jc w:val="both"/>
        <w:rPr>
          <w:rFonts w:ascii="Tahoma" w:hAnsi="Tahoma" w:cs="Tahoma"/>
        </w:rPr>
      </w:pPr>
      <w:r w:rsidRPr="00C9000B">
        <w:rPr>
          <w:rFonts w:ascii="Tahoma" w:hAnsi="Tahoma" w:cs="Tahoma"/>
        </w:rPr>
        <w:t>Fall 2021 – Project Management</w:t>
      </w:r>
      <w:r w:rsidR="004C3BBD">
        <w:rPr>
          <w:rFonts w:ascii="Tahoma" w:hAnsi="Tahoma" w:cs="Tahoma"/>
        </w:rPr>
        <w:t xml:space="preserve"> is the topic.</w:t>
      </w:r>
      <w:r w:rsidRPr="00C9000B">
        <w:rPr>
          <w:rFonts w:ascii="Tahoma" w:hAnsi="Tahoma" w:cs="Tahoma"/>
        </w:rPr>
        <w:t xml:space="preserve"> (</w:t>
      </w:r>
      <w:r w:rsidR="004C3BBD">
        <w:rPr>
          <w:rFonts w:ascii="Tahoma" w:hAnsi="Tahoma" w:cs="Tahoma"/>
        </w:rPr>
        <w:t>T</w:t>
      </w:r>
      <w:r w:rsidRPr="00C9000B">
        <w:rPr>
          <w:rFonts w:ascii="Tahoma" w:hAnsi="Tahoma" w:cs="Tahoma"/>
        </w:rPr>
        <w:t>his was originally planned in Seattle for April 2020)</w:t>
      </w:r>
    </w:p>
    <w:p w14:paraId="7C03CF1C" w14:textId="77777777" w:rsidR="00C9000B" w:rsidRPr="00C9000B" w:rsidRDefault="00C9000B" w:rsidP="00C9000B">
      <w:pPr>
        <w:spacing w:after="240"/>
        <w:jc w:val="both"/>
        <w:rPr>
          <w:rFonts w:ascii="Tahoma" w:hAnsi="Tahoma" w:cs="Tahoma"/>
        </w:rPr>
      </w:pPr>
      <w:r w:rsidRPr="00C9000B">
        <w:rPr>
          <w:rFonts w:ascii="Tahoma" w:hAnsi="Tahoma" w:cs="Tahoma"/>
        </w:rPr>
        <w:t>Midwinter 2022 will be held February 22, 2022, in San Diego (originally planned for San Diego Midwinter 2021)</w:t>
      </w:r>
    </w:p>
    <w:p w14:paraId="7DE8D820" w14:textId="2C4507EF" w:rsidR="004458AC" w:rsidRDefault="00C9000B" w:rsidP="00C9000B">
      <w:pPr>
        <w:spacing w:after="240"/>
        <w:jc w:val="both"/>
        <w:rPr>
          <w:rFonts w:ascii="Tahoma" w:hAnsi="Tahoma" w:cs="Tahoma"/>
        </w:rPr>
      </w:pPr>
      <w:r w:rsidRPr="00C9000B">
        <w:rPr>
          <w:rFonts w:ascii="Tahoma" w:hAnsi="Tahoma" w:cs="Tahoma"/>
        </w:rPr>
        <w:t xml:space="preserve">Annual </w:t>
      </w:r>
      <w:r w:rsidR="004C3BBD">
        <w:rPr>
          <w:rFonts w:ascii="Tahoma" w:hAnsi="Tahoma" w:cs="Tahoma"/>
        </w:rPr>
        <w:t xml:space="preserve">Meeting for </w:t>
      </w:r>
      <w:r w:rsidRPr="00C9000B">
        <w:rPr>
          <w:rFonts w:ascii="Tahoma" w:hAnsi="Tahoma" w:cs="Tahoma"/>
        </w:rPr>
        <w:t>2022- New York City in May 2022.</w:t>
      </w:r>
    </w:p>
    <w:p w14:paraId="68B831D8" w14:textId="5AAA2912" w:rsidR="00535CD2" w:rsidRDefault="006A5DF2" w:rsidP="0080503F">
      <w:pPr>
        <w:spacing w:after="240"/>
        <w:ind w:firstLine="720"/>
        <w:jc w:val="both"/>
        <w:rPr>
          <w:rFonts w:ascii="Tahoma" w:hAnsi="Tahoma" w:cs="Tahoma"/>
        </w:rPr>
      </w:pPr>
      <w:r w:rsidRPr="00BE4804">
        <w:rPr>
          <w:rFonts w:ascii="Tahoma" w:hAnsi="Tahoma" w:cs="Tahoma"/>
        </w:rPr>
        <w:t>B.</w:t>
      </w:r>
      <w:r w:rsidR="00535CD2" w:rsidRPr="00BE4804">
        <w:rPr>
          <w:rFonts w:ascii="Tahoma" w:hAnsi="Tahoma" w:cs="Tahoma"/>
        </w:rPr>
        <w:t xml:space="preserve">  </w:t>
      </w:r>
      <w:r w:rsidR="00535CD2" w:rsidRPr="00BE4804">
        <w:rPr>
          <w:rFonts w:ascii="Tahoma" w:hAnsi="Tahoma" w:cs="Tahoma"/>
          <w:u w:val="single"/>
        </w:rPr>
        <w:t>ADR Subcommittee</w:t>
      </w:r>
      <w:r w:rsidR="00535CD2" w:rsidRPr="00BE4804">
        <w:rPr>
          <w:rFonts w:ascii="Tahoma" w:hAnsi="Tahoma" w:cs="Tahoma"/>
        </w:rPr>
        <w:t xml:space="preserve">:  Deborah </w:t>
      </w:r>
      <w:proofErr w:type="spellStart"/>
      <w:r w:rsidR="00535CD2" w:rsidRPr="00BE4804">
        <w:rPr>
          <w:rFonts w:ascii="Tahoma" w:hAnsi="Tahoma" w:cs="Tahoma"/>
        </w:rPr>
        <w:t>Mastin</w:t>
      </w:r>
      <w:proofErr w:type="spellEnd"/>
      <w:r w:rsidR="00D17D7B" w:rsidRPr="00BE4804">
        <w:rPr>
          <w:rFonts w:ascii="Tahoma" w:hAnsi="Tahoma" w:cs="Tahoma"/>
        </w:rPr>
        <w:t xml:space="preserve"> and Giselle Leonardo</w:t>
      </w:r>
      <w:r w:rsidRPr="00BE4804">
        <w:rPr>
          <w:rFonts w:ascii="Tahoma" w:hAnsi="Tahoma" w:cs="Tahoma"/>
        </w:rPr>
        <w:t xml:space="preserve"> </w:t>
      </w:r>
      <w:r w:rsidR="00D17D7B" w:rsidRPr="00BE4804">
        <w:rPr>
          <w:rFonts w:ascii="Tahoma" w:hAnsi="Tahoma" w:cs="Tahoma"/>
        </w:rPr>
        <w:t>are</w:t>
      </w:r>
      <w:r w:rsidR="00E33A7B" w:rsidRPr="00BE4804">
        <w:rPr>
          <w:rFonts w:ascii="Tahoma" w:hAnsi="Tahoma" w:cs="Tahoma"/>
        </w:rPr>
        <w:t xml:space="preserve"> </w:t>
      </w:r>
      <w:r w:rsidR="00967E83" w:rsidRPr="00BE4804">
        <w:rPr>
          <w:rFonts w:ascii="Tahoma" w:hAnsi="Tahoma" w:cs="Tahoma"/>
        </w:rPr>
        <w:t>co-</w:t>
      </w:r>
      <w:r w:rsidR="00E33A7B" w:rsidRPr="00BE4804">
        <w:rPr>
          <w:rFonts w:ascii="Tahoma" w:hAnsi="Tahoma" w:cs="Tahoma"/>
        </w:rPr>
        <w:t>chair</w:t>
      </w:r>
      <w:r w:rsidR="00D17D7B" w:rsidRPr="00BE4804">
        <w:rPr>
          <w:rFonts w:ascii="Tahoma" w:hAnsi="Tahoma" w:cs="Tahoma"/>
        </w:rPr>
        <w:t>s</w:t>
      </w:r>
      <w:r w:rsidR="00E33A7B" w:rsidRPr="00BE4804">
        <w:rPr>
          <w:rFonts w:ascii="Tahoma" w:hAnsi="Tahoma" w:cs="Tahoma"/>
        </w:rPr>
        <w:t>.</w:t>
      </w:r>
      <w:r w:rsidR="00BA1506" w:rsidRPr="00BE4804">
        <w:rPr>
          <w:rFonts w:ascii="Tahoma" w:hAnsi="Tahoma" w:cs="Tahoma"/>
        </w:rPr>
        <w:t xml:space="preserve">  </w:t>
      </w:r>
      <w:r w:rsidR="002B0BE3" w:rsidRPr="00BE4804">
        <w:rPr>
          <w:rFonts w:ascii="Tahoma" w:hAnsi="Tahoma" w:cs="Tahoma"/>
        </w:rPr>
        <w:t xml:space="preserve">Giselle reported </w:t>
      </w:r>
      <w:r w:rsidR="00BE4804" w:rsidRPr="00BE4804">
        <w:rPr>
          <w:rFonts w:ascii="Tahoma" w:hAnsi="Tahoma" w:cs="Tahoma"/>
        </w:rPr>
        <w:t xml:space="preserve">in February that </w:t>
      </w:r>
      <w:r w:rsidR="00211BE4" w:rsidRPr="00BE4804">
        <w:rPr>
          <w:rFonts w:ascii="Tahoma" w:hAnsi="Tahoma" w:cs="Tahoma"/>
        </w:rPr>
        <w:t xml:space="preserve">they are planning a presentation related to ADR for a future meeting. </w:t>
      </w:r>
      <w:r w:rsidR="00A62A92" w:rsidRPr="00BE4804">
        <w:rPr>
          <w:rFonts w:ascii="Tahoma" w:hAnsi="Tahoma" w:cs="Tahoma"/>
        </w:rPr>
        <w:t xml:space="preserve">They are working on a survey on attorney conduct during negotiations. </w:t>
      </w:r>
      <w:r w:rsidR="00A62A92" w:rsidRPr="00BE4804">
        <w:rPr>
          <w:rFonts w:ascii="Tahoma" w:hAnsi="Tahoma" w:cs="Tahoma"/>
        </w:rPr>
        <w:lastRenderedPageBreak/>
        <w:t xml:space="preserve">It may be distributed as part of CLI registration or to the </w:t>
      </w:r>
      <w:proofErr w:type="gramStart"/>
      <w:r w:rsidR="00A62A92" w:rsidRPr="00BE4804">
        <w:rPr>
          <w:rFonts w:ascii="Tahoma" w:hAnsi="Tahoma" w:cs="Tahoma"/>
        </w:rPr>
        <w:t>CLC as a whole, with</w:t>
      </w:r>
      <w:proofErr w:type="gramEnd"/>
      <w:r w:rsidR="00A62A92" w:rsidRPr="00BE4804">
        <w:rPr>
          <w:rFonts w:ascii="Tahoma" w:hAnsi="Tahoma" w:cs="Tahoma"/>
        </w:rPr>
        <w:t xml:space="preserve"> results being revealed at CLI.  They are also working on a discussion on issues impacting the practice of neutrals.  </w:t>
      </w:r>
      <w:r w:rsidR="00E778C1" w:rsidRPr="00BE4804">
        <w:rPr>
          <w:rFonts w:ascii="Tahoma" w:hAnsi="Tahoma" w:cs="Tahoma"/>
        </w:rPr>
        <w:t xml:space="preserve">You can contact Deb </w:t>
      </w:r>
      <w:r w:rsidR="00967E83" w:rsidRPr="00BE4804">
        <w:rPr>
          <w:rFonts w:ascii="Tahoma" w:hAnsi="Tahoma" w:cs="Tahoma"/>
        </w:rPr>
        <w:t xml:space="preserve">or Giselle </w:t>
      </w:r>
      <w:r w:rsidR="00E778C1" w:rsidRPr="00BE4804">
        <w:rPr>
          <w:rFonts w:ascii="Tahoma" w:hAnsi="Tahoma" w:cs="Tahoma"/>
        </w:rPr>
        <w:t>if you are interested</w:t>
      </w:r>
      <w:r w:rsidR="00211BE4" w:rsidRPr="00BE4804">
        <w:rPr>
          <w:rFonts w:ascii="Tahoma" w:hAnsi="Tahoma" w:cs="Tahoma"/>
        </w:rPr>
        <w:t xml:space="preserve"> in participating or if you </w:t>
      </w:r>
      <w:proofErr w:type="gramStart"/>
      <w:r w:rsidR="00211BE4" w:rsidRPr="00BE4804">
        <w:rPr>
          <w:rFonts w:ascii="Tahoma" w:hAnsi="Tahoma" w:cs="Tahoma"/>
        </w:rPr>
        <w:t>have</w:t>
      </w:r>
      <w:proofErr w:type="gramEnd"/>
      <w:r w:rsidR="00211BE4" w:rsidRPr="00BE4804">
        <w:rPr>
          <w:rFonts w:ascii="Tahoma" w:hAnsi="Tahoma" w:cs="Tahoma"/>
        </w:rPr>
        <w:t xml:space="preserve"> topics you would like to see/hear during that ADR themed presentation</w:t>
      </w:r>
      <w:r w:rsidR="00E778C1" w:rsidRPr="00BE4804">
        <w:rPr>
          <w:rFonts w:ascii="Tahoma" w:hAnsi="Tahoma" w:cs="Tahoma"/>
        </w:rPr>
        <w:t xml:space="preserve">.   </w:t>
      </w:r>
      <w:hyperlink r:id="rId7" w:history="1">
        <w:r w:rsidR="00967E83" w:rsidRPr="00BE4804">
          <w:rPr>
            <w:rStyle w:val="Hyperlink"/>
            <w:rFonts w:ascii="Tahoma" w:hAnsi="Tahoma" w:cs="Tahoma"/>
          </w:rPr>
          <w:t>deborahmastin@gmail.com</w:t>
        </w:r>
      </w:hyperlink>
      <w:r w:rsidR="00E778C1" w:rsidRPr="00BE4804">
        <w:rPr>
          <w:rFonts w:ascii="Tahoma" w:hAnsi="Tahoma" w:cs="Tahoma"/>
        </w:rPr>
        <w:t xml:space="preserve"> </w:t>
      </w:r>
      <w:r w:rsidR="00967E83" w:rsidRPr="00BE4804">
        <w:rPr>
          <w:rFonts w:ascii="Tahoma" w:hAnsi="Tahoma" w:cs="Tahoma"/>
        </w:rPr>
        <w:t xml:space="preserve">or </w:t>
      </w:r>
      <w:hyperlink r:id="rId8" w:history="1">
        <w:r w:rsidR="00967E83" w:rsidRPr="00BE4804">
          <w:rPr>
            <w:rStyle w:val="Hyperlink"/>
            <w:rFonts w:ascii="Tahoma" w:hAnsi="Tahoma" w:cs="Tahoma"/>
          </w:rPr>
          <w:t>gleonardo@leonardoarbitration.com</w:t>
        </w:r>
      </w:hyperlink>
      <w:r w:rsidR="00967E83" w:rsidRPr="00BE4804">
        <w:rPr>
          <w:rFonts w:ascii="Tahoma" w:hAnsi="Tahoma" w:cs="Tahoma"/>
        </w:rPr>
        <w:t>.</w:t>
      </w:r>
      <w:r w:rsidR="00967E83">
        <w:rPr>
          <w:rFonts w:ascii="Tahoma" w:hAnsi="Tahoma" w:cs="Tahoma"/>
        </w:rPr>
        <w:t xml:space="preserve"> </w:t>
      </w:r>
    </w:p>
    <w:p w14:paraId="7D5D0CCC" w14:textId="65518DD7" w:rsidR="0009674B" w:rsidRDefault="00535CD2">
      <w:pPr>
        <w:spacing w:after="240"/>
        <w:ind w:firstLine="720"/>
        <w:jc w:val="both"/>
        <w:rPr>
          <w:rFonts w:ascii="Tahoma" w:hAnsi="Tahoma" w:cs="Tahoma"/>
        </w:rPr>
      </w:pPr>
      <w:r w:rsidRPr="00535CD2">
        <w:rPr>
          <w:rFonts w:ascii="Tahoma" w:hAnsi="Tahoma" w:cs="Tahoma"/>
        </w:rPr>
        <w:t xml:space="preserve">C. </w:t>
      </w:r>
      <w:r w:rsidR="006A5DF2">
        <w:rPr>
          <w:rFonts w:ascii="Tahoma" w:hAnsi="Tahoma" w:cs="Tahoma"/>
          <w:u w:val="single"/>
        </w:rPr>
        <w:t>Certification Exam:</w:t>
      </w:r>
      <w:r w:rsidR="00A452DD">
        <w:rPr>
          <w:rFonts w:ascii="Tahoma" w:hAnsi="Tahoma" w:cs="Tahoma"/>
        </w:rPr>
        <w:t xml:space="preserve"> </w:t>
      </w:r>
      <w:r w:rsidR="00A6031D">
        <w:rPr>
          <w:rFonts w:ascii="Tahoma" w:hAnsi="Tahoma" w:cs="Tahoma"/>
        </w:rPr>
        <w:t xml:space="preserve"> </w:t>
      </w:r>
      <w:r w:rsidR="00491A63">
        <w:rPr>
          <w:rFonts w:ascii="Tahoma" w:hAnsi="Tahoma" w:cs="Tahoma"/>
        </w:rPr>
        <w:t xml:space="preserve">Joe </w:t>
      </w:r>
      <w:r w:rsidR="00491A63" w:rsidRPr="008C3ED2">
        <w:rPr>
          <w:rFonts w:ascii="Tahoma" w:hAnsi="Tahoma" w:cs="Tahoma"/>
        </w:rPr>
        <w:t>Dill is the chair and Natalie Thomas</w:t>
      </w:r>
      <w:r w:rsidR="00491A63">
        <w:rPr>
          <w:rFonts w:ascii="Tahoma" w:hAnsi="Tahoma" w:cs="Tahoma"/>
        </w:rPr>
        <w:t xml:space="preserve"> </w:t>
      </w:r>
      <w:proofErr w:type="gramStart"/>
      <w:r w:rsidR="00491A63">
        <w:rPr>
          <w:rFonts w:ascii="Tahoma" w:hAnsi="Tahoma" w:cs="Tahoma"/>
        </w:rPr>
        <w:t>is</w:t>
      </w:r>
      <w:proofErr w:type="gramEnd"/>
      <w:r w:rsidR="00491A63">
        <w:rPr>
          <w:rFonts w:ascii="Tahoma" w:hAnsi="Tahoma" w:cs="Tahoma"/>
        </w:rPr>
        <w:t xml:space="preserve"> the Vice-Chair.</w:t>
      </w:r>
      <w:r w:rsidR="00D17D7B">
        <w:rPr>
          <w:rFonts w:ascii="Tahoma" w:hAnsi="Tahoma" w:cs="Tahoma"/>
        </w:rPr>
        <w:t xml:space="preserve"> </w:t>
      </w:r>
      <w:r w:rsidR="00211BE4">
        <w:rPr>
          <w:rFonts w:ascii="Tahoma" w:hAnsi="Tahoma" w:cs="Tahoma"/>
        </w:rPr>
        <w:t>The 2021</w:t>
      </w:r>
      <w:r w:rsidR="008F572A">
        <w:rPr>
          <w:rFonts w:ascii="Tahoma" w:hAnsi="Tahoma" w:cs="Tahoma"/>
        </w:rPr>
        <w:t xml:space="preserve"> exam application</w:t>
      </w:r>
      <w:r w:rsidR="00211BE4">
        <w:rPr>
          <w:rFonts w:ascii="Tahoma" w:hAnsi="Tahoma" w:cs="Tahoma"/>
        </w:rPr>
        <w:t xml:space="preserve"> submission date</w:t>
      </w:r>
      <w:r w:rsidR="008F572A">
        <w:rPr>
          <w:rFonts w:ascii="Tahoma" w:hAnsi="Tahoma" w:cs="Tahoma"/>
        </w:rPr>
        <w:t xml:space="preserve"> </w:t>
      </w:r>
      <w:r w:rsidR="00211BE4">
        <w:rPr>
          <w:rFonts w:ascii="Tahoma" w:hAnsi="Tahoma" w:cs="Tahoma"/>
        </w:rPr>
        <w:t>has passed.</w:t>
      </w:r>
      <w:r w:rsidR="008F572A">
        <w:rPr>
          <w:rFonts w:ascii="Tahoma" w:hAnsi="Tahoma" w:cs="Tahoma"/>
        </w:rPr>
        <w:t xml:space="preserve">  The exam will be </w:t>
      </w:r>
      <w:r w:rsidR="00CE0DD6">
        <w:rPr>
          <w:rFonts w:ascii="Tahoma" w:hAnsi="Tahoma" w:cs="Tahoma"/>
        </w:rPr>
        <w:t>administered remotely on</w:t>
      </w:r>
      <w:r w:rsidR="00A62A92">
        <w:rPr>
          <w:rFonts w:ascii="Tahoma" w:hAnsi="Tahoma" w:cs="Tahoma"/>
        </w:rPr>
        <w:t xml:space="preserve"> </w:t>
      </w:r>
      <w:r w:rsidR="008F572A">
        <w:rPr>
          <w:rFonts w:ascii="Tahoma" w:hAnsi="Tahoma" w:cs="Tahoma"/>
        </w:rPr>
        <w:t>May 13</w:t>
      </w:r>
      <w:r w:rsidR="000E14FD">
        <w:rPr>
          <w:rFonts w:ascii="Tahoma" w:hAnsi="Tahoma" w:cs="Tahoma"/>
        </w:rPr>
        <w:t>,</w:t>
      </w:r>
      <w:r w:rsidR="008F572A">
        <w:rPr>
          <w:rFonts w:ascii="Tahoma" w:hAnsi="Tahoma" w:cs="Tahoma"/>
        </w:rPr>
        <w:t xml:space="preserve"> 202</w:t>
      </w:r>
      <w:r w:rsidR="00CE0DD6">
        <w:rPr>
          <w:rFonts w:ascii="Tahoma" w:hAnsi="Tahoma" w:cs="Tahoma"/>
        </w:rPr>
        <w:t>1</w:t>
      </w:r>
      <w:r w:rsidR="00A62A92">
        <w:rPr>
          <w:rFonts w:ascii="Tahoma" w:hAnsi="Tahoma" w:cs="Tahoma"/>
        </w:rPr>
        <w:t xml:space="preserve">, except for those few people that will handwrite their exam in person in Tampa.  </w:t>
      </w:r>
      <w:r w:rsidR="008F572A">
        <w:rPr>
          <w:rFonts w:ascii="Tahoma" w:hAnsi="Tahoma" w:cs="Tahoma"/>
        </w:rPr>
        <w:t xml:space="preserve"> </w:t>
      </w:r>
      <w:r w:rsidR="00122CD4">
        <w:rPr>
          <w:rFonts w:ascii="Tahoma" w:hAnsi="Tahoma" w:cs="Tahoma"/>
        </w:rPr>
        <w:t xml:space="preserve"> </w:t>
      </w:r>
    </w:p>
    <w:p w14:paraId="606736A8" w14:textId="688519CC" w:rsidR="00042E1E" w:rsidRDefault="00535CD2" w:rsidP="00042E1E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6A5DF2">
        <w:rPr>
          <w:rFonts w:ascii="Tahoma" w:hAnsi="Tahoma" w:cs="Tahoma"/>
        </w:rPr>
        <w:t xml:space="preserve">. </w:t>
      </w:r>
      <w:r w:rsidR="006A5DF2">
        <w:rPr>
          <w:rFonts w:ascii="Tahoma" w:hAnsi="Tahoma" w:cs="Tahoma"/>
          <w:u w:val="single"/>
        </w:rPr>
        <w:t>Certification Review Course:</w:t>
      </w:r>
      <w:r w:rsidR="003B026C">
        <w:rPr>
          <w:rFonts w:ascii="Tahoma" w:hAnsi="Tahoma" w:cs="Tahoma"/>
        </w:rPr>
        <w:t xml:space="preserve"> </w:t>
      </w:r>
      <w:r w:rsidR="003A608A">
        <w:rPr>
          <w:rFonts w:ascii="Tahoma" w:hAnsi="Tahoma" w:cs="Tahoma"/>
        </w:rPr>
        <w:t xml:space="preserve">  Mindy Gentile </w:t>
      </w:r>
      <w:r w:rsidR="0080503F">
        <w:rPr>
          <w:rFonts w:ascii="Tahoma" w:hAnsi="Tahoma" w:cs="Tahoma"/>
        </w:rPr>
        <w:t>(</w:t>
      </w:r>
      <w:r w:rsidR="0080503F" w:rsidRPr="00AE3527">
        <w:rPr>
          <w:rStyle w:val="Hyperlink"/>
          <w:rFonts w:ascii="Tahoma" w:hAnsi="Tahoma" w:cs="Tahoma"/>
        </w:rPr>
        <w:t>mgentile@pecklaw.com</w:t>
      </w:r>
      <w:r w:rsidR="0080503F">
        <w:rPr>
          <w:rFonts w:ascii="Tahoma" w:hAnsi="Tahoma" w:cs="Tahoma"/>
        </w:rPr>
        <w:t xml:space="preserve">) </w:t>
      </w:r>
      <w:r w:rsidR="003A608A">
        <w:rPr>
          <w:rFonts w:ascii="Tahoma" w:hAnsi="Tahoma" w:cs="Tahoma"/>
        </w:rPr>
        <w:t xml:space="preserve">and </w:t>
      </w:r>
      <w:r w:rsidR="00B57321" w:rsidRPr="00E81B88">
        <w:rPr>
          <w:rFonts w:ascii="Tahoma" w:hAnsi="Tahoma" w:cs="Tahoma"/>
        </w:rPr>
        <w:t>El</w:t>
      </w:r>
      <w:r w:rsidR="00583C9F" w:rsidRPr="00E81B88">
        <w:rPr>
          <w:rFonts w:ascii="Tahoma" w:hAnsi="Tahoma" w:cs="Tahoma"/>
        </w:rPr>
        <w:t>iz</w:t>
      </w:r>
      <w:r w:rsidR="00B57321" w:rsidRPr="00E81B88">
        <w:rPr>
          <w:rFonts w:ascii="Tahoma" w:hAnsi="Tahoma" w:cs="Tahoma"/>
        </w:rPr>
        <w:t xml:space="preserve">abeth </w:t>
      </w:r>
      <w:r w:rsidR="00583C9F" w:rsidRPr="00E81B88">
        <w:rPr>
          <w:rFonts w:ascii="Tahoma" w:hAnsi="Tahoma" w:cs="Tahoma"/>
        </w:rPr>
        <w:t>Ferguson</w:t>
      </w:r>
      <w:r w:rsidR="00583C9F">
        <w:rPr>
          <w:rFonts w:ascii="Tahoma" w:hAnsi="Tahoma" w:cs="Tahoma"/>
        </w:rPr>
        <w:t xml:space="preserve"> </w:t>
      </w:r>
      <w:r w:rsidR="00E81B88">
        <w:rPr>
          <w:rFonts w:ascii="Tahoma" w:hAnsi="Tahoma" w:cs="Tahoma"/>
        </w:rPr>
        <w:t>(</w:t>
      </w:r>
      <w:r w:rsidR="00E81B88" w:rsidRPr="007333CA">
        <w:rPr>
          <w:rStyle w:val="Hyperlink"/>
          <w:rFonts w:ascii="Tahoma" w:hAnsi="Tahoma" w:cs="Tahoma"/>
        </w:rPr>
        <w:t>ebferguson@mdwcg.com</w:t>
      </w:r>
      <w:r w:rsidR="00E81B88">
        <w:rPr>
          <w:rFonts w:ascii="Tahoma" w:hAnsi="Tahoma" w:cs="Tahoma"/>
        </w:rPr>
        <w:t xml:space="preserve">) </w:t>
      </w:r>
      <w:r w:rsidR="00E778C1">
        <w:rPr>
          <w:rFonts w:ascii="Tahoma" w:hAnsi="Tahoma" w:cs="Tahoma"/>
        </w:rPr>
        <w:t>a</w:t>
      </w:r>
      <w:r w:rsidR="003A608A">
        <w:rPr>
          <w:rFonts w:ascii="Tahoma" w:hAnsi="Tahoma" w:cs="Tahoma"/>
        </w:rPr>
        <w:t>re chairs.</w:t>
      </w:r>
      <w:r w:rsidR="00BB79A1">
        <w:rPr>
          <w:rFonts w:ascii="Tahoma" w:hAnsi="Tahoma" w:cs="Tahoma"/>
        </w:rPr>
        <w:t xml:space="preserve">  </w:t>
      </w:r>
      <w:r w:rsidR="00211BE4">
        <w:rPr>
          <w:rFonts w:ascii="Tahoma" w:hAnsi="Tahoma" w:cs="Tahoma"/>
        </w:rPr>
        <w:t xml:space="preserve">Elizabeth reported that the review course </w:t>
      </w:r>
      <w:r w:rsidR="000653B7">
        <w:rPr>
          <w:rFonts w:ascii="Tahoma" w:hAnsi="Tahoma" w:cs="Tahoma"/>
        </w:rPr>
        <w:t xml:space="preserve">is out and available via recording and can be viewed at will.  It can be ordered at floridabar.org.  </w:t>
      </w:r>
      <w:r w:rsidR="00BE4804">
        <w:rPr>
          <w:rFonts w:ascii="Tahoma" w:hAnsi="Tahoma" w:cs="Tahoma"/>
        </w:rPr>
        <w:t xml:space="preserve"> </w:t>
      </w:r>
    </w:p>
    <w:p w14:paraId="053B681F" w14:textId="4A31940A" w:rsidR="004458AC" w:rsidRPr="00042E1E" w:rsidRDefault="00535CD2" w:rsidP="00042E1E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6A5DF2">
        <w:rPr>
          <w:rFonts w:ascii="Tahoma" w:hAnsi="Tahoma" w:cs="Tahoma"/>
        </w:rPr>
        <w:t xml:space="preserve">. </w:t>
      </w:r>
      <w:r w:rsidR="006A5DF2">
        <w:rPr>
          <w:rFonts w:ascii="Tahoma" w:hAnsi="Tahoma" w:cs="Tahoma"/>
          <w:u w:val="single"/>
        </w:rPr>
        <w:t>Construction Law Institute:</w:t>
      </w:r>
      <w:r w:rsidR="00A452DD">
        <w:rPr>
          <w:rFonts w:ascii="Tahoma" w:hAnsi="Tahoma" w:cs="Tahoma"/>
        </w:rPr>
        <w:t xml:space="preserve">  </w:t>
      </w:r>
      <w:r w:rsidR="001A4F85">
        <w:rPr>
          <w:rFonts w:ascii="Tahoma" w:hAnsi="Tahoma" w:cs="Tahoma"/>
        </w:rPr>
        <w:t>Jason Quintero</w:t>
      </w:r>
      <w:r w:rsidR="0080503F">
        <w:rPr>
          <w:rFonts w:ascii="Tahoma" w:hAnsi="Tahoma" w:cs="Tahoma"/>
        </w:rPr>
        <w:t xml:space="preserve"> (</w:t>
      </w:r>
      <w:proofErr w:type="gramStart"/>
      <w:r w:rsidR="0080503F" w:rsidRPr="00AE3527">
        <w:rPr>
          <w:rStyle w:val="Hyperlink"/>
          <w:rFonts w:ascii="Tahoma" w:hAnsi="Tahoma" w:cs="Tahoma"/>
        </w:rPr>
        <w:t>jquintero@carltonfields.com</w:t>
      </w:r>
      <w:r w:rsidR="0080503F">
        <w:rPr>
          <w:rFonts w:ascii="Tahoma" w:hAnsi="Tahoma" w:cs="Tahoma"/>
        </w:rPr>
        <w:t xml:space="preserve">) </w:t>
      </w:r>
      <w:r w:rsidR="001A4F85">
        <w:rPr>
          <w:rFonts w:ascii="Tahoma" w:hAnsi="Tahoma" w:cs="Tahoma"/>
        </w:rPr>
        <w:t xml:space="preserve"> is</w:t>
      </w:r>
      <w:proofErr w:type="gramEnd"/>
      <w:r w:rsidR="001A4F85">
        <w:rPr>
          <w:rFonts w:ascii="Tahoma" w:hAnsi="Tahoma" w:cs="Tahoma"/>
        </w:rPr>
        <w:t xml:space="preserve"> the Chair. </w:t>
      </w:r>
      <w:r w:rsidR="00122CD4">
        <w:rPr>
          <w:rFonts w:ascii="Tahoma" w:hAnsi="Tahoma" w:cs="Tahoma"/>
        </w:rPr>
        <w:t xml:space="preserve">  </w:t>
      </w:r>
      <w:r w:rsidR="00211BE4">
        <w:rPr>
          <w:rFonts w:ascii="Tahoma" w:hAnsi="Tahoma" w:cs="Tahoma"/>
        </w:rPr>
        <w:t>Jason</w:t>
      </w:r>
      <w:r w:rsidR="002B0BE3">
        <w:rPr>
          <w:rFonts w:ascii="Tahoma" w:hAnsi="Tahoma" w:cs="Tahoma"/>
        </w:rPr>
        <w:t xml:space="preserve"> </w:t>
      </w:r>
      <w:r w:rsidR="000653B7">
        <w:rPr>
          <w:rFonts w:ascii="Tahoma" w:hAnsi="Tahoma" w:cs="Tahoma"/>
        </w:rPr>
        <w:t>report in February</w:t>
      </w:r>
      <w:r w:rsidR="00BE4804">
        <w:rPr>
          <w:rFonts w:ascii="Tahoma" w:hAnsi="Tahoma" w:cs="Tahoma"/>
        </w:rPr>
        <w:t xml:space="preserve"> </w:t>
      </w:r>
      <w:r w:rsidR="002B0BE3">
        <w:rPr>
          <w:rFonts w:ascii="Tahoma" w:hAnsi="Tahoma" w:cs="Tahoma"/>
        </w:rPr>
        <w:t xml:space="preserve">that this year will be a “hybrid” </w:t>
      </w:r>
      <w:proofErr w:type="gramStart"/>
      <w:r w:rsidR="002B0BE3">
        <w:rPr>
          <w:rFonts w:ascii="Tahoma" w:hAnsi="Tahoma" w:cs="Tahoma"/>
        </w:rPr>
        <w:t>program, but</w:t>
      </w:r>
      <w:proofErr w:type="gramEnd"/>
      <w:r w:rsidR="002B0BE3">
        <w:rPr>
          <w:rFonts w:ascii="Tahoma" w:hAnsi="Tahoma" w:cs="Tahoma"/>
        </w:rPr>
        <w:t xml:space="preserve"> will be moved from March to May </w:t>
      </w:r>
      <w:r w:rsidR="00211BE4">
        <w:rPr>
          <w:rFonts w:ascii="Tahoma" w:hAnsi="Tahoma" w:cs="Tahoma"/>
        </w:rPr>
        <w:t>20-</w:t>
      </w:r>
      <w:r w:rsidR="002B0BE3">
        <w:rPr>
          <w:rFonts w:ascii="Tahoma" w:hAnsi="Tahoma" w:cs="Tahoma"/>
        </w:rPr>
        <w:t>22</w:t>
      </w:r>
      <w:r w:rsidR="00211BE4">
        <w:rPr>
          <w:rFonts w:ascii="Tahoma" w:hAnsi="Tahoma" w:cs="Tahoma"/>
        </w:rPr>
        <w:t>.  There will be both live and webcast components.  The event will be at the JW Marriott again.   Brad Weiss</w:t>
      </w:r>
      <w:r w:rsidR="00BA7767">
        <w:rPr>
          <w:rFonts w:ascii="Tahoma" w:hAnsi="Tahoma" w:cs="Tahoma"/>
        </w:rPr>
        <w:t>,</w:t>
      </w:r>
      <w:r w:rsidR="00211BE4">
        <w:rPr>
          <w:rFonts w:ascii="Tahoma" w:hAnsi="Tahoma" w:cs="Tahoma"/>
        </w:rPr>
        <w:t xml:space="preserve"> Deb </w:t>
      </w:r>
      <w:proofErr w:type="spellStart"/>
      <w:r w:rsidR="00211BE4">
        <w:rPr>
          <w:rFonts w:ascii="Tahoma" w:hAnsi="Tahoma" w:cs="Tahoma"/>
        </w:rPr>
        <w:t>Mastin</w:t>
      </w:r>
      <w:proofErr w:type="spellEnd"/>
      <w:r w:rsidR="00211BE4">
        <w:rPr>
          <w:rFonts w:ascii="Tahoma" w:hAnsi="Tahoma" w:cs="Tahoma"/>
        </w:rPr>
        <w:t xml:space="preserve"> are co-chairs.  Contact Jason, Brad or Deb</w:t>
      </w:r>
      <w:r w:rsidR="00BA7767">
        <w:rPr>
          <w:rFonts w:ascii="Tahoma" w:hAnsi="Tahoma" w:cs="Tahoma"/>
        </w:rPr>
        <w:t xml:space="preserve"> or Trevor Arnold</w:t>
      </w:r>
      <w:r w:rsidR="00211BE4">
        <w:rPr>
          <w:rFonts w:ascii="Tahoma" w:hAnsi="Tahoma" w:cs="Tahoma"/>
        </w:rPr>
        <w:t xml:space="preserve"> if you would like to get involved. </w:t>
      </w:r>
      <w:r w:rsidR="00BA7767">
        <w:rPr>
          <w:rFonts w:ascii="Tahoma" w:hAnsi="Tahoma" w:cs="Tahoma"/>
        </w:rPr>
        <w:t xml:space="preserve">  They need volunteers to assist if you are interested.  </w:t>
      </w:r>
      <w:r w:rsidR="00211BE4">
        <w:rPr>
          <w:rFonts w:ascii="Tahoma" w:hAnsi="Tahoma" w:cs="Tahoma"/>
        </w:rPr>
        <w:t xml:space="preserve">  </w:t>
      </w:r>
      <w:r w:rsidR="000653B7">
        <w:rPr>
          <w:rFonts w:ascii="Tahoma" w:hAnsi="Tahoma" w:cs="Tahoma"/>
        </w:rPr>
        <w:t xml:space="preserve">The invitation and reservation links are out.  Reese will re-circulate the invitation links. </w:t>
      </w:r>
    </w:p>
    <w:p w14:paraId="5CF824FE" w14:textId="5FEA9AA7" w:rsidR="000C086F" w:rsidRDefault="00535CD2" w:rsidP="004C3BBD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</w:t>
      </w:r>
      <w:r w:rsidR="006A5DF2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535CD2">
        <w:rPr>
          <w:rFonts w:ascii="Tahoma" w:hAnsi="Tahoma" w:cs="Tahoma"/>
          <w:u w:val="single"/>
        </w:rPr>
        <w:t>Construction Litigation</w:t>
      </w:r>
      <w:r>
        <w:rPr>
          <w:rFonts w:ascii="Tahoma" w:hAnsi="Tahoma" w:cs="Tahoma"/>
        </w:rPr>
        <w:t xml:space="preserve">:  </w:t>
      </w:r>
      <w:r w:rsidR="001A4F85">
        <w:rPr>
          <w:rFonts w:ascii="Tahoma" w:hAnsi="Tahoma" w:cs="Tahoma"/>
        </w:rPr>
        <w:t>Brett H</w:t>
      </w:r>
      <w:r w:rsidR="00583C9F">
        <w:rPr>
          <w:rFonts w:ascii="Tahoma" w:hAnsi="Tahoma" w:cs="Tahoma"/>
        </w:rPr>
        <w:t>e</w:t>
      </w:r>
      <w:r w:rsidR="001A4F85">
        <w:rPr>
          <w:rFonts w:ascii="Tahoma" w:hAnsi="Tahoma" w:cs="Tahoma"/>
        </w:rPr>
        <w:t xml:space="preserve">nson </w:t>
      </w:r>
      <w:r w:rsidR="0001199A">
        <w:rPr>
          <w:rFonts w:ascii="Tahoma" w:hAnsi="Tahoma" w:cs="Tahoma"/>
        </w:rPr>
        <w:t>(</w:t>
      </w:r>
      <w:r w:rsidR="00CD21E2" w:rsidRPr="00D56A18">
        <w:rPr>
          <w:rStyle w:val="Hyperlink"/>
          <w:rFonts w:ascii="Tahoma" w:hAnsi="Tahoma" w:cs="Tahoma"/>
        </w:rPr>
        <w:t>bhenson@shumaker.com</w:t>
      </w:r>
      <w:r w:rsidR="0001199A">
        <w:rPr>
          <w:rFonts w:ascii="Tahoma" w:hAnsi="Tahoma" w:cs="Tahoma"/>
        </w:rPr>
        <w:t xml:space="preserve">) </w:t>
      </w:r>
      <w:r w:rsidR="001A4F85">
        <w:rPr>
          <w:rFonts w:ascii="Tahoma" w:hAnsi="Tahoma" w:cs="Tahoma"/>
        </w:rPr>
        <w:t>and Natalie Yello</w:t>
      </w:r>
      <w:r w:rsidR="0001199A">
        <w:rPr>
          <w:rFonts w:ascii="Tahoma" w:hAnsi="Tahoma" w:cs="Tahoma"/>
        </w:rPr>
        <w:t xml:space="preserve"> (</w:t>
      </w:r>
      <w:proofErr w:type="gramStart"/>
      <w:r w:rsidR="0096214C" w:rsidRPr="00AE3527">
        <w:rPr>
          <w:rStyle w:val="Hyperlink"/>
          <w:rFonts w:ascii="Tahoma" w:hAnsi="Tahoma" w:cs="Tahoma"/>
        </w:rPr>
        <w:t>natalie.yello@gray-robinson.com</w:t>
      </w:r>
      <w:r w:rsidR="0096214C">
        <w:rPr>
          <w:rFonts w:ascii="Tahoma" w:hAnsi="Tahoma" w:cs="Tahoma"/>
        </w:rPr>
        <w:t xml:space="preserve"> </w:t>
      </w:r>
      <w:r w:rsidR="0001199A">
        <w:rPr>
          <w:rFonts w:ascii="Tahoma" w:hAnsi="Tahoma" w:cs="Tahoma"/>
        </w:rPr>
        <w:t>)</w:t>
      </w:r>
      <w:proofErr w:type="gramEnd"/>
      <w:r w:rsidR="001A4F85">
        <w:rPr>
          <w:rFonts w:ascii="Tahoma" w:hAnsi="Tahoma" w:cs="Tahoma"/>
        </w:rPr>
        <w:t xml:space="preserve"> are chairs.</w:t>
      </w:r>
      <w:r w:rsidR="00F926B3">
        <w:rPr>
          <w:rFonts w:ascii="Tahoma" w:hAnsi="Tahoma" w:cs="Tahoma"/>
        </w:rPr>
        <w:t xml:space="preserve"> </w:t>
      </w:r>
      <w:r w:rsidR="00583C9F">
        <w:rPr>
          <w:rFonts w:ascii="Tahoma" w:hAnsi="Tahoma" w:cs="Tahoma"/>
        </w:rPr>
        <w:t xml:space="preserve"> </w:t>
      </w:r>
      <w:r w:rsidR="00BE4804">
        <w:rPr>
          <w:rFonts w:ascii="Tahoma" w:hAnsi="Tahoma" w:cs="Tahoma"/>
        </w:rPr>
        <w:t>Brett</w:t>
      </w:r>
      <w:r w:rsidR="00446797">
        <w:rPr>
          <w:rFonts w:ascii="Tahoma" w:hAnsi="Tahoma" w:cs="Tahoma"/>
        </w:rPr>
        <w:t xml:space="preserve"> </w:t>
      </w:r>
      <w:r w:rsidR="000D5578">
        <w:rPr>
          <w:rFonts w:ascii="Tahoma" w:hAnsi="Tahoma" w:cs="Tahoma"/>
        </w:rPr>
        <w:t xml:space="preserve">reported </w:t>
      </w:r>
      <w:r w:rsidR="00FD2439">
        <w:rPr>
          <w:rFonts w:ascii="Tahoma" w:hAnsi="Tahoma" w:cs="Tahoma"/>
        </w:rPr>
        <w:t>that t</w:t>
      </w:r>
      <w:r w:rsidR="00FD2439" w:rsidRPr="00FD2439">
        <w:rPr>
          <w:rFonts w:ascii="Tahoma" w:hAnsi="Tahoma" w:cs="Tahoma"/>
        </w:rPr>
        <w:t xml:space="preserve">he Litigation </w:t>
      </w:r>
      <w:r w:rsidR="00A96DD5" w:rsidRPr="00FD2439">
        <w:rPr>
          <w:rFonts w:ascii="Tahoma" w:hAnsi="Tahoma" w:cs="Tahoma"/>
        </w:rPr>
        <w:t>Subcommittee</w:t>
      </w:r>
      <w:r w:rsidR="00FD2439" w:rsidRPr="00FD2439">
        <w:rPr>
          <w:rFonts w:ascii="Tahoma" w:hAnsi="Tahoma" w:cs="Tahoma"/>
        </w:rPr>
        <w:t xml:space="preserve"> continues to conduct monthly telephonic meetings </w:t>
      </w:r>
      <w:r w:rsidR="00D17D7B">
        <w:rPr>
          <w:rFonts w:ascii="Tahoma" w:hAnsi="Tahoma" w:cs="Tahoma"/>
        </w:rPr>
        <w:t xml:space="preserve">on the first Thursday every month.  They provide monthly </w:t>
      </w:r>
      <w:r w:rsidR="00FD2439" w:rsidRPr="00FD2439">
        <w:rPr>
          <w:rFonts w:ascii="Tahoma" w:hAnsi="Tahoma" w:cs="Tahoma"/>
        </w:rPr>
        <w:t xml:space="preserve">case law updates for members of the </w:t>
      </w:r>
      <w:r w:rsidR="00A96DD5" w:rsidRPr="00FD2439">
        <w:rPr>
          <w:rFonts w:ascii="Tahoma" w:hAnsi="Tahoma" w:cs="Tahoma"/>
        </w:rPr>
        <w:t>Subcommittee</w:t>
      </w:r>
      <w:r w:rsidR="00FD2439" w:rsidRPr="00FD2439">
        <w:rPr>
          <w:rFonts w:ascii="Tahoma" w:hAnsi="Tahoma" w:cs="Tahoma"/>
        </w:rPr>
        <w:t xml:space="preserve">. </w:t>
      </w:r>
      <w:r w:rsidR="00A96DD5">
        <w:rPr>
          <w:rFonts w:ascii="Tahoma" w:hAnsi="Tahoma" w:cs="Tahoma"/>
        </w:rPr>
        <w:t>Email Brett or Natalie if you are</w:t>
      </w:r>
      <w:r w:rsidR="00211BE4">
        <w:rPr>
          <w:rFonts w:ascii="Tahoma" w:hAnsi="Tahoma" w:cs="Tahoma"/>
        </w:rPr>
        <w:t xml:space="preserve"> interested</w:t>
      </w:r>
      <w:r w:rsidR="00A96DD5">
        <w:rPr>
          <w:rFonts w:ascii="Tahoma" w:hAnsi="Tahoma" w:cs="Tahoma"/>
        </w:rPr>
        <w:t xml:space="preserve"> </w:t>
      </w:r>
      <w:r w:rsidR="000E14FD">
        <w:rPr>
          <w:rFonts w:ascii="Tahoma" w:hAnsi="Tahoma" w:cs="Tahoma"/>
        </w:rPr>
        <w:t xml:space="preserve">in participating with </w:t>
      </w:r>
      <w:r w:rsidR="00A96DD5">
        <w:rPr>
          <w:rFonts w:ascii="Tahoma" w:hAnsi="Tahoma" w:cs="Tahoma"/>
        </w:rPr>
        <w:t xml:space="preserve">the subcommittee.  </w:t>
      </w:r>
      <w:r w:rsidR="004C3BBD">
        <w:rPr>
          <w:rFonts w:ascii="Tahoma" w:hAnsi="Tahoma" w:cs="Tahoma"/>
        </w:rPr>
        <w:t>The case law update tab (on the RPPTL/CLC site) will be updated with the content from the last meeting.</w:t>
      </w:r>
      <w:r w:rsidR="00BE4804">
        <w:rPr>
          <w:rFonts w:ascii="Tahoma" w:hAnsi="Tahoma" w:cs="Tahoma"/>
        </w:rPr>
        <w:t xml:space="preserve"> </w:t>
      </w:r>
      <w:r w:rsidR="00211BE4">
        <w:rPr>
          <w:rFonts w:ascii="Tahoma" w:hAnsi="Tahoma" w:cs="Tahoma"/>
        </w:rPr>
        <w:t>The</w:t>
      </w:r>
      <w:r w:rsidR="004C3BBD">
        <w:rPr>
          <w:rFonts w:ascii="Tahoma" w:hAnsi="Tahoma" w:cs="Tahoma"/>
        </w:rPr>
        <w:t>y</w:t>
      </w:r>
      <w:r w:rsidR="00211BE4">
        <w:rPr>
          <w:rFonts w:ascii="Tahoma" w:hAnsi="Tahoma" w:cs="Tahoma"/>
        </w:rPr>
        <w:t xml:space="preserve"> a</w:t>
      </w:r>
      <w:r w:rsidR="00BA7767">
        <w:rPr>
          <w:rFonts w:ascii="Tahoma" w:hAnsi="Tahoma" w:cs="Tahoma"/>
        </w:rPr>
        <w:t xml:space="preserve">re looking for CLE webinar topics for the future if you are interested.  </w:t>
      </w:r>
      <w:r w:rsidR="004C3BBD">
        <w:rPr>
          <w:rFonts w:ascii="Tahoma" w:hAnsi="Tahoma" w:cs="Tahoma"/>
        </w:rPr>
        <w:t xml:space="preserve">The summary judgment standard update took place on March 23 and Part 2 will be on June 30.  Part 1 is available on the Florida Bar website. </w:t>
      </w:r>
    </w:p>
    <w:p w14:paraId="1872532F" w14:textId="5BF17E48" w:rsidR="000C086F" w:rsidRDefault="000C086F" w:rsidP="00732A09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NOTE: ITEMS G and H are reported every other month in odd numbered months.  Last month’s reports are shown below. </w:t>
      </w:r>
    </w:p>
    <w:p w14:paraId="2264717B" w14:textId="55E2E7CE" w:rsidR="00211BE4" w:rsidRDefault="00535CD2" w:rsidP="004414AC">
      <w:pPr>
        <w:spacing w:after="240"/>
        <w:ind w:firstLine="720"/>
        <w:jc w:val="both"/>
        <w:rPr>
          <w:rFonts w:ascii="Tahoma" w:hAnsi="Tahoma" w:cs="Tahoma"/>
        </w:rPr>
      </w:pPr>
      <w:r w:rsidRPr="000C086F">
        <w:rPr>
          <w:rFonts w:ascii="Tahoma" w:hAnsi="Tahoma" w:cs="Tahoma"/>
        </w:rPr>
        <w:t>G.</w:t>
      </w:r>
      <w:r w:rsidRPr="000C086F">
        <w:rPr>
          <w:rFonts w:ascii="Tahoma" w:hAnsi="Tahoma" w:cs="Tahoma"/>
          <w:u w:val="single"/>
        </w:rPr>
        <w:t xml:space="preserve"> </w:t>
      </w:r>
      <w:r w:rsidR="006A5DF2" w:rsidRPr="000C086F">
        <w:rPr>
          <w:rFonts w:ascii="Tahoma" w:hAnsi="Tahoma" w:cs="Tahoma"/>
          <w:u w:val="single"/>
        </w:rPr>
        <w:t>Construction Regulation:</w:t>
      </w:r>
      <w:r w:rsidR="00732A09" w:rsidRPr="000C086F">
        <w:rPr>
          <w:rFonts w:ascii="Tahoma" w:hAnsi="Tahoma" w:cs="Tahoma"/>
        </w:rPr>
        <w:t xml:space="preserve">   </w:t>
      </w:r>
      <w:r w:rsidR="008F0C99" w:rsidRPr="000C086F">
        <w:rPr>
          <w:rFonts w:ascii="Tahoma" w:hAnsi="Tahoma" w:cs="Tahoma"/>
        </w:rPr>
        <w:t xml:space="preserve">  </w:t>
      </w:r>
      <w:r w:rsidR="00D17D7B" w:rsidRPr="000C086F">
        <w:rPr>
          <w:rFonts w:ascii="Tahoma" w:hAnsi="Tahoma" w:cs="Tahoma"/>
        </w:rPr>
        <w:t xml:space="preserve">Chris Cobb </w:t>
      </w:r>
      <w:r w:rsidR="00336103" w:rsidRPr="000C086F">
        <w:rPr>
          <w:rFonts w:ascii="Tahoma" w:hAnsi="Tahoma" w:cs="Tahoma"/>
        </w:rPr>
        <w:t>is the chair (</w:t>
      </w:r>
      <w:hyperlink r:id="rId9" w:history="1">
        <w:r w:rsidR="00336103" w:rsidRPr="000C086F">
          <w:rPr>
            <w:rStyle w:val="Hyperlink"/>
            <w:rFonts w:ascii="Tahoma" w:hAnsi="Tahoma" w:cs="Tahoma"/>
          </w:rPr>
          <w:t>CCobb@cobbgonzalez.com</w:t>
        </w:r>
      </w:hyperlink>
      <w:r w:rsidR="00336103" w:rsidRPr="000C086F">
        <w:rPr>
          <w:rFonts w:ascii="Tahoma" w:hAnsi="Tahoma" w:cs="Tahoma"/>
        </w:rPr>
        <w:t xml:space="preserve">). </w:t>
      </w:r>
      <w:r w:rsidR="00D17D7B" w:rsidRPr="000C086F">
        <w:rPr>
          <w:rFonts w:ascii="Tahoma" w:hAnsi="Tahoma" w:cs="Tahoma"/>
        </w:rPr>
        <w:t xml:space="preserve">  Chris reported </w:t>
      </w:r>
      <w:r w:rsidR="00B629F5" w:rsidRPr="000C086F">
        <w:rPr>
          <w:rFonts w:ascii="Tahoma" w:hAnsi="Tahoma" w:cs="Tahoma"/>
        </w:rPr>
        <w:t>th</w:t>
      </w:r>
      <w:r w:rsidR="000E14FD" w:rsidRPr="000C086F">
        <w:rPr>
          <w:rFonts w:ascii="Tahoma" w:hAnsi="Tahoma" w:cs="Tahoma"/>
        </w:rPr>
        <w:t>at this subcommittee</w:t>
      </w:r>
      <w:r w:rsidR="00B629F5" w:rsidRPr="000C086F">
        <w:rPr>
          <w:rFonts w:ascii="Tahoma" w:hAnsi="Tahoma" w:cs="Tahoma"/>
        </w:rPr>
        <w:t xml:space="preserve"> will continue to work on presenting</w:t>
      </w:r>
      <w:r w:rsidR="00D17D7B" w:rsidRPr="000C086F">
        <w:rPr>
          <w:rFonts w:ascii="Tahoma" w:hAnsi="Tahoma" w:cs="Tahoma"/>
        </w:rPr>
        <w:t xml:space="preserve"> new construction licensing issues related to contractors, architects, engineers, mostly at the state level, as well as changes to the administrative code related to licensure.  </w:t>
      </w:r>
      <w:r w:rsidR="00ED0474" w:rsidRPr="000C086F">
        <w:rPr>
          <w:rFonts w:ascii="Tahoma" w:hAnsi="Tahoma" w:cs="Tahoma"/>
        </w:rPr>
        <w:t xml:space="preserve">The CILB is meeting in person in </w:t>
      </w:r>
      <w:r w:rsidR="00BE4804">
        <w:rPr>
          <w:rFonts w:ascii="Tahoma" w:hAnsi="Tahoma" w:cs="Tahoma"/>
        </w:rPr>
        <w:t>Orlando</w:t>
      </w:r>
      <w:r w:rsidR="00ED0474" w:rsidRPr="000C086F">
        <w:rPr>
          <w:rFonts w:ascii="Tahoma" w:hAnsi="Tahoma" w:cs="Tahoma"/>
        </w:rPr>
        <w:t xml:space="preserve"> in </w:t>
      </w:r>
      <w:r w:rsidR="00BE4804">
        <w:rPr>
          <w:rFonts w:ascii="Tahoma" w:hAnsi="Tahoma" w:cs="Tahoma"/>
        </w:rPr>
        <w:t>March</w:t>
      </w:r>
      <w:r w:rsidR="00ED0474" w:rsidRPr="000C086F">
        <w:rPr>
          <w:rFonts w:ascii="Tahoma" w:hAnsi="Tahoma" w:cs="Tahoma"/>
        </w:rPr>
        <w:t>.</w:t>
      </w:r>
      <w:r w:rsidR="00BE4804">
        <w:rPr>
          <w:rFonts w:ascii="Tahoma" w:hAnsi="Tahoma" w:cs="Tahoma"/>
        </w:rPr>
        <w:t xml:space="preserve">  Is April they will be in Palm Beach.</w:t>
      </w:r>
      <w:r w:rsidR="00211BE4" w:rsidRPr="000C086F">
        <w:rPr>
          <w:rFonts w:ascii="Tahoma" w:hAnsi="Tahoma" w:cs="Tahoma"/>
        </w:rPr>
        <w:t xml:space="preserve">  The new CILB chair is Shelly Wood, a sheet metal contractor from Jupiter, FL.  She was the Vice Chair prior to taking the chairmanship.  The new Vice Chair is Michael Strickland, a CGC from the Lakeland area.  </w:t>
      </w:r>
    </w:p>
    <w:p w14:paraId="7CE3A70B" w14:textId="6A820F1E" w:rsidR="00BE4804" w:rsidRPr="000C086F" w:rsidRDefault="00BE4804" w:rsidP="004414AC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laws were changed last year to allow out of state license holder of 10+ years to </w:t>
      </w:r>
      <w:r w:rsidR="00E27751">
        <w:rPr>
          <w:rFonts w:ascii="Tahoma" w:hAnsi="Tahoma" w:cs="Tahoma"/>
        </w:rPr>
        <w:t>qualify for</w:t>
      </w:r>
      <w:r>
        <w:rPr>
          <w:rFonts w:ascii="Tahoma" w:hAnsi="Tahoma" w:cs="Tahoma"/>
        </w:rPr>
        <w:t xml:space="preserve"> licensure in Florida.  There are issues regarding reciprocity</w:t>
      </w:r>
      <w:r w:rsidR="00E27751">
        <w:rPr>
          <w:rFonts w:ascii="Tahoma" w:hAnsi="Tahoma" w:cs="Tahoma"/>
        </w:rPr>
        <w:t xml:space="preserve"> and whether it </w:t>
      </w:r>
      <w:r w:rsidR="00E27751">
        <w:rPr>
          <w:rFonts w:ascii="Tahoma" w:hAnsi="Tahoma" w:cs="Tahoma"/>
        </w:rPr>
        <w:lastRenderedPageBreak/>
        <w:t>is fair to Florida contractors</w:t>
      </w:r>
      <w:r>
        <w:rPr>
          <w:rFonts w:ascii="Tahoma" w:hAnsi="Tahoma" w:cs="Tahoma"/>
        </w:rPr>
        <w:t>.  There is a draft currently in place to switch it</w:t>
      </w:r>
      <w:r w:rsidR="00E27751">
        <w:rPr>
          <w:rFonts w:ascii="Tahoma" w:hAnsi="Tahoma" w:cs="Tahoma"/>
        </w:rPr>
        <w:t xml:space="preserve"> to more of an “endorsement” method of recognizing another state’s test.  The first draft will be discussed at CILB this month.  </w:t>
      </w:r>
    </w:p>
    <w:p w14:paraId="7DDB1FB4" w14:textId="6F1D784E" w:rsidR="0080503F" w:rsidRPr="000C086F" w:rsidRDefault="00535CD2" w:rsidP="00535CD2">
      <w:pPr>
        <w:spacing w:after="240"/>
        <w:ind w:firstLine="720"/>
        <w:jc w:val="both"/>
        <w:rPr>
          <w:rFonts w:ascii="Tahoma" w:hAnsi="Tahoma" w:cs="Tahoma"/>
        </w:rPr>
      </w:pPr>
      <w:r w:rsidRPr="000C086F">
        <w:rPr>
          <w:rFonts w:ascii="Tahoma" w:hAnsi="Tahoma" w:cs="Tahoma"/>
        </w:rPr>
        <w:t xml:space="preserve">H. </w:t>
      </w:r>
      <w:r w:rsidR="004A1D4A" w:rsidRPr="000C086F">
        <w:rPr>
          <w:rFonts w:ascii="Tahoma" w:hAnsi="Tahoma" w:cs="Tahoma"/>
          <w:u w:val="single"/>
        </w:rPr>
        <w:t xml:space="preserve">Construction Transaction </w:t>
      </w:r>
      <w:r w:rsidR="0040202C" w:rsidRPr="000C086F">
        <w:rPr>
          <w:rFonts w:ascii="Tahoma" w:hAnsi="Tahoma" w:cs="Tahoma"/>
          <w:u w:val="single"/>
        </w:rPr>
        <w:t>Subcommittee</w:t>
      </w:r>
      <w:r w:rsidR="004A1D4A" w:rsidRPr="000C086F">
        <w:rPr>
          <w:rFonts w:ascii="Tahoma" w:hAnsi="Tahoma" w:cs="Tahoma"/>
        </w:rPr>
        <w:t>.  Claramargaret Groo</w:t>
      </w:r>
      <w:r w:rsidR="00870D3A" w:rsidRPr="000C086F">
        <w:rPr>
          <w:rFonts w:ascii="Tahoma" w:hAnsi="Tahoma" w:cs="Tahoma"/>
        </w:rPr>
        <w:t xml:space="preserve">ver </w:t>
      </w:r>
      <w:r w:rsidR="00316FC9" w:rsidRPr="000C086F">
        <w:rPr>
          <w:rFonts w:ascii="Tahoma" w:hAnsi="Tahoma" w:cs="Tahoma"/>
        </w:rPr>
        <w:t>(</w:t>
      </w:r>
      <w:r w:rsidR="00316FC9" w:rsidRPr="000C086F">
        <w:rPr>
          <w:rStyle w:val="Hyperlink"/>
          <w:rFonts w:ascii="Tahoma" w:hAnsi="Tahoma" w:cs="Tahoma"/>
        </w:rPr>
        <w:t>cgroover@beckerlawyers.com</w:t>
      </w:r>
      <w:r w:rsidR="00316FC9" w:rsidRPr="000C086F">
        <w:rPr>
          <w:rFonts w:ascii="Tahoma" w:hAnsi="Tahoma" w:cs="Tahoma"/>
        </w:rPr>
        <w:t xml:space="preserve">) </w:t>
      </w:r>
      <w:r w:rsidR="00870D3A" w:rsidRPr="000C086F">
        <w:rPr>
          <w:rFonts w:ascii="Tahoma" w:hAnsi="Tahoma" w:cs="Tahoma"/>
        </w:rPr>
        <w:t xml:space="preserve">is chair.  </w:t>
      </w:r>
      <w:r w:rsidR="00D17D7B" w:rsidRPr="000C086F">
        <w:rPr>
          <w:rFonts w:ascii="Tahoma" w:hAnsi="Tahoma" w:cs="Tahoma"/>
        </w:rPr>
        <w:t>No report this month</w:t>
      </w:r>
      <w:r w:rsidR="00211BE4" w:rsidRPr="000C086F">
        <w:rPr>
          <w:rFonts w:ascii="Tahoma" w:hAnsi="Tahoma" w:cs="Tahoma"/>
        </w:rPr>
        <w:t xml:space="preserve"> other than to invite anyone </w:t>
      </w:r>
      <w:proofErr w:type="gramStart"/>
      <w:r w:rsidR="00211BE4" w:rsidRPr="000C086F">
        <w:rPr>
          <w:rFonts w:ascii="Tahoma" w:hAnsi="Tahoma" w:cs="Tahoma"/>
        </w:rPr>
        <w:t>who’d</w:t>
      </w:r>
      <w:proofErr w:type="gramEnd"/>
      <w:r w:rsidR="00211BE4" w:rsidRPr="000C086F">
        <w:rPr>
          <w:rFonts w:ascii="Tahoma" w:hAnsi="Tahoma" w:cs="Tahoma"/>
        </w:rPr>
        <w:t xml:space="preserve"> like to get involved.  They will be presenting to the committee mid-year.  </w:t>
      </w:r>
      <w:r w:rsidR="00D17D7B" w:rsidRPr="000C086F">
        <w:rPr>
          <w:rFonts w:ascii="Tahoma" w:hAnsi="Tahoma" w:cs="Tahoma"/>
        </w:rPr>
        <w:t xml:space="preserve"> </w:t>
      </w:r>
    </w:p>
    <w:p w14:paraId="23E31015" w14:textId="60AD9287" w:rsidR="007B48C1" w:rsidRPr="000C086F" w:rsidRDefault="00316FC9" w:rsidP="00535CD2">
      <w:pPr>
        <w:spacing w:after="240"/>
        <w:ind w:firstLine="720"/>
        <w:jc w:val="both"/>
        <w:rPr>
          <w:rFonts w:ascii="Tahoma" w:hAnsi="Tahoma" w:cs="Tahoma"/>
        </w:rPr>
      </w:pPr>
      <w:r w:rsidRPr="000C086F">
        <w:rPr>
          <w:rFonts w:ascii="Tahoma" w:hAnsi="Tahoma" w:cs="Tahoma"/>
        </w:rPr>
        <w:t xml:space="preserve">The goal </w:t>
      </w:r>
      <w:r w:rsidR="0080503F" w:rsidRPr="000C086F">
        <w:rPr>
          <w:rFonts w:ascii="Tahoma" w:hAnsi="Tahoma" w:cs="Tahoma"/>
        </w:rPr>
        <w:t xml:space="preserve">of this subcommittee </w:t>
      </w:r>
      <w:r w:rsidRPr="000C086F">
        <w:rPr>
          <w:rFonts w:ascii="Tahoma" w:hAnsi="Tahoma" w:cs="Tahoma"/>
        </w:rPr>
        <w:t>is to provide a</w:t>
      </w:r>
      <w:r w:rsidR="0080503F" w:rsidRPr="000C086F">
        <w:rPr>
          <w:rFonts w:ascii="Tahoma" w:hAnsi="Tahoma" w:cs="Tahoma"/>
        </w:rPr>
        <w:t xml:space="preserve"> practical</w:t>
      </w:r>
      <w:r w:rsidRPr="000C086F">
        <w:rPr>
          <w:rFonts w:ascii="Tahoma" w:hAnsi="Tahoma" w:cs="Tahoma"/>
        </w:rPr>
        <w:t xml:space="preserve"> resource to construction transactional </w:t>
      </w:r>
      <w:r w:rsidR="0080503F" w:rsidRPr="000C086F">
        <w:rPr>
          <w:rFonts w:ascii="Tahoma" w:hAnsi="Tahoma" w:cs="Tahoma"/>
        </w:rPr>
        <w:t xml:space="preserve">attorneys to refer to when drafting / updating / customizing standard AIA docs. There will be an annual or semi-annual report form the subcommittee that notes which </w:t>
      </w:r>
      <w:proofErr w:type="spellStart"/>
      <w:r w:rsidR="0080503F" w:rsidRPr="000C086F">
        <w:rPr>
          <w:rFonts w:ascii="Tahoma" w:hAnsi="Tahoma" w:cs="Tahoma"/>
        </w:rPr>
        <w:t>cases</w:t>
      </w:r>
      <w:proofErr w:type="spellEnd"/>
      <w:r w:rsidR="0080503F" w:rsidRPr="000C086F">
        <w:rPr>
          <w:rFonts w:ascii="Tahoma" w:hAnsi="Tahoma" w:cs="Tahoma"/>
        </w:rPr>
        <w:t xml:space="preserve"> related to certain sections of the standard AIA docs.  </w:t>
      </w:r>
    </w:p>
    <w:p w14:paraId="58ECCB58" w14:textId="1B492848" w:rsidR="004A1D4A" w:rsidRDefault="00F107CB" w:rsidP="008C52E3">
      <w:pPr>
        <w:spacing w:after="240"/>
        <w:ind w:firstLine="720"/>
        <w:jc w:val="both"/>
        <w:rPr>
          <w:rFonts w:ascii="Tahoma" w:hAnsi="Tahoma" w:cs="Tahoma"/>
        </w:rPr>
      </w:pPr>
      <w:r w:rsidRPr="000C086F">
        <w:rPr>
          <w:rFonts w:ascii="Tahoma" w:hAnsi="Tahoma" w:cs="Tahoma"/>
        </w:rPr>
        <w:t xml:space="preserve"> </w:t>
      </w:r>
      <w:r w:rsidR="00535CD2" w:rsidRPr="000C086F">
        <w:rPr>
          <w:rFonts w:ascii="Tahoma" w:hAnsi="Tahoma" w:cs="Tahoma"/>
        </w:rPr>
        <w:t>I.</w:t>
      </w:r>
      <w:r w:rsidR="00535CD2" w:rsidRPr="000C086F">
        <w:rPr>
          <w:rFonts w:ascii="Tahoma" w:hAnsi="Tahoma" w:cs="Tahoma"/>
          <w:u w:val="single"/>
        </w:rPr>
        <w:t xml:space="preserve"> </w:t>
      </w:r>
      <w:r w:rsidR="00452884" w:rsidRPr="000C086F">
        <w:rPr>
          <w:rFonts w:ascii="Tahoma" w:hAnsi="Tahoma" w:cs="Tahoma"/>
          <w:u w:val="single"/>
        </w:rPr>
        <w:t xml:space="preserve">Construction Lien Law Task Force / </w:t>
      </w:r>
      <w:r w:rsidR="004A1D4A" w:rsidRPr="000C086F">
        <w:rPr>
          <w:rFonts w:ascii="Tahoma" w:hAnsi="Tahoma" w:cs="Tahoma"/>
          <w:u w:val="single"/>
        </w:rPr>
        <w:t xml:space="preserve">Contractors University </w:t>
      </w:r>
      <w:r w:rsidR="0040202C" w:rsidRPr="000C086F">
        <w:rPr>
          <w:rFonts w:ascii="Tahoma" w:hAnsi="Tahoma" w:cs="Tahoma"/>
          <w:u w:val="single"/>
        </w:rPr>
        <w:t>Subcommittee</w:t>
      </w:r>
      <w:r w:rsidR="006F0274" w:rsidRPr="000C086F">
        <w:rPr>
          <w:rFonts w:ascii="Tahoma" w:hAnsi="Tahoma" w:cs="Tahoma"/>
        </w:rPr>
        <w:t xml:space="preserve">:  </w:t>
      </w:r>
      <w:r w:rsidR="00E41949" w:rsidRPr="000C086F">
        <w:rPr>
          <w:rFonts w:ascii="Tahoma" w:hAnsi="Tahoma" w:cs="Tahoma"/>
        </w:rPr>
        <w:t>Lee Weintraub</w:t>
      </w:r>
      <w:r w:rsidR="00316FC9" w:rsidRPr="000C086F">
        <w:rPr>
          <w:rFonts w:ascii="Tahoma" w:hAnsi="Tahoma" w:cs="Tahoma"/>
        </w:rPr>
        <w:t xml:space="preserve"> (</w:t>
      </w:r>
      <w:proofErr w:type="gramStart"/>
      <w:r w:rsidR="00316FC9" w:rsidRPr="000C086F">
        <w:rPr>
          <w:rStyle w:val="Hyperlink"/>
          <w:rFonts w:ascii="Tahoma" w:hAnsi="Tahoma" w:cs="Tahoma"/>
        </w:rPr>
        <w:t>lweintraub@beckerlawyers.com</w:t>
      </w:r>
      <w:r w:rsidR="00316FC9" w:rsidRPr="000C086F">
        <w:rPr>
          <w:rFonts w:ascii="Tahoma" w:hAnsi="Tahoma" w:cs="Tahoma"/>
        </w:rPr>
        <w:t xml:space="preserve">) </w:t>
      </w:r>
      <w:r w:rsidR="00564090" w:rsidRPr="000C086F">
        <w:rPr>
          <w:rFonts w:ascii="Tahoma" w:hAnsi="Tahoma" w:cs="Tahoma"/>
        </w:rPr>
        <w:t xml:space="preserve"> is</w:t>
      </w:r>
      <w:proofErr w:type="gramEnd"/>
      <w:r w:rsidR="00564090" w:rsidRPr="000C086F">
        <w:rPr>
          <w:rFonts w:ascii="Tahoma" w:hAnsi="Tahoma" w:cs="Tahoma"/>
        </w:rPr>
        <w:t xml:space="preserve"> chair. </w:t>
      </w:r>
      <w:r w:rsidR="00E85924" w:rsidRPr="000C086F">
        <w:rPr>
          <w:rFonts w:ascii="Tahoma" w:hAnsi="Tahoma" w:cs="Tahoma"/>
        </w:rPr>
        <w:t xml:space="preserve"> </w:t>
      </w:r>
      <w:r w:rsidR="00A866F4" w:rsidRPr="000C086F">
        <w:rPr>
          <w:rFonts w:ascii="Tahoma" w:hAnsi="Tahoma" w:cs="Tahoma"/>
        </w:rPr>
        <w:t>NOTE: All contractor’s university activities are on indefinite Corona-hold.</w:t>
      </w:r>
      <w:r w:rsidR="00A866F4">
        <w:rPr>
          <w:rFonts w:ascii="Tahoma" w:hAnsi="Tahoma" w:cs="Tahoma"/>
        </w:rPr>
        <w:t xml:space="preserve"> </w:t>
      </w:r>
    </w:p>
    <w:bookmarkEnd w:id="0"/>
    <w:p w14:paraId="798DF192" w14:textId="48E8A84C" w:rsidR="00211BE4" w:rsidRDefault="00535CD2" w:rsidP="00BA7767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J.  </w:t>
      </w:r>
      <w:r w:rsidR="00645CFA">
        <w:rPr>
          <w:rFonts w:ascii="Tahoma" w:hAnsi="Tahoma" w:cs="Tahoma"/>
          <w:u w:val="single"/>
        </w:rPr>
        <w:t>Legislative Subcommittee</w:t>
      </w:r>
      <w:r w:rsidR="009D1F65">
        <w:rPr>
          <w:rFonts w:ascii="Tahoma" w:hAnsi="Tahoma" w:cs="Tahoma"/>
        </w:rPr>
        <w:t>:</w:t>
      </w:r>
      <w:r w:rsidR="00780CA6">
        <w:rPr>
          <w:rFonts w:ascii="Tahoma" w:hAnsi="Tahoma" w:cs="Tahoma"/>
        </w:rPr>
        <w:t xml:space="preserve">  </w:t>
      </w:r>
      <w:r w:rsidR="0087785D">
        <w:rPr>
          <w:rFonts w:ascii="Tahoma" w:hAnsi="Tahoma" w:cs="Tahoma"/>
        </w:rPr>
        <w:t xml:space="preserve">Sean </w:t>
      </w:r>
      <w:proofErr w:type="spellStart"/>
      <w:r w:rsidR="0087785D">
        <w:rPr>
          <w:rFonts w:ascii="Tahoma" w:hAnsi="Tahoma" w:cs="Tahoma"/>
        </w:rPr>
        <w:t>Mickley</w:t>
      </w:r>
      <w:proofErr w:type="spellEnd"/>
      <w:r w:rsidR="0087785D">
        <w:rPr>
          <w:rFonts w:ascii="Tahoma" w:hAnsi="Tahoma" w:cs="Tahoma"/>
        </w:rPr>
        <w:t xml:space="preserve"> </w:t>
      </w:r>
      <w:r w:rsidR="00316FC9">
        <w:rPr>
          <w:rFonts w:ascii="Tahoma" w:hAnsi="Tahoma" w:cs="Tahoma"/>
        </w:rPr>
        <w:t>(</w:t>
      </w:r>
      <w:r w:rsidR="00316FC9" w:rsidRPr="00AE3527">
        <w:rPr>
          <w:rStyle w:val="Hyperlink"/>
          <w:rFonts w:ascii="Tahoma" w:hAnsi="Tahoma" w:cs="Tahoma"/>
        </w:rPr>
        <w:t>sam@kirwinnorris.com</w:t>
      </w:r>
      <w:r w:rsidR="00316FC9">
        <w:rPr>
          <w:rFonts w:ascii="Tahoma" w:hAnsi="Tahoma" w:cs="Tahoma"/>
        </w:rPr>
        <w:t xml:space="preserve">) </w:t>
      </w:r>
      <w:r w:rsidR="00211BE4">
        <w:rPr>
          <w:rFonts w:ascii="Tahoma" w:hAnsi="Tahoma" w:cs="Tahoma"/>
        </w:rPr>
        <w:t xml:space="preserve">and Kelly Humphries </w:t>
      </w:r>
      <w:r w:rsidR="002B48C8">
        <w:rPr>
          <w:rFonts w:ascii="Tahoma" w:hAnsi="Tahoma" w:cs="Tahoma"/>
        </w:rPr>
        <w:t>(</w:t>
      </w:r>
      <w:hyperlink r:id="rId10" w:history="1">
        <w:r w:rsidR="002B48C8" w:rsidRPr="00AE1F74">
          <w:rPr>
            <w:rStyle w:val="Hyperlink"/>
            <w:rFonts w:ascii="Tahoma" w:hAnsi="Tahoma" w:cs="Tahoma"/>
          </w:rPr>
          <w:t>khumphries@gunster.com</w:t>
        </w:r>
      </w:hyperlink>
      <w:r w:rsidR="002B48C8">
        <w:rPr>
          <w:rFonts w:ascii="Tahoma" w:hAnsi="Tahoma" w:cs="Tahoma"/>
        </w:rPr>
        <w:t>)</w:t>
      </w:r>
      <w:r w:rsidR="002B48C8" w:rsidRPr="002B48C8">
        <w:rPr>
          <w:rFonts w:ascii="Tahoma" w:hAnsi="Tahoma" w:cs="Tahoma"/>
        </w:rPr>
        <w:t xml:space="preserve"> </w:t>
      </w:r>
      <w:r w:rsidR="00211BE4">
        <w:rPr>
          <w:rFonts w:ascii="Tahoma" w:hAnsi="Tahoma" w:cs="Tahoma"/>
        </w:rPr>
        <w:t>are Co-Chairs</w:t>
      </w:r>
      <w:r w:rsidR="0087785D">
        <w:rPr>
          <w:rFonts w:ascii="Tahoma" w:hAnsi="Tahoma" w:cs="Tahoma"/>
        </w:rPr>
        <w:t>.</w:t>
      </w:r>
      <w:r w:rsidR="00073595">
        <w:rPr>
          <w:rFonts w:ascii="Tahoma" w:hAnsi="Tahoma" w:cs="Tahoma"/>
        </w:rPr>
        <w:t xml:space="preserve"> </w:t>
      </w:r>
      <w:r w:rsidR="00A866F4">
        <w:rPr>
          <w:rFonts w:ascii="Tahoma" w:hAnsi="Tahoma" w:cs="Tahoma"/>
        </w:rPr>
        <w:t xml:space="preserve"> </w:t>
      </w:r>
      <w:r w:rsidR="004C3BBD">
        <w:rPr>
          <w:rFonts w:ascii="Tahoma" w:hAnsi="Tahoma" w:cs="Tahoma"/>
        </w:rPr>
        <w:t xml:space="preserve">There are competing lien law bills in the house and senate going through committees.  We are waiting to see which or </w:t>
      </w:r>
      <w:proofErr w:type="gramStart"/>
      <w:r w:rsidR="004C3BBD">
        <w:rPr>
          <w:rFonts w:ascii="Tahoma" w:hAnsi="Tahoma" w:cs="Tahoma"/>
        </w:rPr>
        <w:t>either move</w:t>
      </w:r>
      <w:proofErr w:type="gramEnd"/>
      <w:r w:rsidR="004C3BBD">
        <w:rPr>
          <w:rFonts w:ascii="Tahoma" w:hAnsi="Tahoma" w:cs="Tahoma"/>
        </w:rPr>
        <w:t xml:space="preserve"> forward.  The 558 bill we have been tracking probably will not advance to a vote. </w:t>
      </w:r>
      <w:r w:rsidR="00E27751">
        <w:rPr>
          <w:rFonts w:ascii="Tahoma" w:hAnsi="Tahoma" w:cs="Tahoma"/>
        </w:rPr>
        <w:t xml:space="preserve">  </w:t>
      </w:r>
    </w:p>
    <w:p w14:paraId="6E564A1B" w14:textId="798F4B68" w:rsidR="00DA0CC0" w:rsidRDefault="00535CD2">
      <w:pPr>
        <w:spacing w:after="240"/>
        <w:ind w:firstLine="720"/>
        <w:jc w:val="both"/>
        <w:rPr>
          <w:rFonts w:ascii="Tahoma" w:hAnsi="Tahoma" w:cs="Tahoma"/>
        </w:rPr>
      </w:pPr>
      <w:r w:rsidRPr="00B629F5">
        <w:rPr>
          <w:rFonts w:ascii="Tahoma" w:hAnsi="Tahoma" w:cs="Tahoma"/>
        </w:rPr>
        <w:t>K</w:t>
      </w:r>
      <w:r w:rsidR="006A5DF2" w:rsidRPr="00B629F5">
        <w:rPr>
          <w:rFonts w:ascii="Tahoma" w:hAnsi="Tahoma" w:cs="Tahoma"/>
        </w:rPr>
        <w:t xml:space="preserve">. </w:t>
      </w:r>
      <w:r w:rsidR="006A5DF2" w:rsidRPr="00B629F5">
        <w:rPr>
          <w:rFonts w:ascii="Tahoma" w:hAnsi="Tahoma" w:cs="Tahoma"/>
          <w:u w:val="single"/>
        </w:rPr>
        <w:t>Membership Subcommittee:</w:t>
      </w:r>
      <w:r w:rsidR="00146C01" w:rsidRPr="00B629F5">
        <w:rPr>
          <w:rFonts w:ascii="Tahoma" w:hAnsi="Tahoma" w:cs="Tahoma"/>
        </w:rPr>
        <w:t xml:space="preserve"> </w:t>
      </w:r>
      <w:r w:rsidR="00BD1F65" w:rsidRPr="00B629F5">
        <w:rPr>
          <w:rFonts w:ascii="Tahoma" w:hAnsi="Tahoma" w:cs="Tahoma"/>
        </w:rPr>
        <w:t xml:space="preserve">The chair is David Zulian.  His email address is </w:t>
      </w:r>
      <w:r w:rsidR="00BD1F65" w:rsidRPr="00B629F5">
        <w:rPr>
          <w:rStyle w:val="Hyperlink"/>
          <w:rFonts w:ascii="Tahoma" w:hAnsi="Tahoma" w:cs="Tahoma"/>
        </w:rPr>
        <w:t>dazulian@napleslaw.com</w:t>
      </w:r>
      <w:r w:rsidR="00BD1F65" w:rsidRPr="00B629F5">
        <w:rPr>
          <w:rFonts w:ascii="Tahoma" w:hAnsi="Tahoma" w:cs="Tahoma"/>
        </w:rPr>
        <w:t xml:space="preserve">.  </w:t>
      </w:r>
      <w:r w:rsidR="00E41949" w:rsidRPr="00B629F5">
        <w:rPr>
          <w:rFonts w:ascii="Tahoma" w:hAnsi="Tahoma" w:cs="Tahoma"/>
        </w:rPr>
        <w:t xml:space="preserve"> </w:t>
      </w:r>
      <w:r w:rsidR="00B45463" w:rsidRPr="00B629F5">
        <w:rPr>
          <w:rFonts w:ascii="Tahoma" w:hAnsi="Tahoma" w:cs="Tahoma"/>
        </w:rPr>
        <w:t>David</w:t>
      </w:r>
      <w:r w:rsidR="00211BE4">
        <w:rPr>
          <w:rFonts w:ascii="Tahoma" w:hAnsi="Tahoma" w:cs="Tahoma"/>
        </w:rPr>
        <w:t xml:space="preserve"> </w:t>
      </w:r>
      <w:r w:rsidR="00B45463" w:rsidRPr="00B629F5">
        <w:rPr>
          <w:rFonts w:ascii="Tahoma" w:hAnsi="Tahoma" w:cs="Tahoma"/>
        </w:rPr>
        <w:t>reporte</w:t>
      </w:r>
      <w:r w:rsidR="00B62968" w:rsidRPr="00B629F5">
        <w:rPr>
          <w:rFonts w:ascii="Tahoma" w:hAnsi="Tahoma" w:cs="Tahoma"/>
        </w:rPr>
        <w:t>d</w:t>
      </w:r>
      <w:r w:rsidR="00637E78" w:rsidRPr="00B629F5">
        <w:rPr>
          <w:rFonts w:ascii="Tahoma" w:hAnsi="Tahoma" w:cs="Tahoma"/>
        </w:rPr>
        <w:t xml:space="preserve"> </w:t>
      </w:r>
      <w:r w:rsidR="00B45463" w:rsidRPr="00B629F5">
        <w:rPr>
          <w:rFonts w:ascii="Tahoma" w:hAnsi="Tahoma" w:cs="Tahoma"/>
        </w:rPr>
        <w:t>t</w:t>
      </w:r>
      <w:r w:rsidR="00493769" w:rsidRPr="00B629F5">
        <w:rPr>
          <w:rFonts w:ascii="Tahoma" w:hAnsi="Tahoma" w:cs="Tahoma"/>
        </w:rPr>
        <w:t>here</w:t>
      </w:r>
      <w:r w:rsidR="00690FD2" w:rsidRPr="00B629F5">
        <w:rPr>
          <w:rFonts w:ascii="Tahoma" w:hAnsi="Tahoma" w:cs="Tahoma"/>
        </w:rPr>
        <w:t xml:space="preserve"> are </w:t>
      </w:r>
      <w:r w:rsidR="005A08B2" w:rsidRPr="00B629F5">
        <w:rPr>
          <w:rFonts w:ascii="Tahoma" w:hAnsi="Tahoma" w:cs="Tahoma"/>
        </w:rPr>
        <w:t xml:space="preserve">currently </w:t>
      </w:r>
      <w:r w:rsidR="00EA2B80">
        <w:rPr>
          <w:rFonts w:ascii="Tahoma" w:hAnsi="Tahoma" w:cs="Tahoma"/>
        </w:rPr>
        <w:t>49</w:t>
      </w:r>
      <w:r w:rsidR="004C3BBD">
        <w:rPr>
          <w:rFonts w:ascii="Tahoma" w:hAnsi="Tahoma" w:cs="Tahoma"/>
        </w:rPr>
        <w:t>8</w:t>
      </w:r>
      <w:r w:rsidR="008F0C99" w:rsidRPr="00B629F5">
        <w:rPr>
          <w:rFonts w:ascii="Tahoma" w:hAnsi="Tahoma" w:cs="Tahoma"/>
        </w:rPr>
        <w:t xml:space="preserve"> members</w:t>
      </w:r>
      <w:r w:rsidR="004B53E9" w:rsidRPr="00B629F5">
        <w:rPr>
          <w:rFonts w:ascii="Tahoma" w:hAnsi="Tahoma" w:cs="Tahoma"/>
        </w:rPr>
        <w:t>.</w:t>
      </w:r>
      <w:r w:rsidR="00A91DB5" w:rsidRPr="00B629F5">
        <w:rPr>
          <w:rFonts w:ascii="Tahoma" w:hAnsi="Tahoma" w:cs="Tahoma"/>
        </w:rPr>
        <w:t xml:space="preserve"> </w:t>
      </w:r>
      <w:r w:rsidR="00EA2B80">
        <w:rPr>
          <w:rFonts w:ascii="Tahoma" w:hAnsi="Tahoma" w:cs="Tahoma"/>
        </w:rPr>
        <w:t xml:space="preserve"> They continue to work to update membership info and reach out to those who may have unintentionally dropped their membership in RPPTL, and thus CLC.  </w:t>
      </w:r>
      <w:r w:rsidR="00A91DB5" w:rsidRPr="00B629F5">
        <w:rPr>
          <w:rFonts w:ascii="Tahoma" w:hAnsi="Tahoma" w:cs="Tahoma"/>
        </w:rPr>
        <w:t xml:space="preserve"> If you </w:t>
      </w:r>
      <w:r w:rsidR="00A866F4" w:rsidRPr="00B629F5">
        <w:rPr>
          <w:rFonts w:ascii="Tahoma" w:hAnsi="Tahoma" w:cs="Tahoma"/>
        </w:rPr>
        <w:t xml:space="preserve">are </w:t>
      </w:r>
      <w:r w:rsidR="00A91DB5" w:rsidRPr="00B629F5">
        <w:rPr>
          <w:rFonts w:ascii="Tahoma" w:hAnsi="Tahoma" w:cs="Tahoma"/>
        </w:rPr>
        <w:t>aware of anyone that would like to become a member of the committee, let David or an office</w:t>
      </w:r>
      <w:r w:rsidR="00F37778" w:rsidRPr="00B629F5">
        <w:rPr>
          <w:rFonts w:ascii="Tahoma" w:hAnsi="Tahoma" w:cs="Tahoma"/>
        </w:rPr>
        <w:t>r of CLC</w:t>
      </w:r>
      <w:r w:rsidR="00A91DB5" w:rsidRPr="00B629F5">
        <w:rPr>
          <w:rFonts w:ascii="Tahoma" w:hAnsi="Tahoma" w:cs="Tahoma"/>
        </w:rPr>
        <w:t xml:space="preserve"> know.  </w:t>
      </w:r>
    </w:p>
    <w:p w14:paraId="7F65CDCA" w14:textId="6613B981" w:rsidR="00B052DE" w:rsidRPr="00AC3DCF" w:rsidRDefault="00DA0CC0" w:rsidP="0096214C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L. </w:t>
      </w:r>
      <w:r w:rsidRPr="00DA0CC0">
        <w:rPr>
          <w:rFonts w:ascii="Tahoma" w:hAnsi="Tahoma" w:cs="Tahoma"/>
          <w:u w:val="single"/>
        </w:rPr>
        <w:t>Newsletter</w:t>
      </w:r>
      <w:r w:rsidRPr="000D3614">
        <w:rPr>
          <w:rFonts w:ascii="Tahoma" w:hAnsi="Tahoma" w:cs="Tahoma"/>
        </w:rPr>
        <w:t xml:space="preserve">:  </w:t>
      </w:r>
      <w:r w:rsidR="00B10ADC" w:rsidRPr="000D3614">
        <w:rPr>
          <w:rFonts w:ascii="Tahoma" w:hAnsi="Tahoma" w:cs="Tahoma"/>
        </w:rPr>
        <w:t xml:space="preserve"> </w:t>
      </w:r>
      <w:r w:rsidR="00506555" w:rsidRPr="000D3614">
        <w:rPr>
          <w:rFonts w:ascii="Tahoma" w:hAnsi="Tahoma" w:cs="Tahoma"/>
        </w:rPr>
        <w:t xml:space="preserve">Peter </w:t>
      </w:r>
      <w:proofErr w:type="spellStart"/>
      <w:r w:rsidR="00506555" w:rsidRPr="000D3614">
        <w:rPr>
          <w:rFonts w:ascii="Tahoma" w:hAnsi="Tahoma" w:cs="Tahoma"/>
        </w:rPr>
        <w:t>Kapsales</w:t>
      </w:r>
      <w:proofErr w:type="spellEnd"/>
      <w:r w:rsidR="00506555" w:rsidRPr="000D3614">
        <w:rPr>
          <w:rFonts w:ascii="Tahoma" w:hAnsi="Tahoma" w:cs="Tahoma"/>
        </w:rPr>
        <w:t xml:space="preserve"> (</w:t>
      </w:r>
      <w:r w:rsidR="00506555" w:rsidRPr="000D3614">
        <w:rPr>
          <w:rStyle w:val="Hyperlink"/>
          <w:rFonts w:ascii="Tahoma" w:hAnsi="Tahoma" w:cs="Tahoma"/>
        </w:rPr>
        <w:t>pkapsales@milnelawgroup.com</w:t>
      </w:r>
      <w:r w:rsidR="00506555" w:rsidRPr="000D3614">
        <w:rPr>
          <w:rFonts w:ascii="Tahoma" w:hAnsi="Tahoma" w:cs="Tahoma"/>
        </w:rPr>
        <w:t>) (</w:t>
      </w:r>
      <w:r w:rsidR="00506555" w:rsidRPr="000D3614">
        <w:rPr>
          <w:rStyle w:val="Hyperlink"/>
          <w:rFonts w:ascii="Tahoma" w:hAnsi="Tahoma" w:cs="Tahoma"/>
        </w:rPr>
        <w:t>adsander@mdwcg.com</w:t>
      </w:r>
      <w:r w:rsidR="00506555" w:rsidRPr="000D3614">
        <w:rPr>
          <w:rFonts w:ascii="Tahoma" w:hAnsi="Tahoma" w:cs="Tahoma"/>
        </w:rPr>
        <w:t xml:space="preserve">) </w:t>
      </w:r>
      <w:r w:rsidR="002B48C8">
        <w:rPr>
          <w:rFonts w:ascii="Tahoma" w:hAnsi="Tahoma" w:cs="Tahoma"/>
        </w:rPr>
        <w:t xml:space="preserve">is </w:t>
      </w:r>
      <w:r w:rsidR="005A08B2" w:rsidRPr="000D3614">
        <w:rPr>
          <w:rFonts w:ascii="Tahoma" w:hAnsi="Tahoma" w:cs="Tahoma"/>
        </w:rPr>
        <w:t xml:space="preserve">chair </w:t>
      </w:r>
      <w:r w:rsidR="002B48C8">
        <w:rPr>
          <w:rFonts w:ascii="Tahoma" w:hAnsi="Tahoma" w:cs="Tahoma"/>
        </w:rPr>
        <w:t>of</w:t>
      </w:r>
      <w:r w:rsidR="005A08B2" w:rsidRPr="000D3614">
        <w:rPr>
          <w:rFonts w:ascii="Tahoma" w:hAnsi="Tahoma" w:cs="Tahoma"/>
        </w:rPr>
        <w:t xml:space="preserve"> this committee</w:t>
      </w:r>
      <w:r w:rsidR="0096214C" w:rsidRPr="000D3614">
        <w:rPr>
          <w:rFonts w:ascii="Tahoma" w:hAnsi="Tahoma" w:cs="Tahoma"/>
        </w:rPr>
        <w:t>.</w:t>
      </w:r>
      <w:r w:rsidR="007A5B22">
        <w:rPr>
          <w:rFonts w:ascii="Tahoma" w:hAnsi="Tahoma" w:cs="Tahoma"/>
        </w:rPr>
        <w:t xml:space="preserve"> </w:t>
      </w:r>
      <w:r w:rsidR="00BA7767">
        <w:rPr>
          <w:rFonts w:ascii="Tahoma" w:hAnsi="Tahoma" w:cs="Tahoma"/>
        </w:rPr>
        <w:t xml:space="preserve"> </w:t>
      </w:r>
      <w:r w:rsidR="00EA2B80">
        <w:rPr>
          <w:rFonts w:ascii="Tahoma" w:hAnsi="Tahoma" w:cs="Tahoma"/>
        </w:rPr>
        <w:t>There should be a newsletter in April or May, but they need an article</w:t>
      </w:r>
      <w:r w:rsidR="00BA7767">
        <w:rPr>
          <w:rFonts w:ascii="Tahoma" w:hAnsi="Tahoma" w:cs="Tahoma"/>
        </w:rPr>
        <w:t xml:space="preserve">. </w:t>
      </w:r>
      <w:r w:rsidR="00583C9F">
        <w:rPr>
          <w:rFonts w:ascii="Tahoma" w:hAnsi="Tahoma" w:cs="Tahoma"/>
        </w:rPr>
        <w:t xml:space="preserve"> </w:t>
      </w:r>
      <w:r w:rsidR="00EA2B80">
        <w:rPr>
          <w:rFonts w:ascii="Tahoma" w:hAnsi="Tahoma" w:cs="Tahoma"/>
        </w:rPr>
        <w:t xml:space="preserve">Articles should be </w:t>
      </w:r>
      <w:r w:rsidR="00CE0AE5">
        <w:rPr>
          <w:rFonts w:ascii="Tahoma" w:hAnsi="Tahoma" w:cs="Tahoma"/>
        </w:rPr>
        <w:t>500</w:t>
      </w:r>
      <w:r w:rsidR="00EA2B80">
        <w:rPr>
          <w:rFonts w:ascii="Tahoma" w:hAnsi="Tahoma" w:cs="Tahoma"/>
        </w:rPr>
        <w:t>+</w:t>
      </w:r>
      <w:r w:rsidR="00CE0AE5">
        <w:rPr>
          <w:rFonts w:ascii="Tahoma" w:hAnsi="Tahoma" w:cs="Tahoma"/>
        </w:rPr>
        <w:t>/-</w:t>
      </w:r>
      <w:r w:rsidR="00EA2B80">
        <w:rPr>
          <w:rFonts w:ascii="Tahoma" w:hAnsi="Tahoma" w:cs="Tahoma"/>
        </w:rPr>
        <w:t xml:space="preserve"> words and have far </w:t>
      </w:r>
      <w:proofErr w:type="gramStart"/>
      <w:r w:rsidR="00EA2B80">
        <w:rPr>
          <w:rFonts w:ascii="Tahoma" w:hAnsi="Tahoma" w:cs="Tahoma"/>
        </w:rPr>
        <w:t>less</w:t>
      </w:r>
      <w:proofErr w:type="gramEnd"/>
      <w:r w:rsidR="00EA2B80">
        <w:rPr>
          <w:rFonts w:ascii="Tahoma" w:hAnsi="Tahoma" w:cs="Tahoma"/>
        </w:rPr>
        <w:t xml:space="preserve"> formal requirements than Action Line or the Bar Journal.  </w:t>
      </w:r>
      <w:r w:rsidR="00ED32B9">
        <w:rPr>
          <w:rFonts w:ascii="Tahoma" w:hAnsi="Tahoma" w:cs="Tahoma"/>
        </w:rPr>
        <w:t xml:space="preserve">Send submissions </w:t>
      </w:r>
      <w:r w:rsidR="009172E0">
        <w:rPr>
          <w:rFonts w:ascii="Tahoma" w:hAnsi="Tahoma" w:cs="Tahoma"/>
        </w:rPr>
        <w:t xml:space="preserve">of ideas to </w:t>
      </w:r>
      <w:r w:rsidR="00506555">
        <w:rPr>
          <w:rFonts w:ascii="Tahoma" w:hAnsi="Tahoma" w:cs="Tahoma"/>
        </w:rPr>
        <w:t xml:space="preserve">Peter </w:t>
      </w:r>
      <w:r w:rsidR="005A08B2">
        <w:rPr>
          <w:rFonts w:ascii="Tahoma" w:hAnsi="Tahoma" w:cs="Tahoma"/>
        </w:rPr>
        <w:t xml:space="preserve">if you are interested in </w:t>
      </w:r>
      <w:r w:rsidR="00506555">
        <w:rPr>
          <w:rFonts w:ascii="Tahoma" w:hAnsi="Tahoma" w:cs="Tahoma"/>
        </w:rPr>
        <w:t xml:space="preserve">submitting. </w:t>
      </w:r>
      <w:r w:rsidR="005A08B2">
        <w:rPr>
          <w:rFonts w:ascii="Tahoma" w:hAnsi="Tahoma" w:cs="Tahoma"/>
        </w:rPr>
        <w:t xml:space="preserve">  </w:t>
      </w:r>
    </w:p>
    <w:p w14:paraId="7F94B271" w14:textId="182E5F32" w:rsidR="004458AC" w:rsidRDefault="00DA0CC0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6A5DF2">
        <w:rPr>
          <w:rFonts w:ascii="Tahoma" w:hAnsi="Tahoma" w:cs="Tahoma"/>
        </w:rPr>
        <w:t xml:space="preserve">. </w:t>
      </w:r>
      <w:r w:rsidR="006A5DF2">
        <w:rPr>
          <w:rFonts w:ascii="Tahoma" w:hAnsi="Tahoma" w:cs="Tahoma"/>
          <w:u w:val="single"/>
        </w:rPr>
        <w:t>Publications:</w:t>
      </w:r>
      <w:r w:rsidR="00F55FD2">
        <w:rPr>
          <w:rFonts w:ascii="Tahoma" w:hAnsi="Tahoma" w:cs="Tahoma"/>
        </w:rPr>
        <w:t xml:space="preserve"> </w:t>
      </w:r>
      <w:r w:rsidR="00211BE4">
        <w:rPr>
          <w:rFonts w:ascii="Tahoma" w:hAnsi="Tahoma" w:cs="Tahoma"/>
        </w:rPr>
        <w:t>Nick Elder (</w:t>
      </w:r>
      <w:hyperlink r:id="rId11" w:history="1">
        <w:r w:rsidR="00211BE4" w:rsidRPr="00AE1F74">
          <w:rPr>
            <w:rStyle w:val="Hyperlink"/>
            <w:rFonts w:ascii="Tahoma" w:hAnsi="Tahoma" w:cs="Tahoma"/>
          </w:rPr>
          <w:t>nelder@cobbgonzalez.com</w:t>
        </w:r>
      </w:hyperlink>
      <w:r w:rsidR="00211BE4">
        <w:rPr>
          <w:rFonts w:ascii="Tahoma" w:hAnsi="Tahoma" w:cs="Tahoma"/>
        </w:rPr>
        <w:t>)</w:t>
      </w:r>
      <w:r w:rsidR="0001199A">
        <w:rPr>
          <w:rFonts w:ascii="Tahoma" w:hAnsi="Tahoma" w:cs="Tahoma"/>
        </w:rPr>
        <w:t xml:space="preserve"> </w:t>
      </w:r>
      <w:r w:rsidR="00211BE4">
        <w:rPr>
          <w:rFonts w:ascii="Tahoma" w:hAnsi="Tahoma" w:cs="Tahoma"/>
        </w:rPr>
        <w:t xml:space="preserve">is the </w:t>
      </w:r>
      <w:r w:rsidR="0001199A">
        <w:rPr>
          <w:rFonts w:ascii="Tahoma" w:hAnsi="Tahoma" w:cs="Tahoma"/>
        </w:rPr>
        <w:t xml:space="preserve">new chair.  </w:t>
      </w:r>
      <w:r w:rsidR="00282564" w:rsidRPr="00493769">
        <w:rPr>
          <w:rFonts w:ascii="Tahoma" w:hAnsi="Tahoma" w:cs="Tahoma"/>
        </w:rPr>
        <w:t xml:space="preserve"> </w:t>
      </w:r>
      <w:r w:rsidR="00590E10">
        <w:rPr>
          <w:rFonts w:ascii="Tahoma" w:hAnsi="Tahoma" w:cs="Tahoma"/>
        </w:rPr>
        <w:t>Articles for Action</w:t>
      </w:r>
      <w:r w:rsidR="002977D0">
        <w:rPr>
          <w:rFonts w:ascii="Tahoma" w:hAnsi="Tahoma" w:cs="Tahoma"/>
        </w:rPr>
        <w:t xml:space="preserve"> </w:t>
      </w:r>
      <w:r w:rsidR="00590E10">
        <w:rPr>
          <w:rFonts w:ascii="Tahoma" w:hAnsi="Tahoma" w:cs="Tahoma"/>
        </w:rPr>
        <w:t xml:space="preserve">Line should be 1000-3000 words. </w:t>
      </w:r>
      <w:r w:rsidR="004B15A4">
        <w:rPr>
          <w:rFonts w:ascii="Tahoma" w:hAnsi="Tahoma" w:cs="Tahoma"/>
        </w:rPr>
        <w:t xml:space="preserve"> </w:t>
      </w:r>
      <w:r w:rsidR="00635F53">
        <w:rPr>
          <w:rFonts w:ascii="Tahoma" w:hAnsi="Tahoma" w:cs="Tahoma"/>
        </w:rPr>
        <w:t xml:space="preserve">April 15 </w:t>
      </w:r>
      <w:r w:rsidR="004B15A4">
        <w:rPr>
          <w:rFonts w:ascii="Tahoma" w:hAnsi="Tahoma" w:cs="Tahoma"/>
        </w:rPr>
        <w:t>is the next deadlin</w:t>
      </w:r>
      <w:r w:rsidR="00635F53">
        <w:rPr>
          <w:rFonts w:ascii="Tahoma" w:hAnsi="Tahoma" w:cs="Tahoma"/>
        </w:rPr>
        <w:t>e for Action Line</w:t>
      </w:r>
      <w:r w:rsidR="004B15A4">
        <w:rPr>
          <w:rFonts w:ascii="Tahoma" w:hAnsi="Tahoma" w:cs="Tahoma"/>
        </w:rPr>
        <w:t xml:space="preserve">.  </w:t>
      </w:r>
      <w:r w:rsidR="00590E10">
        <w:rPr>
          <w:rFonts w:ascii="Tahoma" w:hAnsi="Tahoma" w:cs="Tahoma"/>
        </w:rPr>
        <w:t xml:space="preserve"> </w:t>
      </w:r>
      <w:r w:rsidR="000961E6">
        <w:rPr>
          <w:rFonts w:ascii="Tahoma" w:hAnsi="Tahoma" w:cs="Tahoma"/>
        </w:rPr>
        <w:t xml:space="preserve">They received an article from the Moyer Law Group on the recent CH2M Hill case out of Broward County.  July 15 is the next submission date.  </w:t>
      </w:r>
      <w:r w:rsidR="00590E10">
        <w:rPr>
          <w:rFonts w:ascii="Tahoma" w:hAnsi="Tahoma" w:cs="Tahoma"/>
        </w:rPr>
        <w:t>Florida Bar Journal feature</w:t>
      </w:r>
      <w:r w:rsidR="002977D0">
        <w:rPr>
          <w:rFonts w:ascii="Tahoma" w:hAnsi="Tahoma" w:cs="Tahoma"/>
        </w:rPr>
        <w:t xml:space="preserve"> articles</w:t>
      </w:r>
      <w:r w:rsidR="00590E10">
        <w:rPr>
          <w:rFonts w:ascii="Tahoma" w:hAnsi="Tahoma" w:cs="Tahoma"/>
        </w:rPr>
        <w:t xml:space="preserve"> should be 7000 words or less and columns should be 4500 or less.  </w:t>
      </w:r>
      <w:r w:rsidR="00B50C13">
        <w:rPr>
          <w:rFonts w:ascii="Tahoma" w:hAnsi="Tahoma" w:cs="Tahoma"/>
        </w:rPr>
        <w:t>I</w:t>
      </w:r>
      <w:r w:rsidR="001450AA" w:rsidRPr="00493769">
        <w:rPr>
          <w:rFonts w:ascii="Tahoma" w:hAnsi="Tahoma" w:cs="Tahoma"/>
        </w:rPr>
        <w:t>f you have any ideas for articles or would like to peer review articles of others</w:t>
      </w:r>
      <w:r w:rsidR="002977D0">
        <w:rPr>
          <w:rFonts w:ascii="Tahoma" w:hAnsi="Tahoma" w:cs="Tahoma"/>
        </w:rPr>
        <w:t xml:space="preserve">, </w:t>
      </w:r>
      <w:proofErr w:type="gramStart"/>
      <w:r w:rsidR="002977D0">
        <w:rPr>
          <w:rFonts w:ascii="Tahoma" w:hAnsi="Tahoma" w:cs="Tahoma"/>
        </w:rPr>
        <w:t>please</w:t>
      </w:r>
      <w:r w:rsidR="001450AA">
        <w:rPr>
          <w:rFonts w:ascii="Tahoma" w:hAnsi="Tahoma" w:cs="Tahoma"/>
        </w:rPr>
        <w:t xml:space="preserve"> </w:t>
      </w:r>
      <w:r w:rsidR="00750F64">
        <w:rPr>
          <w:rFonts w:ascii="Tahoma" w:hAnsi="Tahoma" w:cs="Tahoma"/>
        </w:rPr>
        <w:t xml:space="preserve"> </w:t>
      </w:r>
      <w:r w:rsidR="002977D0">
        <w:rPr>
          <w:rFonts w:ascii="Tahoma" w:hAnsi="Tahoma" w:cs="Tahoma"/>
        </w:rPr>
        <w:t>e</w:t>
      </w:r>
      <w:r w:rsidR="00672B85" w:rsidRPr="00ED32B9">
        <w:rPr>
          <w:rFonts w:ascii="Tahoma" w:hAnsi="Tahoma" w:cs="Tahoma"/>
        </w:rPr>
        <w:t>mail</w:t>
      </w:r>
      <w:proofErr w:type="gramEnd"/>
      <w:r w:rsidR="00672B85" w:rsidRPr="00ED32B9">
        <w:rPr>
          <w:rFonts w:ascii="Tahoma" w:hAnsi="Tahoma" w:cs="Tahoma"/>
        </w:rPr>
        <w:t xml:space="preserve"> </w:t>
      </w:r>
      <w:r w:rsidR="002B48C8">
        <w:rPr>
          <w:rFonts w:ascii="Tahoma" w:hAnsi="Tahoma" w:cs="Tahoma"/>
        </w:rPr>
        <w:t>Nick</w:t>
      </w:r>
      <w:r w:rsidR="00635F53">
        <w:rPr>
          <w:rFonts w:ascii="Tahoma" w:hAnsi="Tahoma" w:cs="Tahoma"/>
        </w:rPr>
        <w:t xml:space="preserve"> or vice-chair </w:t>
      </w:r>
      <w:r w:rsidR="00635F53" w:rsidRPr="000C086F">
        <w:rPr>
          <w:rFonts w:ascii="Tahoma" w:hAnsi="Tahoma" w:cs="Tahoma"/>
        </w:rPr>
        <w:t xml:space="preserve">Andrew </w:t>
      </w:r>
      <w:proofErr w:type="spellStart"/>
      <w:r w:rsidR="00635F53" w:rsidRPr="000C086F">
        <w:rPr>
          <w:rFonts w:ascii="Tahoma" w:hAnsi="Tahoma" w:cs="Tahoma"/>
        </w:rPr>
        <w:t>Fotie</w:t>
      </w:r>
      <w:proofErr w:type="spellEnd"/>
      <w:r w:rsidR="000C086F">
        <w:rPr>
          <w:rFonts w:ascii="Tahoma" w:hAnsi="Tahoma" w:cs="Tahoma"/>
        </w:rPr>
        <w:t xml:space="preserve"> (</w:t>
      </w:r>
      <w:hyperlink r:id="rId12" w:history="1">
        <w:r w:rsidR="000C086F" w:rsidRPr="005774D5">
          <w:rPr>
            <w:rStyle w:val="Hyperlink"/>
            <w:rFonts w:ascii="Tahoma" w:hAnsi="Tahoma" w:cs="Tahoma"/>
          </w:rPr>
          <w:t>ajf@katzbarron.com</w:t>
        </w:r>
      </w:hyperlink>
      <w:r w:rsidR="000C086F">
        <w:rPr>
          <w:rFonts w:ascii="Tahoma" w:hAnsi="Tahoma" w:cs="Tahoma"/>
        </w:rPr>
        <w:t xml:space="preserve">) </w:t>
      </w:r>
      <w:r w:rsidR="007A5B22" w:rsidRPr="00ED32B9">
        <w:rPr>
          <w:rFonts w:ascii="Tahoma" w:hAnsi="Tahoma" w:cs="Tahoma"/>
        </w:rPr>
        <w:t>for ideas or to volunteer to peer review</w:t>
      </w:r>
      <w:r w:rsidR="00BA7F5F" w:rsidRPr="00ED32B9">
        <w:rPr>
          <w:rFonts w:ascii="Tahoma" w:hAnsi="Tahoma" w:cs="Tahoma"/>
        </w:rPr>
        <w:t>.</w:t>
      </w:r>
      <w:r w:rsidR="00E778C1">
        <w:rPr>
          <w:rFonts w:ascii="Tahoma" w:hAnsi="Tahoma" w:cs="Tahoma"/>
        </w:rPr>
        <w:t xml:space="preserve">  </w:t>
      </w:r>
    </w:p>
    <w:p w14:paraId="068EA732" w14:textId="480FC58B" w:rsidR="00493769" w:rsidRDefault="00DA0CC0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N</w:t>
      </w:r>
      <w:r w:rsidR="006A5DF2">
        <w:rPr>
          <w:rFonts w:ascii="Tahoma" w:hAnsi="Tahoma" w:cs="Tahoma"/>
          <w:u w:val="single"/>
        </w:rPr>
        <w:t>. Small Business Programs:</w:t>
      </w:r>
      <w:r w:rsidR="006A5DF2">
        <w:rPr>
          <w:rFonts w:ascii="Tahoma" w:hAnsi="Tahoma" w:cs="Tahoma"/>
        </w:rPr>
        <w:t xml:space="preserve"> </w:t>
      </w:r>
      <w:r w:rsidR="00415130">
        <w:rPr>
          <w:rFonts w:ascii="Tahoma" w:hAnsi="Tahoma" w:cs="Tahoma"/>
        </w:rPr>
        <w:t xml:space="preserve"> Lisa Colon Heron</w:t>
      </w:r>
      <w:r w:rsidR="00EB3C6A">
        <w:rPr>
          <w:rFonts w:ascii="Tahoma" w:hAnsi="Tahoma" w:cs="Tahoma"/>
        </w:rPr>
        <w:t xml:space="preserve"> </w:t>
      </w:r>
      <w:r w:rsidR="00316FC9">
        <w:rPr>
          <w:rFonts w:ascii="Tahoma" w:hAnsi="Tahoma" w:cs="Tahoma"/>
        </w:rPr>
        <w:t>(</w:t>
      </w:r>
      <w:r w:rsidR="006014AD" w:rsidRPr="00D56A18">
        <w:rPr>
          <w:rStyle w:val="Hyperlink"/>
          <w:rFonts w:ascii="Tahoma" w:hAnsi="Tahoma" w:cs="Tahoma"/>
        </w:rPr>
        <w:t>lcolon@smithcurrie.com</w:t>
      </w:r>
      <w:r w:rsidR="00316FC9">
        <w:rPr>
          <w:rFonts w:ascii="Tahoma" w:hAnsi="Tahoma" w:cs="Tahoma"/>
        </w:rPr>
        <w:t xml:space="preserve">) </w:t>
      </w:r>
      <w:r w:rsidR="00EB3C6A">
        <w:rPr>
          <w:rFonts w:ascii="Tahoma" w:hAnsi="Tahoma" w:cs="Tahoma"/>
        </w:rPr>
        <w:t>is the chair</w:t>
      </w:r>
      <w:r w:rsidR="00415130">
        <w:rPr>
          <w:rFonts w:ascii="Tahoma" w:hAnsi="Tahoma" w:cs="Tahoma"/>
        </w:rPr>
        <w:t>.</w:t>
      </w:r>
      <w:r w:rsidR="00EB3C6A">
        <w:rPr>
          <w:rFonts w:ascii="Tahoma" w:hAnsi="Tahoma" w:cs="Tahoma"/>
        </w:rPr>
        <w:t xml:space="preserve"> </w:t>
      </w:r>
      <w:r w:rsidR="000961E6">
        <w:rPr>
          <w:rFonts w:ascii="Tahoma" w:hAnsi="Tahoma" w:cs="Tahoma"/>
        </w:rPr>
        <w:t>They are tracking legislation regarding Covid relief</w:t>
      </w:r>
      <w:r w:rsidR="00CE0AE5">
        <w:rPr>
          <w:rFonts w:ascii="Tahoma" w:hAnsi="Tahoma" w:cs="Tahoma"/>
        </w:rPr>
        <w:t xml:space="preserve">. </w:t>
      </w:r>
      <w:r w:rsidR="000961E6">
        <w:rPr>
          <w:rFonts w:ascii="Tahoma" w:hAnsi="Tahoma" w:cs="Tahoma"/>
        </w:rPr>
        <w:t xml:space="preserve">The Biden bill has passed and the aid to small businesses is smaller than anticipated (about 2% of the package or $50B) and most is directed to restaurants/bars.  Women and minority businesses will have </w:t>
      </w:r>
      <w:r w:rsidR="000961E6">
        <w:rPr>
          <w:rFonts w:ascii="Tahoma" w:hAnsi="Tahoma" w:cs="Tahoma"/>
        </w:rPr>
        <w:lastRenderedPageBreak/>
        <w:t xml:space="preserve">priority in accessing the funds. $10B will be for small business loan access.  They will continue tracking changes and implementation of the bill.  </w:t>
      </w:r>
    </w:p>
    <w:p w14:paraId="7E9AAD71" w14:textId="3611C070" w:rsidR="009C0F4F" w:rsidRDefault="00535CD2" w:rsidP="00316FC9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O</w:t>
      </w:r>
      <w:r w:rsidR="006A5DF2">
        <w:rPr>
          <w:rFonts w:ascii="Tahoma" w:hAnsi="Tahoma" w:cs="Tahoma"/>
          <w:u w:val="single"/>
        </w:rPr>
        <w:t xml:space="preserve">. </w:t>
      </w:r>
      <w:r w:rsidR="006A5DF2" w:rsidRPr="00E81B88">
        <w:rPr>
          <w:rFonts w:ascii="Tahoma" w:hAnsi="Tahoma" w:cs="Tahoma"/>
          <w:u w:val="single"/>
        </w:rPr>
        <w:t>Website:</w:t>
      </w:r>
      <w:r w:rsidR="00A85AB9" w:rsidRPr="00E81B88">
        <w:rPr>
          <w:rFonts w:ascii="Tahoma" w:hAnsi="Tahoma" w:cs="Tahoma"/>
        </w:rPr>
        <w:t xml:space="preserve">  </w:t>
      </w:r>
      <w:r w:rsidR="004B53E9" w:rsidRPr="00E81B88">
        <w:rPr>
          <w:rFonts w:ascii="Tahoma" w:hAnsi="Tahoma" w:cs="Tahoma"/>
        </w:rPr>
        <w:t xml:space="preserve">Hardy Roberts </w:t>
      </w:r>
      <w:r w:rsidR="00316FC9" w:rsidRPr="00E81B88">
        <w:rPr>
          <w:rFonts w:ascii="Tahoma" w:hAnsi="Tahoma" w:cs="Tahoma"/>
        </w:rPr>
        <w:t>(</w:t>
      </w:r>
      <w:r w:rsidR="00316FC9" w:rsidRPr="00E81B88">
        <w:rPr>
          <w:rStyle w:val="Hyperlink"/>
          <w:rFonts w:ascii="Tahoma" w:hAnsi="Tahoma" w:cs="Tahoma"/>
        </w:rPr>
        <w:t>hroberts@careyomalley.com</w:t>
      </w:r>
      <w:r w:rsidR="00316FC9" w:rsidRPr="00E81B88">
        <w:rPr>
          <w:rFonts w:ascii="Tahoma" w:hAnsi="Tahoma" w:cs="Tahoma"/>
        </w:rPr>
        <w:t xml:space="preserve">) </w:t>
      </w:r>
      <w:r w:rsidR="008C52E3" w:rsidRPr="00E81B88">
        <w:rPr>
          <w:rFonts w:ascii="Tahoma" w:hAnsi="Tahoma" w:cs="Tahoma"/>
        </w:rPr>
        <w:t>and Jade Davis</w:t>
      </w:r>
      <w:r w:rsidR="00E81B88">
        <w:rPr>
          <w:rFonts w:ascii="Tahoma" w:hAnsi="Tahoma" w:cs="Tahoma"/>
        </w:rPr>
        <w:t xml:space="preserve"> (</w:t>
      </w:r>
      <w:proofErr w:type="gramStart"/>
      <w:r w:rsidR="00E81B88" w:rsidRPr="007333CA">
        <w:rPr>
          <w:rStyle w:val="Hyperlink"/>
          <w:rFonts w:ascii="Tahoma" w:hAnsi="Tahoma" w:cs="Tahoma"/>
        </w:rPr>
        <w:t>jadavis@shumaker.com</w:t>
      </w:r>
      <w:r w:rsidR="00E81B88">
        <w:rPr>
          <w:rFonts w:ascii="Tahoma" w:hAnsi="Tahoma" w:cs="Tahoma"/>
        </w:rPr>
        <w:t xml:space="preserve">) </w:t>
      </w:r>
      <w:r w:rsidR="008C52E3" w:rsidRPr="00E81B88">
        <w:rPr>
          <w:rFonts w:ascii="Tahoma" w:hAnsi="Tahoma" w:cs="Tahoma"/>
        </w:rPr>
        <w:t xml:space="preserve"> are</w:t>
      </w:r>
      <w:proofErr w:type="gramEnd"/>
      <w:r w:rsidR="008C52E3" w:rsidRPr="00E81B88">
        <w:rPr>
          <w:rFonts w:ascii="Tahoma" w:hAnsi="Tahoma" w:cs="Tahoma"/>
        </w:rPr>
        <w:t xml:space="preserve"> chairs. </w:t>
      </w:r>
      <w:r w:rsidR="004B53E9" w:rsidRPr="00E81B88">
        <w:rPr>
          <w:rFonts w:ascii="Tahoma" w:hAnsi="Tahoma" w:cs="Tahoma"/>
        </w:rPr>
        <w:t xml:space="preserve">Visit rpptl.org and you can then access the CLC webpage.  </w:t>
      </w:r>
      <w:r w:rsidR="00F37778" w:rsidRPr="00E81B88">
        <w:rPr>
          <w:rFonts w:ascii="Tahoma" w:hAnsi="Tahoma" w:cs="Tahoma"/>
        </w:rPr>
        <w:t xml:space="preserve">The CLE credits have been updated on the website.  </w:t>
      </w:r>
      <w:r w:rsidR="004B15A4">
        <w:rPr>
          <w:rFonts w:ascii="Tahoma" w:hAnsi="Tahoma" w:cs="Tahoma"/>
        </w:rPr>
        <w:t>J</w:t>
      </w:r>
      <w:r w:rsidR="000961E6">
        <w:rPr>
          <w:rFonts w:ascii="Tahoma" w:hAnsi="Tahoma" w:cs="Tahoma"/>
        </w:rPr>
        <w:t xml:space="preserve">ade mentioned there is a problem sharing last months’ presentation.  If </w:t>
      </w:r>
      <w:proofErr w:type="gramStart"/>
      <w:r w:rsidR="000961E6">
        <w:rPr>
          <w:rFonts w:ascii="Tahoma" w:hAnsi="Tahoma" w:cs="Tahoma"/>
        </w:rPr>
        <w:t>you’d</w:t>
      </w:r>
      <w:proofErr w:type="gramEnd"/>
      <w:r w:rsidR="000961E6">
        <w:rPr>
          <w:rFonts w:ascii="Tahoma" w:hAnsi="Tahoma" w:cs="Tahoma"/>
        </w:rPr>
        <w:t xml:space="preserve"> like access before the link is fixed, you can email Jade for a share file link. </w:t>
      </w:r>
      <w:r w:rsidR="00635F53">
        <w:rPr>
          <w:rFonts w:ascii="Tahoma" w:hAnsi="Tahoma" w:cs="Tahoma"/>
        </w:rPr>
        <w:t xml:space="preserve">  Reach out to her if </w:t>
      </w:r>
      <w:proofErr w:type="gramStart"/>
      <w:r w:rsidR="00635F53">
        <w:rPr>
          <w:rFonts w:ascii="Tahoma" w:hAnsi="Tahoma" w:cs="Tahoma"/>
        </w:rPr>
        <w:t>you’d</w:t>
      </w:r>
      <w:proofErr w:type="gramEnd"/>
      <w:r w:rsidR="00635F53">
        <w:rPr>
          <w:rFonts w:ascii="Tahoma" w:hAnsi="Tahoma" w:cs="Tahoma"/>
        </w:rPr>
        <w:t xml:space="preserve"> like to link to a landing page</w:t>
      </w:r>
      <w:r w:rsidR="000961E6">
        <w:rPr>
          <w:rFonts w:ascii="Tahoma" w:hAnsi="Tahoma" w:cs="Tahoma"/>
        </w:rPr>
        <w:t xml:space="preserve"> for a subcommittee. </w:t>
      </w:r>
      <w:r w:rsidR="00635F53">
        <w:rPr>
          <w:rFonts w:ascii="Tahoma" w:hAnsi="Tahoma" w:cs="Tahoma"/>
        </w:rPr>
        <w:t xml:space="preserve"> </w:t>
      </w:r>
      <w:r w:rsidR="008C52E3">
        <w:rPr>
          <w:rFonts w:ascii="Tahoma" w:hAnsi="Tahoma" w:cs="Tahoma"/>
        </w:rPr>
        <w:t xml:space="preserve">  </w:t>
      </w:r>
      <w:r w:rsidR="00637E78">
        <w:rPr>
          <w:rFonts w:ascii="Tahoma" w:hAnsi="Tahoma" w:cs="Tahoma"/>
        </w:rPr>
        <w:t xml:space="preserve"> </w:t>
      </w:r>
    </w:p>
    <w:p w14:paraId="11838E4E" w14:textId="426A1526" w:rsidR="00A91DB5" w:rsidRDefault="001012E9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6A5DF2">
        <w:rPr>
          <w:rFonts w:ascii="Tahoma" w:hAnsi="Tahoma" w:cs="Tahoma"/>
        </w:rPr>
        <w:t xml:space="preserve">. </w:t>
      </w:r>
      <w:r w:rsidR="006A5DF2">
        <w:rPr>
          <w:rFonts w:ascii="Tahoma" w:hAnsi="Tahoma" w:cs="Tahoma"/>
          <w:u w:val="single"/>
        </w:rPr>
        <w:t>CLE:</w:t>
      </w:r>
      <w:r w:rsidR="006A5DF2">
        <w:rPr>
          <w:rFonts w:ascii="Tahoma" w:hAnsi="Tahoma" w:cs="Tahoma"/>
        </w:rPr>
        <w:t xml:space="preserve"> </w:t>
      </w:r>
      <w:r w:rsidR="00A26267">
        <w:rPr>
          <w:rFonts w:ascii="Tahoma" w:hAnsi="Tahoma" w:cs="Tahoma"/>
        </w:rPr>
        <w:t xml:space="preserve">Katie Heckert </w:t>
      </w:r>
      <w:r w:rsidR="00B23789">
        <w:rPr>
          <w:rFonts w:ascii="Tahoma" w:hAnsi="Tahoma" w:cs="Tahoma"/>
        </w:rPr>
        <w:t>(</w:t>
      </w:r>
      <w:r w:rsidR="00B23789" w:rsidRPr="00901B28">
        <w:rPr>
          <w:rStyle w:val="Hyperlink"/>
          <w:rFonts w:ascii="Tahoma" w:hAnsi="Tahoma" w:cs="Tahoma"/>
        </w:rPr>
        <w:t>kheckert@carltonfields.com</w:t>
      </w:r>
      <w:r w:rsidR="00B23789">
        <w:rPr>
          <w:rFonts w:ascii="Tahoma" w:hAnsi="Tahoma" w:cs="Tahoma"/>
        </w:rPr>
        <w:t>)</w:t>
      </w:r>
      <w:r w:rsidR="00DF4188">
        <w:rPr>
          <w:rFonts w:ascii="Tahoma" w:hAnsi="Tahoma" w:cs="Tahoma"/>
        </w:rPr>
        <w:t xml:space="preserve"> and Frank Moya (</w:t>
      </w:r>
      <w:proofErr w:type="gramStart"/>
      <w:r w:rsidR="00DF4188" w:rsidRPr="00D56A18">
        <w:rPr>
          <w:rStyle w:val="Hyperlink"/>
          <w:rFonts w:ascii="Tahoma" w:hAnsi="Tahoma" w:cs="Tahoma"/>
        </w:rPr>
        <w:t>fm</w:t>
      </w:r>
      <w:r w:rsidR="00F926B3">
        <w:rPr>
          <w:rStyle w:val="Hyperlink"/>
          <w:rFonts w:ascii="Tahoma" w:hAnsi="Tahoma" w:cs="Tahoma"/>
        </w:rPr>
        <w:t>oya</w:t>
      </w:r>
      <w:r w:rsidR="00DF4188" w:rsidRPr="00D56A18">
        <w:rPr>
          <w:rStyle w:val="Hyperlink"/>
          <w:rFonts w:ascii="Tahoma" w:hAnsi="Tahoma" w:cs="Tahoma"/>
        </w:rPr>
        <w:t>@carltonfields.com</w:t>
      </w:r>
      <w:r w:rsidR="00DF4188">
        <w:rPr>
          <w:rFonts w:ascii="Tahoma" w:hAnsi="Tahoma" w:cs="Tahoma"/>
        </w:rPr>
        <w:t xml:space="preserve">) </w:t>
      </w:r>
      <w:r w:rsidR="00B23789">
        <w:rPr>
          <w:rFonts w:ascii="Tahoma" w:hAnsi="Tahoma" w:cs="Tahoma"/>
        </w:rPr>
        <w:t xml:space="preserve"> </w:t>
      </w:r>
      <w:r w:rsidR="00B10ADC">
        <w:rPr>
          <w:rFonts w:ascii="Tahoma" w:hAnsi="Tahoma" w:cs="Tahoma"/>
        </w:rPr>
        <w:t>are</w:t>
      </w:r>
      <w:proofErr w:type="gramEnd"/>
      <w:r w:rsidR="00973EF2">
        <w:rPr>
          <w:rFonts w:ascii="Tahoma" w:hAnsi="Tahoma" w:cs="Tahoma"/>
        </w:rPr>
        <w:t xml:space="preserve"> the </w:t>
      </w:r>
      <w:r w:rsidR="002C6DBC">
        <w:rPr>
          <w:rFonts w:ascii="Tahoma" w:hAnsi="Tahoma" w:cs="Tahoma"/>
        </w:rPr>
        <w:t>chair</w:t>
      </w:r>
      <w:r w:rsidR="00B10ADC">
        <w:rPr>
          <w:rFonts w:ascii="Tahoma" w:hAnsi="Tahoma" w:cs="Tahoma"/>
        </w:rPr>
        <w:t>s</w:t>
      </w:r>
      <w:r w:rsidR="00316FC9">
        <w:rPr>
          <w:rFonts w:ascii="Tahoma" w:hAnsi="Tahoma" w:cs="Tahoma"/>
        </w:rPr>
        <w:t xml:space="preserve">.  </w:t>
      </w:r>
      <w:r w:rsidR="004B15A4">
        <w:rPr>
          <w:rFonts w:ascii="Tahoma" w:hAnsi="Tahoma" w:cs="Tahoma"/>
        </w:rPr>
        <w:t xml:space="preserve">CLE credit number have been issued in real time as of late, including for today’s meeting.  </w:t>
      </w:r>
      <w:r w:rsidR="005703B1">
        <w:rPr>
          <w:rFonts w:ascii="Tahoma" w:hAnsi="Tahoma" w:cs="Tahoma"/>
        </w:rPr>
        <w:t xml:space="preserve">There are several openings for speakers </w:t>
      </w:r>
      <w:r w:rsidR="00773281">
        <w:rPr>
          <w:rFonts w:ascii="Tahoma" w:hAnsi="Tahoma" w:cs="Tahoma"/>
        </w:rPr>
        <w:t>in early 2021</w:t>
      </w:r>
      <w:r w:rsidR="004D1433">
        <w:rPr>
          <w:rFonts w:ascii="Tahoma" w:hAnsi="Tahoma" w:cs="Tahoma"/>
        </w:rPr>
        <w:t xml:space="preserve"> and beyond</w:t>
      </w:r>
      <w:r w:rsidR="005703B1">
        <w:rPr>
          <w:rFonts w:ascii="Tahoma" w:hAnsi="Tahoma" w:cs="Tahoma"/>
        </w:rPr>
        <w:t xml:space="preserve">. </w:t>
      </w:r>
      <w:r w:rsidR="00452884">
        <w:rPr>
          <w:rFonts w:ascii="Tahoma" w:hAnsi="Tahoma" w:cs="Tahoma"/>
        </w:rPr>
        <w:t xml:space="preserve"> </w:t>
      </w:r>
      <w:r w:rsidR="000961E6">
        <w:rPr>
          <w:rFonts w:ascii="Tahoma" w:hAnsi="Tahoma" w:cs="Tahoma"/>
        </w:rPr>
        <w:t xml:space="preserve">Meredith Freeman will present at our next regular meeting on “Diversity in Construction” which will provide Professional Responsibility CLE credit. </w:t>
      </w:r>
    </w:p>
    <w:p w14:paraId="0EFCB17A" w14:textId="08E4342C" w:rsidR="004458AC" w:rsidRDefault="00810C0A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You can contact Katie </w:t>
      </w:r>
      <w:r w:rsidR="00DF4188">
        <w:rPr>
          <w:rFonts w:ascii="Tahoma" w:hAnsi="Tahoma" w:cs="Tahoma"/>
        </w:rPr>
        <w:t>or Frank</w:t>
      </w:r>
      <w:r w:rsidR="00310366">
        <w:rPr>
          <w:rFonts w:ascii="Tahoma" w:hAnsi="Tahoma" w:cs="Tahoma"/>
        </w:rPr>
        <w:t xml:space="preserve"> if you are interested in presenting </w:t>
      </w:r>
      <w:r w:rsidR="00A91DB5">
        <w:rPr>
          <w:rFonts w:ascii="Tahoma" w:hAnsi="Tahoma" w:cs="Tahoma"/>
        </w:rPr>
        <w:t>in 2020</w:t>
      </w:r>
      <w:r w:rsidR="00590E10">
        <w:rPr>
          <w:rFonts w:ascii="Tahoma" w:hAnsi="Tahoma" w:cs="Tahoma"/>
        </w:rPr>
        <w:t>, 2021</w:t>
      </w:r>
      <w:r w:rsidR="00310366">
        <w:rPr>
          <w:rFonts w:ascii="Tahoma" w:hAnsi="Tahoma" w:cs="Tahoma"/>
        </w:rPr>
        <w:t xml:space="preserve"> or to request a topic</w:t>
      </w:r>
      <w:r w:rsidR="00A26267">
        <w:rPr>
          <w:rFonts w:ascii="Tahoma" w:hAnsi="Tahoma" w:cs="Tahoma"/>
        </w:rPr>
        <w:t>.</w:t>
      </w:r>
      <w:r w:rsidR="003A5FC4">
        <w:rPr>
          <w:rFonts w:ascii="Tahoma" w:hAnsi="Tahoma" w:cs="Tahoma"/>
        </w:rPr>
        <w:t xml:space="preserve">  </w:t>
      </w:r>
    </w:p>
    <w:p w14:paraId="0F315EAE" w14:textId="77777777" w:rsidR="005E6CE6" w:rsidRPr="005E6CE6" w:rsidRDefault="006A5DF2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REMINDER: Each committee member is responsible for posting their own CLE credits on TFB website; neither the committee nor subcommittee can do so.</w:t>
      </w:r>
    </w:p>
    <w:p w14:paraId="7409E604" w14:textId="20806BAF" w:rsidR="009E31CF" w:rsidRPr="00785965" w:rsidRDefault="005E6CE6" w:rsidP="00690FD2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3</w:t>
      </w:r>
      <w:r w:rsidRPr="005E6CE6">
        <w:rPr>
          <w:rFonts w:ascii="Tahoma" w:hAnsi="Tahoma" w:cs="Tahoma"/>
          <w:b/>
          <w:u w:val="single"/>
        </w:rPr>
        <w:t xml:space="preserve">. New Business: </w:t>
      </w:r>
      <w:r w:rsidR="00282564">
        <w:rPr>
          <w:rFonts w:ascii="Tahoma" w:hAnsi="Tahoma" w:cs="Tahoma"/>
          <w:b/>
          <w:u w:val="single"/>
        </w:rPr>
        <w:t xml:space="preserve"> </w:t>
      </w:r>
      <w:r w:rsidR="00626B88">
        <w:rPr>
          <w:rFonts w:ascii="Tahoma" w:hAnsi="Tahoma" w:cs="Tahoma"/>
        </w:rPr>
        <w:t xml:space="preserve"> </w:t>
      </w:r>
      <w:r w:rsidR="00ED0474">
        <w:rPr>
          <w:rFonts w:ascii="Tahoma" w:hAnsi="Tahoma" w:cs="Tahoma"/>
        </w:rPr>
        <w:t xml:space="preserve"> </w:t>
      </w:r>
      <w:r w:rsidR="00E314C5">
        <w:rPr>
          <w:rFonts w:ascii="Tahoma" w:hAnsi="Tahoma" w:cs="Tahoma"/>
        </w:rPr>
        <w:t xml:space="preserve"> </w:t>
      </w:r>
    </w:p>
    <w:p w14:paraId="3ACA191F" w14:textId="703895D9" w:rsidR="004458AC" w:rsidRPr="00841192" w:rsidRDefault="005E6CE6">
      <w:pPr>
        <w:spacing w:after="240"/>
        <w:jc w:val="both"/>
        <w:rPr>
          <w:rFonts w:ascii="Tahoma" w:hAnsi="Tahoma" w:cs="Tahoma"/>
        </w:rPr>
      </w:pPr>
      <w:r w:rsidRPr="00452884">
        <w:rPr>
          <w:rFonts w:ascii="Tahoma" w:hAnsi="Tahoma" w:cs="Tahoma"/>
          <w:bCs/>
          <w:u w:val="single"/>
        </w:rPr>
        <w:t>4</w:t>
      </w:r>
      <w:r w:rsidR="006A5DF2" w:rsidRPr="00452884">
        <w:rPr>
          <w:rFonts w:ascii="Tahoma" w:hAnsi="Tahoma" w:cs="Tahoma"/>
          <w:bCs/>
          <w:u w:val="single"/>
        </w:rPr>
        <w:t>. Continuing Legal Education Presentation:</w:t>
      </w:r>
      <w:r w:rsidR="00777381">
        <w:rPr>
          <w:rFonts w:ascii="Tahoma" w:hAnsi="Tahoma" w:cs="Tahoma"/>
        </w:rPr>
        <w:t xml:space="preserve"> (Started at </w:t>
      </w:r>
      <w:r w:rsidR="00452884">
        <w:rPr>
          <w:rFonts w:ascii="Tahoma" w:hAnsi="Tahoma" w:cs="Tahoma"/>
        </w:rPr>
        <w:t>1</w:t>
      </w:r>
      <w:r w:rsidR="000961E6">
        <w:rPr>
          <w:rFonts w:ascii="Tahoma" w:hAnsi="Tahoma" w:cs="Tahoma"/>
        </w:rPr>
        <w:t>1</w:t>
      </w:r>
      <w:r w:rsidR="00635F53">
        <w:rPr>
          <w:rFonts w:ascii="Tahoma" w:hAnsi="Tahoma" w:cs="Tahoma"/>
        </w:rPr>
        <w:t>:</w:t>
      </w:r>
      <w:r w:rsidR="000961E6">
        <w:rPr>
          <w:rFonts w:ascii="Tahoma" w:hAnsi="Tahoma" w:cs="Tahoma"/>
        </w:rPr>
        <w:t>57</w:t>
      </w:r>
      <w:r w:rsidR="00777381">
        <w:rPr>
          <w:rFonts w:ascii="Tahoma" w:hAnsi="Tahoma" w:cs="Tahoma"/>
        </w:rPr>
        <w:t xml:space="preserve"> </w:t>
      </w:r>
      <w:r w:rsidR="000961E6">
        <w:rPr>
          <w:rFonts w:ascii="Tahoma" w:hAnsi="Tahoma" w:cs="Tahoma"/>
        </w:rPr>
        <w:t>A</w:t>
      </w:r>
      <w:r w:rsidR="006A5DF2">
        <w:rPr>
          <w:rFonts w:ascii="Tahoma" w:hAnsi="Tahoma" w:cs="Tahoma"/>
        </w:rPr>
        <w:t xml:space="preserve">.M. and ended </w:t>
      </w:r>
      <w:r w:rsidR="006A5DF2" w:rsidRPr="00841192">
        <w:rPr>
          <w:rFonts w:ascii="Tahoma" w:hAnsi="Tahoma" w:cs="Tahoma"/>
        </w:rPr>
        <w:t>at</w:t>
      </w:r>
      <w:r w:rsidR="005E4AAC">
        <w:rPr>
          <w:rFonts w:ascii="Tahoma" w:hAnsi="Tahoma" w:cs="Tahoma"/>
        </w:rPr>
        <w:t xml:space="preserve"> </w:t>
      </w:r>
      <w:r w:rsidR="00E96927">
        <w:rPr>
          <w:rFonts w:ascii="Tahoma" w:hAnsi="Tahoma" w:cs="Tahoma"/>
        </w:rPr>
        <w:t>1</w:t>
      </w:r>
      <w:r w:rsidR="00F16EA0">
        <w:rPr>
          <w:rFonts w:ascii="Tahoma" w:hAnsi="Tahoma" w:cs="Tahoma"/>
        </w:rPr>
        <w:t>2</w:t>
      </w:r>
      <w:r w:rsidR="00E96927">
        <w:rPr>
          <w:rFonts w:ascii="Tahoma" w:hAnsi="Tahoma" w:cs="Tahoma"/>
        </w:rPr>
        <w:t>:</w:t>
      </w:r>
      <w:r w:rsidR="00793158">
        <w:rPr>
          <w:rFonts w:ascii="Tahoma" w:hAnsi="Tahoma" w:cs="Tahoma"/>
        </w:rPr>
        <w:t>50</w:t>
      </w:r>
      <w:r w:rsidR="00E96927">
        <w:rPr>
          <w:rFonts w:ascii="Tahoma" w:hAnsi="Tahoma" w:cs="Tahoma"/>
        </w:rPr>
        <w:t xml:space="preserve"> </w:t>
      </w:r>
      <w:r w:rsidR="006A5DF2" w:rsidRPr="00841192">
        <w:rPr>
          <w:rFonts w:ascii="Tahoma" w:hAnsi="Tahoma" w:cs="Tahoma"/>
        </w:rPr>
        <w:t>P.M.)</w:t>
      </w:r>
    </w:p>
    <w:p w14:paraId="763282DD" w14:textId="39B56B7E" w:rsidR="009B7A76" w:rsidRDefault="006A5DF2" w:rsidP="00381613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C4628" w:rsidRPr="009C4628">
        <w:rPr>
          <w:rFonts w:ascii="Tahoma" w:hAnsi="Tahoma" w:cs="Tahoma"/>
        </w:rPr>
        <w:t>Our speaker for today’s CLE</w:t>
      </w:r>
      <w:r w:rsidR="00773281">
        <w:rPr>
          <w:rFonts w:ascii="Tahoma" w:hAnsi="Tahoma" w:cs="Tahoma"/>
        </w:rPr>
        <w:t xml:space="preserve"> w</w:t>
      </w:r>
      <w:r w:rsidR="004B15A4">
        <w:rPr>
          <w:rFonts w:ascii="Tahoma" w:hAnsi="Tahoma" w:cs="Tahoma"/>
        </w:rPr>
        <w:t xml:space="preserve">as </w:t>
      </w:r>
      <w:r w:rsidR="008E3FC4" w:rsidRPr="008E3FC4">
        <w:rPr>
          <w:rFonts w:ascii="Tahoma" w:hAnsi="Tahoma" w:cs="Tahoma"/>
        </w:rPr>
        <w:t>Mark Smith,</w:t>
      </w:r>
      <w:r w:rsidR="008E3FC4">
        <w:rPr>
          <w:rFonts w:ascii="Tahoma" w:hAnsi="Tahoma" w:cs="Tahoma"/>
        </w:rPr>
        <w:t xml:space="preserve"> Esq.,</w:t>
      </w:r>
      <w:r w:rsidR="008E3FC4" w:rsidRPr="008E3FC4">
        <w:rPr>
          <w:rFonts w:ascii="Tahoma" w:hAnsi="Tahoma" w:cs="Tahoma"/>
        </w:rPr>
        <w:t xml:space="preserve"> whose presentation </w:t>
      </w:r>
      <w:r w:rsidR="008E3FC4">
        <w:rPr>
          <w:rFonts w:ascii="Tahoma" w:hAnsi="Tahoma" w:cs="Tahoma"/>
        </w:rPr>
        <w:t>was</w:t>
      </w:r>
      <w:r w:rsidR="008E3FC4" w:rsidRPr="008E3FC4">
        <w:rPr>
          <w:rFonts w:ascii="Tahoma" w:hAnsi="Tahoma" w:cs="Tahoma"/>
        </w:rPr>
        <w:t xml:space="preserve"> entitled “Amendment to the Assignment of Benefits Statute.” </w:t>
      </w:r>
      <w:r w:rsidRPr="00351D6A">
        <w:rPr>
          <w:rFonts w:ascii="Tahoma" w:hAnsi="Tahoma" w:cs="Tahoma"/>
        </w:rPr>
        <w:t>NOTE: Volunteer speakers for future CLE presentations are encour</w:t>
      </w:r>
      <w:r w:rsidR="002C6DBC" w:rsidRPr="00351D6A">
        <w:rPr>
          <w:rFonts w:ascii="Tahoma" w:hAnsi="Tahoma" w:cs="Tahoma"/>
        </w:rPr>
        <w:t xml:space="preserve">aged to notify </w:t>
      </w:r>
      <w:r w:rsidR="00F00DA4" w:rsidRPr="00351D6A">
        <w:rPr>
          <w:rFonts w:ascii="Tahoma" w:hAnsi="Tahoma" w:cs="Tahoma"/>
        </w:rPr>
        <w:t>co-</w:t>
      </w:r>
      <w:r w:rsidR="002C6DBC" w:rsidRPr="00351D6A">
        <w:rPr>
          <w:rFonts w:ascii="Tahoma" w:hAnsi="Tahoma" w:cs="Tahoma"/>
        </w:rPr>
        <w:t>chair</w:t>
      </w:r>
      <w:r w:rsidR="00F00DA4" w:rsidRPr="00351D6A">
        <w:rPr>
          <w:rFonts w:ascii="Tahoma" w:hAnsi="Tahoma" w:cs="Tahoma"/>
        </w:rPr>
        <w:t>s</w:t>
      </w:r>
      <w:r w:rsidR="002C6DBC" w:rsidRPr="00351D6A">
        <w:rPr>
          <w:rFonts w:ascii="Tahoma" w:hAnsi="Tahoma" w:cs="Tahoma"/>
        </w:rPr>
        <w:t xml:space="preserve"> </w:t>
      </w:r>
      <w:r w:rsidR="0062000B" w:rsidRPr="00351D6A">
        <w:rPr>
          <w:rFonts w:ascii="Tahoma" w:hAnsi="Tahoma" w:cs="Tahoma"/>
        </w:rPr>
        <w:t>Scott Lehman</w:t>
      </w:r>
      <w:r w:rsidRPr="00351D6A">
        <w:rPr>
          <w:rFonts w:ascii="Tahoma" w:hAnsi="Tahoma" w:cs="Tahoma"/>
        </w:rPr>
        <w:t xml:space="preserve"> </w:t>
      </w:r>
      <w:r w:rsidR="00F00DA4" w:rsidRPr="00351D6A">
        <w:rPr>
          <w:rFonts w:ascii="Tahoma" w:hAnsi="Tahoma" w:cs="Tahoma"/>
        </w:rPr>
        <w:t xml:space="preserve">or Katie Heckert </w:t>
      </w:r>
      <w:r w:rsidRPr="00351D6A">
        <w:rPr>
          <w:rFonts w:ascii="Tahoma" w:hAnsi="Tahoma" w:cs="Tahoma"/>
        </w:rPr>
        <w:t>as soon as possible.</w:t>
      </w:r>
      <w:r w:rsidR="00C41A13">
        <w:rPr>
          <w:rFonts w:ascii="Tahoma" w:hAnsi="Tahoma" w:cs="Tahoma"/>
        </w:rPr>
        <w:t xml:space="preserve"> Presentations should be in 4</w:t>
      </w:r>
      <w:r>
        <w:rPr>
          <w:rFonts w:ascii="Tahoma" w:hAnsi="Tahoma" w:cs="Tahoma"/>
        </w:rPr>
        <w:t xml:space="preserve">5-minute </w:t>
      </w:r>
      <w:r w:rsidR="00841192">
        <w:rPr>
          <w:rFonts w:ascii="Tahoma" w:hAnsi="Tahoma" w:cs="Tahoma"/>
        </w:rPr>
        <w:t>segments but</w:t>
      </w:r>
      <w:r>
        <w:rPr>
          <w:rFonts w:ascii="Tahoma" w:hAnsi="Tahoma" w:cs="Tahoma"/>
        </w:rPr>
        <w:t xml:space="preserve"> may be continued to a subsequent meeting if more time is required and may include more than one speaker; discussion and debate will be welcome.</w:t>
      </w:r>
    </w:p>
    <w:p w14:paraId="0AD358DE" w14:textId="77777777" w:rsidR="005847E7" w:rsidRPr="005847E7" w:rsidRDefault="005E6CE6" w:rsidP="005847E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5</w:t>
      </w:r>
      <w:r w:rsidR="005847E7" w:rsidRPr="005847E7">
        <w:rPr>
          <w:rFonts w:ascii="Tahoma" w:hAnsi="Tahoma" w:cs="Tahoma"/>
          <w:b/>
          <w:u w:val="single"/>
        </w:rPr>
        <w:t>. Closing:</w:t>
      </w:r>
      <w:r w:rsidR="005847E7" w:rsidRPr="005847E7">
        <w:rPr>
          <w:rFonts w:ascii="Tahoma" w:hAnsi="Tahoma" w:cs="Tahoma"/>
          <w:b/>
        </w:rPr>
        <w:t xml:space="preserve"> </w:t>
      </w:r>
    </w:p>
    <w:p w14:paraId="6904E46F" w14:textId="77777777" w:rsidR="005847E7" w:rsidRDefault="005847E7">
      <w:pPr>
        <w:ind w:firstLine="720"/>
        <w:jc w:val="both"/>
        <w:rPr>
          <w:rFonts w:ascii="Tahoma" w:hAnsi="Tahoma" w:cs="Tahoma"/>
        </w:rPr>
      </w:pPr>
    </w:p>
    <w:p w14:paraId="7BBC6178" w14:textId="0881CC37" w:rsidR="004458AC" w:rsidRPr="00841192" w:rsidRDefault="006A5DF2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 further business </w:t>
      </w:r>
      <w:r w:rsidR="00CC1272">
        <w:rPr>
          <w:rFonts w:ascii="Tahoma" w:hAnsi="Tahoma" w:cs="Tahoma"/>
        </w:rPr>
        <w:t xml:space="preserve">was conducted </w:t>
      </w:r>
      <w:r w:rsidR="009463B9">
        <w:rPr>
          <w:rFonts w:ascii="Tahoma" w:hAnsi="Tahoma" w:cs="Tahoma"/>
        </w:rPr>
        <w:t xml:space="preserve">after conclusion of the CLE presentation and Q &amp; A period following. </w:t>
      </w:r>
      <w:r w:rsidR="00190E7B">
        <w:rPr>
          <w:rFonts w:ascii="Tahoma" w:hAnsi="Tahoma" w:cs="Tahoma"/>
        </w:rPr>
        <w:t xml:space="preserve">  The meeting wa</w:t>
      </w:r>
      <w:r w:rsidR="00777381">
        <w:rPr>
          <w:rFonts w:ascii="Tahoma" w:hAnsi="Tahoma" w:cs="Tahoma"/>
        </w:rPr>
        <w:t xml:space="preserve">s adjourned </w:t>
      </w:r>
      <w:r w:rsidR="00777381" w:rsidRPr="005E4AAC">
        <w:rPr>
          <w:rFonts w:ascii="Tahoma" w:hAnsi="Tahoma" w:cs="Tahoma"/>
        </w:rPr>
        <w:t>at</w:t>
      </w:r>
      <w:r w:rsidR="000E2066" w:rsidRPr="005E4AAC">
        <w:rPr>
          <w:rFonts w:ascii="Tahoma" w:hAnsi="Tahoma" w:cs="Tahoma"/>
        </w:rPr>
        <w:t xml:space="preserve"> </w:t>
      </w:r>
      <w:r w:rsidR="005E4AAC" w:rsidRPr="005E4AAC">
        <w:rPr>
          <w:rFonts w:ascii="Tahoma" w:hAnsi="Tahoma" w:cs="Tahoma"/>
        </w:rPr>
        <w:t>1</w:t>
      </w:r>
      <w:r w:rsidR="00D130A4">
        <w:rPr>
          <w:rFonts w:ascii="Tahoma" w:hAnsi="Tahoma" w:cs="Tahoma"/>
        </w:rPr>
        <w:t>:</w:t>
      </w:r>
      <w:r w:rsidR="00211BE4">
        <w:rPr>
          <w:rFonts w:ascii="Tahoma" w:hAnsi="Tahoma" w:cs="Tahoma"/>
        </w:rPr>
        <w:t>0</w:t>
      </w:r>
      <w:r w:rsidR="00A847A3">
        <w:rPr>
          <w:rFonts w:ascii="Tahoma" w:hAnsi="Tahoma" w:cs="Tahoma"/>
        </w:rPr>
        <w:t>8</w:t>
      </w:r>
      <w:r w:rsidR="00841192" w:rsidRPr="005E4AAC">
        <w:rPr>
          <w:rFonts w:ascii="Tahoma" w:hAnsi="Tahoma" w:cs="Tahoma"/>
        </w:rPr>
        <w:t xml:space="preserve"> </w:t>
      </w:r>
      <w:r w:rsidR="00ED4EA9" w:rsidRPr="005E4AAC">
        <w:rPr>
          <w:rFonts w:ascii="Tahoma" w:hAnsi="Tahoma" w:cs="Tahoma"/>
        </w:rPr>
        <w:t>p.m.</w:t>
      </w:r>
    </w:p>
    <w:p w14:paraId="04F42F0F" w14:textId="77777777" w:rsidR="004458AC" w:rsidRDefault="004458AC">
      <w:pPr>
        <w:ind w:firstLine="720"/>
        <w:jc w:val="both"/>
        <w:rPr>
          <w:rFonts w:ascii="Tahoma" w:hAnsi="Tahoma" w:cs="Tahoma"/>
        </w:rPr>
      </w:pPr>
    </w:p>
    <w:p w14:paraId="0AAA303F" w14:textId="279068D8" w:rsidR="00DF4188" w:rsidRDefault="006A5DF2">
      <w:pPr>
        <w:spacing w:after="240"/>
        <w:jc w:val="both"/>
        <w:rPr>
          <w:rFonts w:ascii="Tahoma" w:hAnsi="Tahoma" w:cs="Tahoma"/>
          <w:b/>
          <w:bCs/>
          <w:i/>
          <w:iCs/>
        </w:rPr>
      </w:pPr>
      <w:bookmarkStart w:id="1" w:name="_Hlk13476692"/>
      <w:r w:rsidRPr="005E4AAC">
        <w:rPr>
          <w:rFonts w:ascii="Tahoma" w:hAnsi="Tahoma" w:cs="Tahoma"/>
          <w:b/>
          <w:u w:val="single"/>
        </w:rPr>
        <w:t>REMINDER:</w:t>
      </w:r>
      <w:r w:rsidRPr="005E4AAC">
        <w:rPr>
          <w:rFonts w:ascii="Tahoma" w:hAnsi="Tahoma" w:cs="Tahoma"/>
        </w:rPr>
        <w:t xml:space="preserve"> </w:t>
      </w:r>
      <w:bookmarkStart w:id="2" w:name="_Hlk535231034"/>
      <w:bookmarkStart w:id="3" w:name="_Hlk16506672"/>
      <w:r w:rsidRPr="005E4AAC">
        <w:rPr>
          <w:rFonts w:ascii="Tahoma" w:hAnsi="Tahoma" w:cs="Tahoma"/>
        </w:rPr>
        <w:t xml:space="preserve">The next </w:t>
      </w:r>
      <w:r w:rsidR="00714E12" w:rsidRPr="005E4AAC">
        <w:rPr>
          <w:rFonts w:ascii="Tahoma" w:hAnsi="Tahoma" w:cs="Tahoma"/>
        </w:rPr>
        <w:t xml:space="preserve">regularly </w:t>
      </w:r>
      <w:r w:rsidRPr="005E4AAC">
        <w:rPr>
          <w:rFonts w:ascii="Tahoma" w:hAnsi="Tahoma" w:cs="Tahoma"/>
        </w:rPr>
        <w:t xml:space="preserve">scheduled meeting of the committee will be held on </w:t>
      </w:r>
      <w:r w:rsidRPr="000D3614">
        <w:rPr>
          <w:rFonts w:ascii="Tahoma" w:hAnsi="Tahoma" w:cs="Tahoma"/>
          <w:highlight w:val="yellow"/>
        </w:rPr>
        <w:t xml:space="preserve">Monday, </w:t>
      </w:r>
      <w:r w:rsidR="008E3FC4">
        <w:rPr>
          <w:rFonts w:ascii="Tahoma" w:hAnsi="Tahoma" w:cs="Tahoma"/>
          <w:b/>
          <w:highlight w:val="yellow"/>
        </w:rPr>
        <w:t>May</w:t>
      </w:r>
      <w:r w:rsidR="00501F2F">
        <w:rPr>
          <w:rFonts w:ascii="Tahoma" w:hAnsi="Tahoma" w:cs="Tahoma"/>
          <w:b/>
          <w:highlight w:val="yellow"/>
        </w:rPr>
        <w:t xml:space="preserve"> 1</w:t>
      </w:r>
      <w:r w:rsidR="008E3FC4">
        <w:rPr>
          <w:rFonts w:ascii="Tahoma" w:hAnsi="Tahoma" w:cs="Tahoma"/>
          <w:b/>
          <w:highlight w:val="yellow"/>
        </w:rPr>
        <w:t>0</w:t>
      </w:r>
      <w:r w:rsidR="00D130A4" w:rsidRPr="000D3614">
        <w:rPr>
          <w:rFonts w:ascii="Tahoma" w:hAnsi="Tahoma" w:cs="Tahoma"/>
          <w:b/>
          <w:highlight w:val="yellow"/>
        </w:rPr>
        <w:t>,</w:t>
      </w:r>
      <w:r w:rsidR="00E34148" w:rsidRPr="000D3614">
        <w:rPr>
          <w:rFonts w:ascii="Tahoma" w:hAnsi="Tahoma" w:cs="Tahoma"/>
          <w:b/>
          <w:highlight w:val="yellow"/>
        </w:rPr>
        <w:t xml:space="preserve"> 20</w:t>
      </w:r>
      <w:r w:rsidR="00FA634E">
        <w:rPr>
          <w:rFonts w:ascii="Tahoma" w:hAnsi="Tahoma" w:cs="Tahoma"/>
          <w:b/>
          <w:highlight w:val="yellow"/>
        </w:rPr>
        <w:t>2</w:t>
      </w:r>
      <w:r w:rsidR="00501F2F">
        <w:rPr>
          <w:rFonts w:ascii="Tahoma" w:hAnsi="Tahoma" w:cs="Tahoma"/>
          <w:b/>
          <w:highlight w:val="yellow"/>
        </w:rPr>
        <w:t>1</w:t>
      </w:r>
      <w:r w:rsidRPr="000D3614">
        <w:rPr>
          <w:rFonts w:ascii="Tahoma" w:hAnsi="Tahoma" w:cs="Tahoma"/>
          <w:b/>
          <w:highlight w:val="yellow"/>
        </w:rPr>
        <w:t xml:space="preserve">, </w:t>
      </w:r>
      <w:r w:rsidRPr="000D3614">
        <w:rPr>
          <w:rFonts w:ascii="Tahoma" w:hAnsi="Tahoma" w:cs="Tahoma"/>
          <w:highlight w:val="yellow"/>
        </w:rPr>
        <w:t xml:space="preserve">beginning at 11:30 a.m., as a regular conference call. </w:t>
      </w:r>
      <w:bookmarkEnd w:id="1"/>
      <w:bookmarkEnd w:id="2"/>
      <w:r w:rsidR="002B4D58">
        <w:rPr>
          <w:rFonts w:ascii="Tahoma" w:hAnsi="Tahoma" w:cs="Tahoma"/>
        </w:rPr>
        <w:t xml:space="preserve"> The Zoom link and dial in information will be distributed by email from Reese Henderson </w:t>
      </w:r>
      <w:r w:rsidR="007B2CF1">
        <w:rPr>
          <w:rFonts w:ascii="Tahoma" w:hAnsi="Tahoma" w:cs="Tahoma"/>
        </w:rPr>
        <w:t xml:space="preserve">prior to the meeting. </w:t>
      </w:r>
    </w:p>
    <w:bookmarkEnd w:id="3"/>
    <w:p w14:paraId="6080F5B0" w14:textId="27E37502" w:rsidR="00DF4188" w:rsidRPr="006D2C33" w:rsidRDefault="00DF4188">
      <w:pPr>
        <w:spacing w:after="240"/>
        <w:jc w:val="both"/>
        <w:rPr>
          <w:rFonts w:ascii="Tahoma" w:hAnsi="Tahoma" w:cs="Tahoma"/>
        </w:rPr>
      </w:pPr>
    </w:p>
    <w:sectPr w:rsidR="00DF4188" w:rsidRPr="006D2C33" w:rsidSect="004458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2240" w:h="15840" w:code="1"/>
      <w:pgMar w:top="576" w:right="1440" w:bottom="576" w:left="1440" w:header="720" w:footer="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0E9C0" w14:textId="77777777" w:rsidR="00915816" w:rsidRDefault="00915816">
      <w:r>
        <w:separator/>
      </w:r>
    </w:p>
  </w:endnote>
  <w:endnote w:type="continuationSeparator" w:id="0">
    <w:p w14:paraId="6CB62BB5" w14:textId="77777777" w:rsidR="00915816" w:rsidRDefault="0091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249AF" w14:textId="77777777" w:rsidR="001012E9" w:rsidRDefault="00101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7E1BF" w14:textId="48AAB900" w:rsidR="00E17939" w:rsidRDefault="005606B1">
    <w:pPr>
      <w:tabs>
        <w:tab w:val="center" w:pos="3960"/>
        <w:tab w:val="right" w:pos="7920"/>
      </w:tabs>
      <w:spacing w:line="240" w:lineRule="exact"/>
      <w:rPr>
        <w:rStyle w:val="PageNumber"/>
      </w:rPr>
    </w:pPr>
    <w:r>
      <w:rPr>
        <w:sz w:val="16"/>
      </w:rPr>
      <w:tab/>
    </w: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 w:rsidR="001012E9">
      <w:rPr>
        <w:rStyle w:val="PageNumber"/>
        <w:noProof/>
      </w:rPr>
      <w:t>3</w:t>
    </w:r>
    <w:r>
      <w:rPr>
        <w:rStyle w:val="PageNumber"/>
      </w:rPr>
      <w:fldChar w:fldCharType="end"/>
    </w:r>
  </w:p>
  <w:p w14:paraId="1C908134" w14:textId="51938C78" w:rsidR="005606B1" w:rsidRDefault="005606B1" w:rsidP="00E17939">
    <w:pPr>
      <w:tabs>
        <w:tab w:val="center" w:pos="3960"/>
        <w:tab w:val="right" w:pos="7920"/>
      </w:tabs>
      <w:spacing w:line="240" w:lineRule="exact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35276" w14:textId="77777777" w:rsidR="00E17939" w:rsidRDefault="00E17939">
    <w:pPr>
      <w:pStyle w:val="Footer"/>
    </w:pPr>
  </w:p>
  <w:p w14:paraId="2981C018" w14:textId="1B9FE89B" w:rsidR="00E17939" w:rsidRDefault="00E17939" w:rsidP="00E17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B999A" w14:textId="77777777" w:rsidR="00915816" w:rsidRDefault="00915816">
      <w:r>
        <w:separator/>
      </w:r>
    </w:p>
  </w:footnote>
  <w:footnote w:type="continuationSeparator" w:id="0">
    <w:p w14:paraId="674C9878" w14:textId="77777777" w:rsidR="00915816" w:rsidRDefault="0091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23004" w14:textId="77777777" w:rsidR="001012E9" w:rsidRDefault="00101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B0A9D" w14:textId="77777777" w:rsidR="005606B1" w:rsidRDefault="005606B1">
    <w:pPr>
      <w:pStyle w:val="Header"/>
      <w:rPr>
        <w:szCs w:val="22"/>
      </w:rPr>
    </w:pPr>
  </w:p>
  <w:p w14:paraId="68E31741" w14:textId="77777777" w:rsidR="005606B1" w:rsidRDefault="005606B1">
    <w:pPr>
      <w:pStyle w:val="Header"/>
      <w:rPr>
        <w:szCs w:val="22"/>
      </w:rPr>
    </w:pPr>
  </w:p>
  <w:p w14:paraId="6AFFF9DE" w14:textId="77777777" w:rsidR="005606B1" w:rsidRDefault="005606B1">
    <w:pPr>
      <w:pStyle w:val="Header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930D1" w14:textId="77777777" w:rsidR="001012E9" w:rsidRDefault="001012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B939C9"/>
    <w:multiLevelType w:val="multilevel"/>
    <w:tmpl w:val="3B081352"/>
    <w:name w:val="zzmpOtlCwrig||OutlineCwrig|3|3|1|1|0|9||1|0|1||1|0|1||1|0|1||1|0|0||1|0|0||1|0|0||1|0|0||1|0|0||"/>
    <w:lvl w:ilvl="0">
      <w:start w:val="1"/>
      <w:numFmt w:val="upperRoman"/>
      <w:lvlRestart w:val="0"/>
      <w:pStyle w:val="OtlCwrigL1"/>
      <w:lvlText w:val="%1."/>
      <w:lvlJc w:val="left"/>
      <w:pPr>
        <w:tabs>
          <w:tab w:val="num" w:pos="720"/>
        </w:tabs>
        <w:ind w:left="720" w:hanging="720"/>
      </w:pPr>
      <w:rPr>
        <w:rFonts w:ascii="Futura Std Book" w:hAnsi="Futura Std Book" w:cs="Times New Roman"/>
        <w:b w:val="0"/>
        <w:i w:val="0"/>
        <w:caps/>
        <w:smallCaps w:val="0"/>
        <w:color w:val="auto"/>
        <w:sz w:val="22"/>
        <w:u w:val="none"/>
      </w:rPr>
    </w:lvl>
    <w:lvl w:ilvl="1">
      <w:start w:val="1"/>
      <w:numFmt w:val="upperLetter"/>
      <w:pStyle w:val="OtlCwrigL2"/>
      <w:lvlText w:val="%2."/>
      <w:lvlJc w:val="left"/>
      <w:pPr>
        <w:tabs>
          <w:tab w:val="num" w:pos="1440"/>
        </w:tabs>
        <w:ind w:left="144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decimal"/>
      <w:pStyle w:val="OtlCwrigL3"/>
      <w:lvlText w:val="%3."/>
      <w:lvlJc w:val="left"/>
      <w:pPr>
        <w:tabs>
          <w:tab w:val="num" w:pos="2160"/>
        </w:tabs>
        <w:ind w:left="216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lowerLetter"/>
      <w:pStyle w:val="OtlCwrigL4"/>
      <w:lvlText w:val="%4."/>
      <w:lvlJc w:val="left"/>
      <w:pPr>
        <w:tabs>
          <w:tab w:val="num" w:pos="2880"/>
        </w:tabs>
        <w:ind w:left="288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Roman"/>
      <w:pStyle w:val="OtlCwrigL5"/>
      <w:lvlText w:val="(%5)"/>
      <w:lvlJc w:val="left"/>
      <w:pPr>
        <w:tabs>
          <w:tab w:val="num" w:pos="3600"/>
        </w:tabs>
        <w:ind w:left="360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Letter"/>
      <w:pStyle w:val="OtlCwrigL6"/>
      <w:lvlText w:val="(%6)"/>
      <w:lvlJc w:val="left"/>
      <w:pPr>
        <w:tabs>
          <w:tab w:val="num" w:pos="4320"/>
        </w:tabs>
        <w:ind w:left="432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pStyle w:val="OtlCwrigL7"/>
      <w:lvlText w:val="(%7)"/>
      <w:lvlJc w:val="left"/>
      <w:pPr>
        <w:tabs>
          <w:tab w:val="num" w:pos="5040"/>
        </w:tabs>
        <w:ind w:left="504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Roman"/>
      <w:pStyle w:val="OtlCwrigL8"/>
      <w:lvlText w:val="%8)"/>
      <w:lvlJc w:val="left"/>
      <w:pPr>
        <w:tabs>
          <w:tab w:val="num" w:pos="5760"/>
        </w:tabs>
        <w:ind w:left="576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8">
      <w:start w:val="1"/>
      <w:numFmt w:val="lowerLetter"/>
      <w:pStyle w:val="OtlCwrigL9"/>
      <w:lvlText w:val="%9)"/>
      <w:lvlJc w:val="left"/>
      <w:pPr>
        <w:tabs>
          <w:tab w:val="num" w:pos="6480"/>
        </w:tabs>
        <w:ind w:left="0" w:firstLine="576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</w:abstractNum>
  <w:abstractNum w:abstractNumId="2" w15:restartNumberingAfterBreak="0">
    <w:nsid w:val="10025D95"/>
    <w:multiLevelType w:val="multilevel"/>
    <w:tmpl w:val="7526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B3C0926"/>
    <w:multiLevelType w:val="multilevel"/>
    <w:tmpl w:val="C108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F1F1147"/>
    <w:multiLevelType w:val="hybridMultilevel"/>
    <w:tmpl w:val="5CEC3D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15BA2"/>
    <w:multiLevelType w:val="multilevel"/>
    <w:tmpl w:val="F660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216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BFA549C"/>
    <w:multiLevelType w:val="hybridMultilevel"/>
    <w:tmpl w:val="2E4C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1B3691"/>
    <w:multiLevelType w:val="hybridMultilevel"/>
    <w:tmpl w:val="2460BDEC"/>
    <w:lvl w:ilvl="0" w:tplc="522CFD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F4753A"/>
    <w:multiLevelType w:val="multilevel"/>
    <w:tmpl w:val="21589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64411B2"/>
    <w:multiLevelType w:val="hybridMultilevel"/>
    <w:tmpl w:val="1BE446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E22AC8"/>
    <w:multiLevelType w:val="hybridMultilevel"/>
    <w:tmpl w:val="F3886B6A"/>
    <w:lvl w:ilvl="0" w:tplc="F0AA29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966CB7"/>
    <w:multiLevelType w:val="hybridMultilevel"/>
    <w:tmpl w:val="FB5234E2"/>
    <w:lvl w:ilvl="0" w:tplc="7CCE46D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4074703"/>
    <w:multiLevelType w:val="multilevel"/>
    <w:tmpl w:val="F42E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ascii="Tahoma" w:eastAsia="Batang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F910336"/>
    <w:multiLevelType w:val="hybridMultilevel"/>
    <w:tmpl w:val="E07EF0DA"/>
    <w:lvl w:ilvl="0" w:tplc="522CFD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B6306B"/>
    <w:multiLevelType w:val="hybridMultilevel"/>
    <w:tmpl w:val="D86404F0"/>
    <w:lvl w:ilvl="0" w:tplc="522CFD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646D058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F1E1CFE">
      <w:start w:val="1"/>
      <w:numFmt w:val="lowerLetter"/>
      <w:lvlText w:val="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9"/>
  </w:num>
  <w:num w:numId="5">
    <w:abstractNumId w:val="13"/>
  </w:num>
  <w:num w:numId="6">
    <w:abstractNumId w:val="1"/>
  </w:num>
  <w:num w:numId="7">
    <w:abstractNumId w:val="3"/>
  </w:num>
  <w:num w:numId="8">
    <w:abstractNumId w:val="2"/>
  </w:num>
  <w:num w:numId="9">
    <w:abstractNumId w:val="12"/>
  </w:num>
  <w:num w:numId="10">
    <w:abstractNumId w:val="8"/>
  </w:num>
  <w:num w:numId="11">
    <w:abstractNumId w:val="5"/>
  </w:num>
  <w:num w:numId="12">
    <w:abstractNumId w:val="1"/>
  </w:num>
  <w:num w:numId="13">
    <w:abstractNumId w:val="0"/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nParaPopList" w:val="0"/>
    <w:docVar w:name="zzmp10NoTrailerPromptID" w:val="ACTIVE.42447453.1"/>
  </w:docVars>
  <w:rsids>
    <w:rsidRoot w:val="004458AC"/>
    <w:rsid w:val="000058E0"/>
    <w:rsid w:val="00006F73"/>
    <w:rsid w:val="0001199A"/>
    <w:rsid w:val="00011A45"/>
    <w:rsid w:val="00013C7F"/>
    <w:rsid w:val="00025ECA"/>
    <w:rsid w:val="0003379C"/>
    <w:rsid w:val="0003443C"/>
    <w:rsid w:val="00040F2A"/>
    <w:rsid w:val="0004233C"/>
    <w:rsid w:val="00042E1E"/>
    <w:rsid w:val="00054EFD"/>
    <w:rsid w:val="0005525B"/>
    <w:rsid w:val="00055D9E"/>
    <w:rsid w:val="0006365F"/>
    <w:rsid w:val="00063761"/>
    <w:rsid w:val="000653B7"/>
    <w:rsid w:val="00066745"/>
    <w:rsid w:val="00073595"/>
    <w:rsid w:val="00075A4D"/>
    <w:rsid w:val="00077701"/>
    <w:rsid w:val="0008131D"/>
    <w:rsid w:val="0008250C"/>
    <w:rsid w:val="000961E6"/>
    <w:rsid w:val="0009674B"/>
    <w:rsid w:val="000B00AF"/>
    <w:rsid w:val="000B3F58"/>
    <w:rsid w:val="000C086F"/>
    <w:rsid w:val="000D0932"/>
    <w:rsid w:val="000D3614"/>
    <w:rsid w:val="000D5311"/>
    <w:rsid w:val="000D5578"/>
    <w:rsid w:val="000E03A5"/>
    <w:rsid w:val="000E1060"/>
    <w:rsid w:val="000E14FD"/>
    <w:rsid w:val="000E1AD3"/>
    <w:rsid w:val="000E2066"/>
    <w:rsid w:val="000F568C"/>
    <w:rsid w:val="000F640D"/>
    <w:rsid w:val="001012E9"/>
    <w:rsid w:val="001042B5"/>
    <w:rsid w:val="001048EB"/>
    <w:rsid w:val="0011019A"/>
    <w:rsid w:val="0011041E"/>
    <w:rsid w:val="00111087"/>
    <w:rsid w:val="00113A94"/>
    <w:rsid w:val="00122CD4"/>
    <w:rsid w:val="00124512"/>
    <w:rsid w:val="00124C2F"/>
    <w:rsid w:val="00136DBD"/>
    <w:rsid w:val="00143E13"/>
    <w:rsid w:val="001450AA"/>
    <w:rsid w:val="00146C01"/>
    <w:rsid w:val="00147D4B"/>
    <w:rsid w:val="00153D4C"/>
    <w:rsid w:val="00155695"/>
    <w:rsid w:val="00155CD8"/>
    <w:rsid w:val="00156717"/>
    <w:rsid w:val="0016482F"/>
    <w:rsid w:val="001651FF"/>
    <w:rsid w:val="001748B1"/>
    <w:rsid w:val="00181119"/>
    <w:rsid w:val="00181572"/>
    <w:rsid w:val="0018400E"/>
    <w:rsid w:val="00190E7B"/>
    <w:rsid w:val="00192180"/>
    <w:rsid w:val="001947F6"/>
    <w:rsid w:val="001A4845"/>
    <w:rsid w:val="001A4911"/>
    <w:rsid w:val="001A4F85"/>
    <w:rsid w:val="001A5A91"/>
    <w:rsid w:val="001A66F2"/>
    <w:rsid w:val="001A697B"/>
    <w:rsid w:val="001B2FCA"/>
    <w:rsid w:val="001B371F"/>
    <w:rsid w:val="001C0C09"/>
    <w:rsid w:val="001C380A"/>
    <w:rsid w:val="001C62ED"/>
    <w:rsid w:val="001C6790"/>
    <w:rsid w:val="001C7CD1"/>
    <w:rsid w:val="001D4973"/>
    <w:rsid w:val="001D5B56"/>
    <w:rsid w:val="001F7A6C"/>
    <w:rsid w:val="001F7F43"/>
    <w:rsid w:val="001F7F87"/>
    <w:rsid w:val="00201043"/>
    <w:rsid w:val="00201327"/>
    <w:rsid w:val="00205D11"/>
    <w:rsid w:val="00211BE4"/>
    <w:rsid w:val="00214A0C"/>
    <w:rsid w:val="0022078E"/>
    <w:rsid w:val="0022350D"/>
    <w:rsid w:val="002340CB"/>
    <w:rsid w:val="002408B2"/>
    <w:rsid w:val="00246520"/>
    <w:rsid w:val="00255B5A"/>
    <w:rsid w:val="00265E1B"/>
    <w:rsid w:val="00276471"/>
    <w:rsid w:val="00276DF3"/>
    <w:rsid w:val="00281594"/>
    <w:rsid w:val="00282326"/>
    <w:rsid w:val="00282564"/>
    <w:rsid w:val="00287339"/>
    <w:rsid w:val="00295BD4"/>
    <w:rsid w:val="002976F9"/>
    <w:rsid w:val="002977D0"/>
    <w:rsid w:val="002B0589"/>
    <w:rsid w:val="002B0BE3"/>
    <w:rsid w:val="002B48C8"/>
    <w:rsid w:val="002B4D58"/>
    <w:rsid w:val="002B51A1"/>
    <w:rsid w:val="002B5E57"/>
    <w:rsid w:val="002C0F0E"/>
    <w:rsid w:val="002C15C5"/>
    <w:rsid w:val="002C5508"/>
    <w:rsid w:val="002C6DBC"/>
    <w:rsid w:val="002C7F5D"/>
    <w:rsid w:val="002D3A89"/>
    <w:rsid w:val="002E21A6"/>
    <w:rsid w:val="002E5D70"/>
    <w:rsid w:val="002F315F"/>
    <w:rsid w:val="002F3FC7"/>
    <w:rsid w:val="002F58E6"/>
    <w:rsid w:val="002F5902"/>
    <w:rsid w:val="00302984"/>
    <w:rsid w:val="003101AB"/>
    <w:rsid w:val="00310202"/>
    <w:rsid w:val="00310366"/>
    <w:rsid w:val="00314A98"/>
    <w:rsid w:val="00316FC9"/>
    <w:rsid w:val="003173AB"/>
    <w:rsid w:val="003216A8"/>
    <w:rsid w:val="00336103"/>
    <w:rsid w:val="00351D6A"/>
    <w:rsid w:val="003531D0"/>
    <w:rsid w:val="00355F4B"/>
    <w:rsid w:val="00356446"/>
    <w:rsid w:val="00357B3D"/>
    <w:rsid w:val="0036293C"/>
    <w:rsid w:val="003748D7"/>
    <w:rsid w:val="003761BF"/>
    <w:rsid w:val="00376472"/>
    <w:rsid w:val="003806B8"/>
    <w:rsid w:val="00381613"/>
    <w:rsid w:val="003915E8"/>
    <w:rsid w:val="003A4848"/>
    <w:rsid w:val="003A52F3"/>
    <w:rsid w:val="003A5FC4"/>
    <w:rsid w:val="003A608A"/>
    <w:rsid w:val="003B026C"/>
    <w:rsid w:val="003B4833"/>
    <w:rsid w:val="003B4AA5"/>
    <w:rsid w:val="003B7944"/>
    <w:rsid w:val="003C0A6B"/>
    <w:rsid w:val="003C46D4"/>
    <w:rsid w:val="003C4C48"/>
    <w:rsid w:val="003C5408"/>
    <w:rsid w:val="003C709B"/>
    <w:rsid w:val="003D1091"/>
    <w:rsid w:val="003D569C"/>
    <w:rsid w:val="003D6263"/>
    <w:rsid w:val="003E01CD"/>
    <w:rsid w:val="003E3E23"/>
    <w:rsid w:val="003E5FA9"/>
    <w:rsid w:val="003E6EC8"/>
    <w:rsid w:val="003F0A42"/>
    <w:rsid w:val="003F25EC"/>
    <w:rsid w:val="003F6C92"/>
    <w:rsid w:val="0040063C"/>
    <w:rsid w:val="0040202C"/>
    <w:rsid w:val="004048F4"/>
    <w:rsid w:val="0040556C"/>
    <w:rsid w:val="00406D5C"/>
    <w:rsid w:val="00411190"/>
    <w:rsid w:val="00414570"/>
    <w:rsid w:val="00414A6D"/>
    <w:rsid w:val="00415130"/>
    <w:rsid w:val="0041657F"/>
    <w:rsid w:val="00416EEF"/>
    <w:rsid w:val="00421E20"/>
    <w:rsid w:val="00423636"/>
    <w:rsid w:val="00424074"/>
    <w:rsid w:val="00430E1D"/>
    <w:rsid w:val="0044138F"/>
    <w:rsid w:val="004414AC"/>
    <w:rsid w:val="00444A85"/>
    <w:rsid w:val="004458AC"/>
    <w:rsid w:val="00446797"/>
    <w:rsid w:val="00452884"/>
    <w:rsid w:val="00473839"/>
    <w:rsid w:val="004876D6"/>
    <w:rsid w:val="00491A63"/>
    <w:rsid w:val="00493769"/>
    <w:rsid w:val="004951B1"/>
    <w:rsid w:val="00495468"/>
    <w:rsid w:val="00497C84"/>
    <w:rsid w:val="004A1D4A"/>
    <w:rsid w:val="004A265D"/>
    <w:rsid w:val="004B15A4"/>
    <w:rsid w:val="004B53E9"/>
    <w:rsid w:val="004C098C"/>
    <w:rsid w:val="004C2B84"/>
    <w:rsid w:val="004C3BBD"/>
    <w:rsid w:val="004D1433"/>
    <w:rsid w:val="004D2A3B"/>
    <w:rsid w:val="004D4A2E"/>
    <w:rsid w:val="004E1B07"/>
    <w:rsid w:val="004E20B0"/>
    <w:rsid w:val="004E23F6"/>
    <w:rsid w:val="004F1A80"/>
    <w:rsid w:val="004F33AE"/>
    <w:rsid w:val="004F477C"/>
    <w:rsid w:val="004F5557"/>
    <w:rsid w:val="00501F02"/>
    <w:rsid w:val="00501F2F"/>
    <w:rsid w:val="00504FAE"/>
    <w:rsid w:val="00506555"/>
    <w:rsid w:val="005079D4"/>
    <w:rsid w:val="005133C2"/>
    <w:rsid w:val="00514F2E"/>
    <w:rsid w:val="00534FC4"/>
    <w:rsid w:val="00535CD2"/>
    <w:rsid w:val="005363EE"/>
    <w:rsid w:val="00540E5D"/>
    <w:rsid w:val="005426CE"/>
    <w:rsid w:val="00545992"/>
    <w:rsid w:val="0054735F"/>
    <w:rsid w:val="00547F38"/>
    <w:rsid w:val="0055169A"/>
    <w:rsid w:val="005521EA"/>
    <w:rsid w:val="00556B4F"/>
    <w:rsid w:val="005606B1"/>
    <w:rsid w:val="00564090"/>
    <w:rsid w:val="005675DB"/>
    <w:rsid w:val="005703B1"/>
    <w:rsid w:val="005811A8"/>
    <w:rsid w:val="0058269E"/>
    <w:rsid w:val="00583C9F"/>
    <w:rsid w:val="00584581"/>
    <w:rsid w:val="005847E7"/>
    <w:rsid w:val="005858B4"/>
    <w:rsid w:val="005858C3"/>
    <w:rsid w:val="00590E10"/>
    <w:rsid w:val="0059105D"/>
    <w:rsid w:val="005933DF"/>
    <w:rsid w:val="00596268"/>
    <w:rsid w:val="005A08B2"/>
    <w:rsid w:val="005A75AB"/>
    <w:rsid w:val="005B14E0"/>
    <w:rsid w:val="005B2B47"/>
    <w:rsid w:val="005B3083"/>
    <w:rsid w:val="005C1793"/>
    <w:rsid w:val="005D59C0"/>
    <w:rsid w:val="005E0855"/>
    <w:rsid w:val="005E4AAC"/>
    <w:rsid w:val="005E6A79"/>
    <w:rsid w:val="005E6CE6"/>
    <w:rsid w:val="005E7EA7"/>
    <w:rsid w:val="005F02FF"/>
    <w:rsid w:val="005F5C05"/>
    <w:rsid w:val="005F6A56"/>
    <w:rsid w:val="005F6E6B"/>
    <w:rsid w:val="00600E47"/>
    <w:rsid w:val="006014AD"/>
    <w:rsid w:val="00605CDF"/>
    <w:rsid w:val="006134DE"/>
    <w:rsid w:val="0061561A"/>
    <w:rsid w:val="006178BD"/>
    <w:rsid w:val="0062000B"/>
    <w:rsid w:val="00625230"/>
    <w:rsid w:val="00626B88"/>
    <w:rsid w:val="006306C7"/>
    <w:rsid w:val="00630825"/>
    <w:rsid w:val="00630FCC"/>
    <w:rsid w:val="00635F53"/>
    <w:rsid w:val="0063776B"/>
    <w:rsid w:val="00637E78"/>
    <w:rsid w:val="006400BC"/>
    <w:rsid w:val="00643172"/>
    <w:rsid w:val="00645CFA"/>
    <w:rsid w:val="0064780A"/>
    <w:rsid w:val="006570D2"/>
    <w:rsid w:val="00662A81"/>
    <w:rsid w:val="00665EDD"/>
    <w:rsid w:val="00667850"/>
    <w:rsid w:val="00671F05"/>
    <w:rsid w:val="00672B85"/>
    <w:rsid w:val="00674078"/>
    <w:rsid w:val="006745FD"/>
    <w:rsid w:val="00676824"/>
    <w:rsid w:val="006773AD"/>
    <w:rsid w:val="0068466D"/>
    <w:rsid w:val="00690FD2"/>
    <w:rsid w:val="006A1395"/>
    <w:rsid w:val="006A5DF2"/>
    <w:rsid w:val="006B4585"/>
    <w:rsid w:val="006B4EA0"/>
    <w:rsid w:val="006C3431"/>
    <w:rsid w:val="006C7022"/>
    <w:rsid w:val="006D2C33"/>
    <w:rsid w:val="006E677B"/>
    <w:rsid w:val="006E6BA8"/>
    <w:rsid w:val="006E7A6C"/>
    <w:rsid w:val="006F0274"/>
    <w:rsid w:val="006F7862"/>
    <w:rsid w:val="00700E8C"/>
    <w:rsid w:val="00710030"/>
    <w:rsid w:val="00714186"/>
    <w:rsid w:val="00714E12"/>
    <w:rsid w:val="0071559F"/>
    <w:rsid w:val="007160E6"/>
    <w:rsid w:val="00720E7D"/>
    <w:rsid w:val="0072269C"/>
    <w:rsid w:val="00732A09"/>
    <w:rsid w:val="007353E5"/>
    <w:rsid w:val="00740413"/>
    <w:rsid w:val="00741DD3"/>
    <w:rsid w:val="007467D0"/>
    <w:rsid w:val="00750F64"/>
    <w:rsid w:val="0076310E"/>
    <w:rsid w:val="007644FD"/>
    <w:rsid w:val="0076563D"/>
    <w:rsid w:val="007675C1"/>
    <w:rsid w:val="00773281"/>
    <w:rsid w:val="0077450C"/>
    <w:rsid w:val="00777381"/>
    <w:rsid w:val="007807BC"/>
    <w:rsid w:val="00780CA6"/>
    <w:rsid w:val="00781BAF"/>
    <w:rsid w:val="00781F0D"/>
    <w:rsid w:val="00783FF5"/>
    <w:rsid w:val="007848FC"/>
    <w:rsid w:val="00785965"/>
    <w:rsid w:val="00785F8B"/>
    <w:rsid w:val="0079106F"/>
    <w:rsid w:val="007914DC"/>
    <w:rsid w:val="00791666"/>
    <w:rsid w:val="00793158"/>
    <w:rsid w:val="00793C3D"/>
    <w:rsid w:val="00797843"/>
    <w:rsid w:val="007A5B22"/>
    <w:rsid w:val="007B152A"/>
    <w:rsid w:val="007B2CF1"/>
    <w:rsid w:val="007B48C1"/>
    <w:rsid w:val="007B6519"/>
    <w:rsid w:val="007D24E2"/>
    <w:rsid w:val="007D4E56"/>
    <w:rsid w:val="007E0CFB"/>
    <w:rsid w:val="007E3025"/>
    <w:rsid w:val="007E379C"/>
    <w:rsid w:val="007F0485"/>
    <w:rsid w:val="0080503F"/>
    <w:rsid w:val="00810C0A"/>
    <w:rsid w:val="00821E83"/>
    <w:rsid w:val="00823B40"/>
    <w:rsid w:val="008267EA"/>
    <w:rsid w:val="00827A68"/>
    <w:rsid w:val="008359A0"/>
    <w:rsid w:val="00841192"/>
    <w:rsid w:val="00846270"/>
    <w:rsid w:val="00847E24"/>
    <w:rsid w:val="00851B9E"/>
    <w:rsid w:val="00852AB5"/>
    <w:rsid w:val="00853DEE"/>
    <w:rsid w:val="00860B76"/>
    <w:rsid w:val="008641B0"/>
    <w:rsid w:val="00864D63"/>
    <w:rsid w:val="00870439"/>
    <w:rsid w:val="00870D3A"/>
    <w:rsid w:val="008766C4"/>
    <w:rsid w:val="0087785D"/>
    <w:rsid w:val="00882FCD"/>
    <w:rsid w:val="00885C80"/>
    <w:rsid w:val="00893D46"/>
    <w:rsid w:val="00894561"/>
    <w:rsid w:val="008A243E"/>
    <w:rsid w:val="008B2B07"/>
    <w:rsid w:val="008B523B"/>
    <w:rsid w:val="008C3ED2"/>
    <w:rsid w:val="008C4EBD"/>
    <w:rsid w:val="008C52E3"/>
    <w:rsid w:val="008C635C"/>
    <w:rsid w:val="008C6A82"/>
    <w:rsid w:val="008D1ABD"/>
    <w:rsid w:val="008E3FC4"/>
    <w:rsid w:val="008E516F"/>
    <w:rsid w:val="008E7411"/>
    <w:rsid w:val="008E74E4"/>
    <w:rsid w:val="008F0C99"/>
    <w:rsid w:val="008F2394"/>
    <w:rsid w:val="008F572A"/>
    <w:rsid w:val="008F5DE1"/>
    <w:rsid w:val="009154BC"/>
    <w:rsid w:val="00915816"/>
    <w:rsid w:val="009172E0"/>
    <w:rsid w:val="00944AB8"/>
    <w:rsid w:val="009458B0"/>
    <w:rsid w:val="009463B9"/>
    <w:rsid w:val="009467D7"/>
    <w:rsid w:val="0094751E"/>
    <w:rsid w:val="00953F2D"/>
    <w:rsid w:val="00961293"/>
    <w:rsid w:val="0096214C"/>
    <w:rsid w:val="00967E83"/>
    <w:rsid w:val="00971AC9"/>
    <w:rsid w:val="00972FC9"/>
    <w:rsid w:val="00973EF2"/>
    <w:rsid w:val="009748CF"/>
    <w:rsid w:val="00982FE9"/>
    <w:rsid w:val="00984950"/>
    <w:rsid w:val="00985342"/>
    <w:rsid w:val="00987C0A"/>
    <w:rsid w:val="009925D1"/>
    <w:rsid w:val="00997294"/>
    <w:rsid w:val="0099786D"/>
    <w:rsid w:val="009B747A"/>
    <w:rsid w:val="009B7614"/>
    <w:rsid w:val="009B7A76"/>
    <w:rsid w:val="009C03CA"/>
    <w:rsid w:val="009C0F4F"/>
    <w:rsid w:val="009C1862"/>
    <w:rsid w:val="009C4082"/>
    <w:rsid w:val="009C4628"/>
    <w:rsid w:val="009C5844"/>
    <w:rsid w:val="009D151C"/>
    <w:rsid w:val="009D1F65"/>
    <w:rsid w:val="009D49A0"/>
    <w:rsid w:val="009D711A"/>
    <w:rsid w:val="009E264C"/>
    <w:rsid w:val="009E2F53"/>
    <w:rsid w:val="009E31CF"/>
    <w:rsid w:val="009E6F9D"/>
    <w:rsid w:val="009E6FC3"/>
    <w:rsid w:val="009F1224"/>
    <w:rsid w:val="009F2FA8"/>
    <w:rsid w:val="009F4075"/>
    <w:rsid w:val="009F5449"/>
    <w:rsid w:val="00A03427"/>
    <w:rsid w:val="00A11FB3"/>
    <w:rsid w:val="00A13F39"/>
    <w:rsid w:val="00A14D82"/>
    <w:rsid w:val="00A1680F"/>
    <w:rsid w:val="00A17E44"/>
    <w:rsid w:val="00A26267"/>
    <w:rsid w:val="00A350AE"/>
    <w:rsid w:val="00A35E56"/>
    <w:rsid w:val="00A369CF"/>
    <w:rsid w:val="00A43BDB"/>
    <w:rsid w:val="00A452DD"/>
    <w:rsid w:val="00A455D7"/>
    <w:rsid w:val="00A46E06"/>
    <w:rsid w:val="00A475ED"/>
    <w:rsid w:val="00A520FC"/>
    <w:rsid w:val="00A6031D"/>
    <w:rsid w:val="00A62A92"/>
    <w:rsid w:val="00A63891"/>
    <w:rsid w:val="00A639A5"/>
    <w:rsid w:val="00A70AC6"/>
    <w:rsid w:val="00A74541"/>
    <w:rsid w:val="00A75288"/>
    <w:rsid w:val="00A847A3"/>
    <w:rsid w:val="00A85AB9"/>
    <w:rsid w:val="00A866F4"/>
    <w:rsid w:val="00A91DB5"/>
    <w:rsid w:val="00A9384D"/>
    <w:rsid w:val="00A93C53"/>
    <w:rsid w:val="00A96DD5"/>
    <w:rsid w:val="00A9790C"/>
    <w:rsid w:val="00AC2A7E"/>
    <w:rsid w:val="00AC3DCF"/>
    <w:rsid w:val="00AC5280"/>
    <w:rsid w:val="00AC749B"/>
    <w:rsid w:val="00AD4C3C"/>
    <w:rsid w:val="00AE3902"/>
    <w:rsid w:val="00AE4420"/>
    <w:rsid w:val="00AF23FE"/>
    <w:rsid w:val="00AF34BF"/>
    <w:rsid w:val="00B049C9"/>
    <w:rsid w:val="00B04EAA"/>
    <w:rsid w:val="00B052DE"/>
    <w:rsid w:val="00B10ADC"/>
    <w:rsid w:val="00B1177C"/>
    <w:rsid w:val="00B233C7"/>
    <w:rsid w:val="00B23789"/>
    <w:rsid w:val="00B26911"/>
    <w:rsid w:val="00B27B6C"/>
    <w:rsid w:val="00B32701"/>
    <w:rsid w:val="00B40F94"/>
    <w:rsid w:val="00B436E6"/>
    <w:rsid w:val="00B45463"/>
    <w:rsid w:val="00B47311"/>
    <w:rsid w:val="00B50C13"/>
    <w:rsid w:val="00B57321"/>
    <w:rsid w:val="00B60AA1"/>
    <w:rsid w:val="00B62968"/>
    <w:rsid w:val="00B629F5"/>
    <w:rsid w:val="00B62AC8"/>
    <w:rsid w:val="00B6423A"/>
    <w:rsid w:val="00B70988"/>
    <w:rsid w:val="00B73162"/>
    <w:rsid w:val="00B7363A"/>
    <w:rsid w:val="00B73E37"/>
    <w:rsid w:val="00B73F95"/>
    <w:rsid w:val="00B751C3"/>
    <w:rsid w:val="00BA1506"/>
    <w:rsid w:val="00BA7767"/>
    <w:rsid w:val="00BA7F5F"/>
    <w:rsid w:val="00BB4019"/>
    <w:rsid w:val="00BB79A1"/>
    <w:rsid w:val="00BC3882"/>
    <w:rsid w:val="00BC53C9"/>
    <w:rsid w:val="00BC58D7"/>
    <w:rsid w:val="00BC7887"/>
    <w:rsid w:val="00BD1F65"/>
    <w:rsid w:val="00BD2157"/>
    <w:rsid w:val="00BD7398"/>
    <w:rsid w:val="00BE3B25"/>
    <w:rsid w:val="00BE4804"/>
    <w:rsid w:val="00BE5964"/>
    <w:rsid w:val="00BE7F73"/>
    <w:rsid w:val="00BF3733"/>
    <w:rsid w:val="00BF6C1F"/>
    <w:rsid w:val="00C010DD"/>
    <w:rsid w:val="00C0131C"/>
    <w:rsid w:val="00C04F31"/>
    <w:rsid w:val="00C16349"/>
    <w:rsid w:val="00C17201"/>
    <w:rsid w:val="00C20FF5"/>
    <w:rsid w:val="00C23718"/>
    <w:rsid w:val="00C25D4B"/>
    <w:rsid w:val="00C27DA1"/>
    <w:rsid w:val="00C3625B"/>
    <w:rsid w:val="00C3799A"/>
    <w:rsid w:val="00C41A13"/>
    <w:rsid w:val="00C503B7"/>
    <w:rsid w:val="00C56BCD"/>
    <w:rsid w:val="00C60C7D"/>
    <w:rsid w:val="00C64B5A"/>
    <w:rsid w:val="00C6754E"/>
    <w:rsid w:val="00C71F4E"/>
    <w:rsid w:val="00C72355"/>
    <w:rsid w:val="00C741A2"/>
    <w:rsid w:val="00C754B9"/>
    <w:rsid w:val="00C77624"/>
    <w:rsid w:val="00C81861"/>
    <w:rsid w:val="00C82161"/>
    <w:rsid w:val="00C83486"/>
    <w:rsid w:val="00C9000B"/>
    <w:rsid w:val="00C93B0F"/>
    <w:rsid w:val="00C953B5"/>
    <w:rsid w:val="00CA36C2"/>
    <w:rsid w:val="00CA44F5"/>
    <w:rsid w:val="00CB67EB"/>
    <w:rsid w:val="00CC1272"/>
    <w:rsid w:val="00CD0957"/>
    <w:rsid w:val="00CD135D"/>
    <w:rsid w:val="00CD21E2"/>
    <w:rsid w:val="00CD3AC4"/>
    <w:rsid w:val="00CD4DB8"/>
    <w:rsid w:val="00CE0AE5"/>
    <w:rsid w:val="00CE0DD6"/>
    <w:rsid w:val="00CE51C9"/>
    <w:rsid w:val="00CF1C3A"/>
    <w:rsid w:val="00CF1CAD"/>
    <w:rsid w:val="00CF79E6"/>
    <w:rsid w:val="00D00D5A"/>
    <w:rsid w:val="00D04A6E"/>
    <w:rsid w:val="00D05307"/>
    <w:rsid w:val="00D05BD9"/>
    <w:rsid w:val="00D130A4"/>
    <w:rsid w:val="00D13FE9"/>
    <w:rsid w:val="00D16A20"/>
    <w:rsid w:val="00D17D7B"/>
    <w:rsid w:val="00D17E85"/>
    <w:rsid w:val="00D3069D"/>
    <w:rsid w:val="00D34C24"/>
    <w:rsid w:val="00D355C6"/>
    <w:rsid w:val="00D35CFE"/>
    <w:rsid w:val="00D375E2"/>
    <w:rsid w:val="00D62351"/>
    <w:rsid w:val="00D65CC4"/>
    <w:rsid w:val="00D7517E"/>
    <w:rsid w:val="00D80299"/>
    <w:rsid w:val="00D8315F"/>
    <w:rsid w:val="00DA0C7A"/>
    <w:rsid w:val="00DA0CC0"/>
    <w:rsid w:val="00DA21CE"/>
    <w:rsid w:val="00DA569A"/>
    <w:rsid w:val="00DA59E6"/>
    <w:rsid w:val="00DC43A1"/>
    <w:rsid w:val="00DC5F2F"/>
    <w:rsid w:val="00DD60D5"/>
    <w:rsid w:val="00DE12E7"/>
    <w:rsid w:val="00DE559D"/>
    <w:rsid w:val="00DE64F0"/>
    <w:rsid w:val="00DF4188"/>
    <w:rsid w:val="00E00804"/>
    <w:rsid w:val="00E02F82"/>
    <w:rsid w:val="00E043DB"/>
    <w:rsid w:val="00E05F82"/>
    <w:rsid w:val="00E068E1"/>
    <w:rsid w:val="00E17939"/>
    <w:rsid w:val="00E24D61"/>
    <w:rsid w:val="00E24DCC"/>
    <w:rsid w:val="00E27751"/>
    <w:rsid w:val="00E314C5"/>
    <w:rsid w:val="00E31B1B"/>
    <w:rsid w:val="00E31D73"/>
    <w:rsid w:val="00E33A7B"/>
    <w:rsid w:val="00E34148"/>
    <w:rsid w:val="00E35CBB"/>
    <w:rsid w:val="00E41949"/>
    <w:rsid w:val="00E50D1B"/>
    <w:rsid w:val="00E62D06"/>
    <w:rsid w:val="00E638C3"/>
    <w:rsid w:val="00E7555D"/>
    <w:rsid w:val="00E772EC"/>
    <w:rsid w:val="00E778C1"/>
    <w:rsid w:val="00E81B88"/>
    <w:rsid w:val="00E82D8A"/>
    <w:rsid w:val="00E85924"/>
    <w:rsid w:val="00E9059A"/>
    <w:rsid w:val="00E90C06"/>
    <w:rsid w:val="00E92AB3"/>
    <w:rsid w:val="00E9507E"/>
    <w:rsid w:val="00E96927"/>
    <w:rsid w:val="00E97FF3"/>
    <w:rsid w:val="00EA1532"/>
    <w:rsid w:val="00EA2B80"/>
    <w:rsid w:val="00EA355C"/>
    <w:rsid w:val="00EB3C6A"/>
    <w:rsid w:val="00EB7BE4"/>
    <w:rsid w:val="00EB7EAD"/>
    <w:rsid w:val="00ED0474"/>
    <w:rsid w:val="00ED2141"/>
    <w:rsid w:val="00ED32B9"/>
    <w:rsid w:val="00ED4EA9"/>
    <w:rsid w:val="00ED6339"/>
    <w:rsid w:val="00EE2CFA"/>
    <w:rsid w:val="00EE2F27"/>
    <w:rsid w:val="00EE6771"/>
    <w:rsid w:val="00EF56E3"/>
    <w:rsid w:val="00EF66A9"/>
    <w:rsid w:val="00F00DA4"/>
    <w:rsid w:val="00F049AF"/>
    <w:rsid w:val="00F107CB"/>
    <w:rsid w:val="00F16EA0"/>
    <w:rsid w:val="00F250A3"/>
    <w:rsid w:val="00F2703E"/>
    <w:rsid w:val="00F357CC"/>
    <w:rsid w:val="00F35FA5"/>
    <w:rsid w:val="00F37778"/>
    <w:rsid w:val="00F44988"/>
    <w:rsid w:val="00F517DB"/>
    <w:rsid w:val="00F556FC"/>
    <w:rsid w:val="00F55FD2"/>
    <w:rsid w:val="00F56489"/>
    <w:rsid w:val="00F64423"/>
    <w:rsid w:val="00F64CBB"/>
    <w:rsid w:val="00F65874"/>
    <w:rsid w:val="00F67441"/>
    <w:rsid w:val="00F705F9"/>
    <w:rsid w:val="00F76490"/>
    <w:rsid w:val="00F81CC9"/>
    <w:rsid w:val="00F8246F"/>
    <w:rsid w:val="00F91901"/>
    <w:rsid w:val="00F9202C"/>
    <w:rsid w:val="00F926B3"/>
    <w:rsid w:val="00F953AA"/>
    <w:rsid w:val="00FA4E7F"/>
    <w:rsid w:val="00FA634E"/>
    <w:rsid w:val="00FB05BC"/>
    <w:rsid w:val="00FB0604"/>
    <w:rsid w:val="00FB2B70"/>
    <w:rsid w:val="00FB5C3F"/>
    <w:rsid w:val="00FC2569"/>
    <w:rsid w:val="00FC746E"/>
    <w:rsid w:val="00FD1A30"/>
    <w:rsid w:val="00FD2439"/>
    <w:rsid w:val="00FE350D"/>
    <w:rsid w:val="00FF075C"/>
    <w:rsid w:val="00FF5853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1D076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58AC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58A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458AC"/>
    <w:pPr>
      <w:ind w:firstLine="720"/>
      <w:jc w:val="both"/>
    </w:pPr>
  </w:style>
  <w:style w:type="paragraph" w:styleId="BodyTextIndent2">
    <w:name w:val="Body Text Indent 2"/>
    <w:basedOn w:val="Normal"/>
    <w:rsid w:val="004458AC"/>
    <w:pPr>
      <w:spacing w:after="120"/>
      <w:ind w:left="720"/>
      <w:jc w:val="both"/>
    </w:pPr>
  </w:style>
  <w:style w:type="paragraph" w:styleId="Header">
    <w:name w:val="header"/>
    <w:basedOn w:val="Normal"/>
    <w:rsid w:val="00445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58A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458AC"/>
    <w:rPr>
      <w:color w:val="0000FF"/>
      <w:u w:val="single"/>
    </w:rPr>
  </w:style>
  <w:style w:type="character" w:styleId="FollowedHyperlink">
    <w:name w:val="FollowedHyperlink"/>
    <w:basedOn w:val="DefaultParagraphFont"/>
    <w:rsid w:val="004458AC"/>
    <w:rPr>
      <w:color w:val="800080"/>
      <w:u w:val="single"/>
    </w:rPr>
  </w:style>
  <w:style w:type="paragraph" w:styleId="BodyText">
    <w:name w:val="Body Text"/>
    <w:basedOn w:val="Normal"/>
    <w:rsid w:val="004458AC"/>
    <w:rPr>
      <w:rFonts w:ascii="Tahoma" w:hAnsi="Tahoma" w:cs="Tahoma"/>
      <w:color w:val="800080"/>
      <w:szCs w:val="20"/>
    </w:rPr>
  </w:style>
  <w:style w:type="paragraph" w:customStyle="1" w:styleId="OtlCwrigL1">
    <w:name w:val="OtlCwrig_L1"/>
    <w:basedOn w:val="Normal"/>
    <w:next w:val="BodyText"/>
    <w:rsid w:val="004458AC"/>
    <w:pPr>
      <w:numPr>
        <w:numId w:val="6"/>
      </w:numPr>
      <w:autoSpaceDE/>
      <w:autoSpaceDN/>
      <w:adjustRightInd/>
      <w:spacing w:after="240" w:line="480" w:lineRule="auto"/>
      <w:outlineLvl w:val="0"/>
    </w:pPr>
    <w:rPr>
      <w:rFonts w:ascii="Futura Std Book" w:eastAsia="Times New Roman" w:hAnsi="Futura Std Book"/>
      <w:sz w:val="22"/>
      <w:szCs w:val="20"/>
    </w:rPr>
  </w:style>
  <w:style w:type="paragraph" w:customStyle="1" w:styleId="OtlCwrigL2">
    <w:name w:val="OtlCwrig_L2"/>
    <w:basedOn w:val="OtlCwrigL1"/>
    <w:next w:val="BodyText"/>
    <w:rsid w:val="004458AC"/>
    <w:pPr>
      <w:numPr>
        <w:ilvl w:val="1"/>
      </w:numPr>
      <w:outlineLvl w:val="1"/>
    </w:pPr>
  </w:style>
  <w:style w:type="paragraph" w:customStyle="1" w:styleId="OtlCwrigL3">
    <w:name w:val="OtlCwrig_L3"/>
    <w:basedOn w:val="OtlCwrigL2"/>
    <w:next w:val="BodyText"/>
    <w:rsid w:val="004458AC"/>
    <w:pPr>
      <w:numPr>
        <w:ilvl w:val="2"/>
      </w:numPr>
      <w:outlineLvl w:val="2"/>
    </w:pPr>
  </w:style>
  <w:style w:type="paragraph" w:customStyle="1" w:styleId="OtlCwrigL4">
    <w:name w:val="OtlCwrig_L4"/>
    <w:basedOn w:val="OtlCwrigL3"/>
    <w:next w:val="BodyText"/>
    <w:rsid w:val="004458AC"/>
    <w:pPr>
      <w:numPr>
        <w:ilvl w:val="3"/>
      </w:numPr>
      <w:spacing w:line="240" w:lineRule="auto"/>
      <w:outlineLvl w:val="3"/>
    </w:pPr>
  </w:style>
  <w:style w:type="paragraph" w:customStyle="1" w:styleId="OtlCwrigL5">
    <w:name w:val="OtlCwrig_L5"/>
    <w:basedOn w:val="OtlCwrigL4"/>
    <w:next w:val="BodyText"/>
    <w:rsid w:val="004458AC"/>
    <w:pPr>
      <w:numPr>
        <w:ilvl w:val="4"/>
      </w:numPr>
      <w:outlineLvl w:val="4"/>
    </w:pPr>
  </w:style>
  <w:style w:type="paragraph" w:customStyle="1" w:styleId="OtlCwrigL6">
    <w:name w:val="OtlCwrig_L6"/>
    <w:basedOn w:val="OtlCwrigL5"/>
    <w:next w:val="BodyText"/>
    <w:rsid w:val="004458AC"/>
    <w:pPr>
      <w:numPr>
        <w:ilvl w:val="5"/>
      </w:numPr>
      <w:outlineLvl w:val="5"/>
    </w:pPr>
  </w:style>
  <w:style w:type="paragraph" w:customStyle="1" w:styleId="OtlCwrigL7">
    <w:name w:val="OtlCwrig_L7"/>
    <w:basedOn w:val="OtlCwrigL6"/>
    <w:next w:val="BodyText"/>
    <w:rsid w:val="004458AC"/>
    <w:pPr>
      <w:numPr>
        <w:ilvl w:val="6"/>
      </w:numPr>
      <w:outlineLvl w:val="6"/>
    </w:pPr>
  </w:style>
  <w:style w:type="paragraph" w:customStyle="1" w:styleId="OtlCwrigL8">
    <w:name w:val="OtlCwrig_L8"/>
    <w:basedOn w:val="OtlCwrigL7"/>
    <w:next w:val="BodyText"/>
    <w:rsid w:val="004458AC"/>
    <w:pPr>
      <w:numPr>
        <w:ilvl w:val="7"/>
      </w:numPr>
      <w:outlineLvl w:val="7"/>
    </w:pPr>
  </w:style>
  <w:style w:type="paragraph" w:customStyle="1" w:styleId="OtlCwrigL9">
    <w:name w:val="OtlCwrig_L9"/>
    <w:basedOn w:val="OtlCwrigL8"/>
    <w:next w:val="BodyText"/>
    <w:rsid w:val="004458AC"/>
    <w:pPr>
      <w:numPr>
        <w:ilvl w:val="8"/>
      </w:numPr>
      <w:outlineLvl w:val="8"/>
    </w:pPr>
  </w:style>
  <w:style w:type="character" w:styleId="PageNumber">
    <w:name w:val="page number"/>
    <w:basedOn w:val="DefaultParagraphFont"/>
    <w:rsid w:val="004458AC"/>
  </w:style>
  <w:style w:type="character" w:styleId="FootnoteReference">
    <w:name w:val="footnote reference"/>
    <w:basedOn w:val="DefaultParagraphFont"/>
    <w:semiHidden/>
    <w:rsid w:val="004458AC"/>
    <w:rPr>
      <w:vertAlign w:val="superscript"/>
    </w:rPr>
  </w:style>
  <w:style w:type="paragraph" w:styleId="BodyText2">
    <w:name w:val="Body Text 2"/>
    <w:basedOn w:val="Normal"/>
    <w:rsid w:val="004458AC"/>
    <w:pPr>
      <w:spacing w:after="240"/>
      <w:jc w:val="both"/>
    </w:pPr>
    <w:rPr>
      <w:rFonts w:ascii="Tahoma" w:hAnsi="Tahoma" w:cs="Tahoma"/>
    </w:rPr>
  </w:style>
  <w:style w:type="paragraph" w:styleId="BodyTextIndent3">
    <w:name w:val="Body Text Indent 3"/>
    <w:basedOn w:val="Normal"/>
    <w:rsid w:val="004458AC"/>
    <w:pPr>
      <w:spacing w:after="240"/>
      <w:ind w:left="1080"/>
      <w:jc w:val="both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4458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ocID">
    <w:name w:val="DocID"/>
    <w:basedOn w:val="DefaultParagraphFont"/>
    <w:rsid w:val="004458AC"/>
    <w:rPr>
      <w:rFonts w:ascii="Times New Roman" w:hAnsi="Times New Roman" w:cs="Times New Roman"/>
      <w:b w:val="0"/>
      <w:i w:val="0"/>
      <w:color w:val="000000"/>
      <w:sz w:val="18"/>
      <w:u w:val="none"/>
    </w:rPr>
  </w:style>
  <w:style w:type="paragraph" w:styleId="ListParagraph">
    <w:name w:val="List Paragraph"/>
    <w:basedOn w:val="Normal"/>
    <w:uiPriority w:val="34"/>
    <w:qFormat/>
    <w:rsid w:val="004458AC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2B8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5845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458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6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2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onardo@leonardoarbitration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eborahmastin@gmail.com" TargetMode="External"/><Relationship Id="rId12" Type="http://schemas.openxmlformats.org/officeDocument/2006/relationships/hyperlink" Target="mailto:ajf@katzbarron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lder@cobbgonzalez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humphries@gunster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Cobb@cobbgonzalez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1624</Words>
  <Characters>9196</Characters>
  <Application>Microsoft Office Word</Application>
  <DocSecurity>0</DocSecurity>
  <PresentationFormat>15|.DOCX</PresentationFormat>
  <Lines>164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2021-04-12T16:44:00Z</dcterms:created>
  <dcterms:modified xsi:type="dcterms:W3CDTF">2021-04-12T16:50:00Z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TXDocID">
    <vt:lpwstr>C:\Users\rdoan\Documents\CLC\CLC Meeting Minutes 2021 4 12 Draft.docx</vt:lpwstr>
  </property>
  <property fmtid="{D5CDD505-2E9C-101B-9397-08002B2CF9AE}" pid="3" name="WTXMatterID">
    <vt:lpwstr/>
  </property>
  <property fmtid="{D5CDD505-2E9C-101B-9397-08002B2CF9AE}" pid="4" name="WTXDocPath">
    <vt:lpwstr>CLC Meeting Minutes 2021 4 12 Draft.docx</vt:lpwstr>
  </property>
</Properties>
</file>