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0849CE2A"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22078E">
        <w:rPr>
          <w:rFonts w:ascii="Tahoma" w:hAnsi="Tahoma" w:cs="Tahoma"/>
        </w:rPr>
        <w:t>January 13</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630EDAC0"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421E20">
        <w:rPr>
          <w:rFonts w:ascii="Tahoma" w:hAnsi="Tahoma" w:cs="Tahoma"/>
        </w:rPr>
        <w:t>1</w:t>
      </w:r>
      <w:r w:rsidR="004F5557">
        <w:rPr>
          <w:rFonts w:ascii="Tahoma" w:hAnsi="Tahoma" w:cs="Tahoma"/>
        </w:rPr>
        <w:t>/</w:t>
      </w:r>
      <w:r w:rsidR="0022078E">
        <w:rPr>
          <w:rFonts w:ascii="Tahoma" w:hAnsi="Tahoma" w:cs="Tahoma"/>
        </w:rPr>
        <w:t>8</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C69F4B6"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205D1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0D552489"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22078E">
        <w:rPr>
          <w:rFonts w:ascii="Tahoma" w:hAnsi="Tahoma" w:cs="Tahoma"/>
        </w:rPr>
        <w:t>Dec</w:t>
      </w:r>
      <w:r w:rsidR="00F8246F">
        <w:rPr>
          <w:rFonts w:ascii="Tahoma" w:hAnsi="Tahoma" w:cs="Tahoma"/>
        </w:rPr>
        <w:t>em</w:t>
      </w:r>
      <w:r w:rsidR="004F5557">
        <w:rPr>
          <w:rFonts w:ascii="Tahoma" w:hAnsi="Tahoma" w:cs="Tahoma"/>
        </w:rPr>
        <w:t xml:space="preserve">ber </w:t>
      </w:r>
      <w:r w:rsidR="0022078E">
        <w:rPr>
          <w:rFonts w:ascii="Tahoma" w:hAnsi="Tahoma" w:cs="Tahoma"/>
        </w:rPr>
        <w:t>9</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on the </w:t>
      </w:r>
      <w:r w:rsidR="0022078E">
        <w:rPr>
          <w:rFonts w:ascii="Tahoma" w:hAnsi="Tahoma" w:cs="Tahoma"/>
        </w:rPr>
        <w:t>9</w:t>
      </w:r>
      <w:r w:rsidR="003A608A" w:rsidRPr="003A608A">
        <w:rPr>
          <w:rFonts w:ascii="Tahoma" w:hAnsi="Tahoma" w:cs="Tahoma"/>
          <w:vertAlign w:val="superscript"/>
        </w:rPr>
        <w:t>th</w:t>
      </w:r>
      <w:r w:rsidR="003A608A">
        <w:rPr>
          <w:rFonts w:ascii="Tahoma" w:hAnsi="Tahoma" w:cs="Tahoma"/>
        </w:rPr>
        <w:t xml:space="preserve"> and </w:t>
      </w:r>
      <w:r w:rsidR="0022078E">
        <w:rPr>
          <w:rFonts w:ascii="Tahoma" w:hAnsi="Tahoma" w:cs="Tahoma"/>
        </w:rPr>
        <w:t>a revised version</w:t>
      </w:r>
      <w:r w:rsidR="00CB67EB">
        <w:rPr>
          <w:rFonts w:ascii="Tahoma" w:hAnsi="Tahoma" w:cs="Tahoma"/>
        </w:rPr>
        <w:t xml:space="preserve"> </w:t>
      </w:r>
      <w:r w:rsidR="00AC2A7E">
        <w:rPr>
          <w:rFonts w:ascii="Tahoma" w:hAnsi="Tahoma" w:cs="Tahoma"/>
        </w:rPr>
        <w:t xml:space="preserve">on </w:t>
      </w:r>
      <w:r w:rsidR="00421E20">
        <w:rPr>
          <w:rFonts w:ascii="Tahoma" w:hAnsi="Tahoma" w:cs="Tahoma"/>
        </w:rPr>
        <w:t>1</w:t>
      </w:r>
      <w:r w:rsidR="00F8246F">
        <w:rPr>
          <w:rFonts w:ascii="Tahoma" w:hAnsi="Tahoma" w:cs="Tahoma"/>
        </w:rPr>
        <w:t>2</w:t>
      </w:r>
      <w:r w:rsidR="00AC2A7E">
        <w:rPr>
          <w:rFonts w:ascii="Tahoma" w:hAnsi="Tahoma" w:cs="Tahoma"/>
        </w:rPr>
        <w:t>/</w:t>
      </w:r>
      <w:r w:rsidR="0022078E">
        <w:rPr>
          <w:rFonts w:ascii="Tahoma" w:hAnsi="Tahoma" w:cs="Tahoma"/>
        </w:rPr>
        <w:t>11</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567FBF0D" w14:textId="312EE447" w:rsidR="00D05307" w:rsidRDefault="00D05307">
      <w:pPr>
        <w:spacing w:after="240"/>
        <w:jc w:val="both"/>
        <w:rPr>
          <w:rFonts w:ascii="Tahoma" w:hAnsi="Tahoma" w:cs="Tahoma"/>
        </w:rPr>
      </w:pPr>
      <w:r>
        <w:rPr>
          <w:rFonts w:ascii="Tahoma" w:hAnsi="Tahoma" w:cs="Tahoma"/>
        </w:rPr>
        <w:t xml:space="preserve">A moment was taken by Reese to acknowledge the tragic passing of committee member Neil Levinson of Becker Poliakoff.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55B59F14" w:rsidR="004458AC" w:rsidRDefault="006A5DF2" w:rsidP="008766C4">
      <w:pPr>
        <w:spacing w:after="240"/>
        <w:jc w:val="both"/>
        <w:rPr>
          <w:rFonts w:ascii="Tahoma" w:hAnsi="Tahoma" w:cs="Tahoma"/>
        </w:rPr>
      </w:pPr>
      <w:r>
        <w:rPr>
          <w:rFonts w:ascii="Tahoma" w:hAnsi="Tahoma" w:cs="Tahoma"/>
        </w:rPr>
        <w:tab/>
      </w:r>
      <w:bookmarkStart w:id="1"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w:t>
      </w:r>
      <w:r w:rsidR="002976F9">
        <w:rPr>
          <w:rFonts w:ascii="Tahoma" w:hAnsi="Tahoma" w:cs="Tahoma"/>
        </w:rPr>
        <w:t>(</w:t>
      </w:r>
      <w:hyperlink r:id="rId7" w:history="1">
        <w:r w:rsidR="002976F9" w:rsidRPr="00901B28">
          <w:rPr>
            <w:rStyle w:val="Hyperlink"/>
            <w:rFonts w:ascii="Tahoma" w:hAnsi="Tahoma" w:cs="Tahoma"/>
          </w:rPr>
          <w:t>cwright@carltonfields.com</w:t>
        </w:r>
      </w:hyperlink>
      <w:r w:rsidR="002976F9">
        <w:rPr>
          <w:rFonts w:ascii="Tahoma" w:hAnsi="Tahoma" w:cs="Tahoma"/>
        </w:rPr>
        <w:t xml:space="preserve">) </w:t>
      </w:r>
      <w:r w:rsidR="00740413">
        <w:rPr>
          <w:rFonts w:ascii="Tahoma" w:hAnsi="Tahoma" w:cs="Tahoma"/>
        </w:rPr>
        <w:t xml:space="preserve">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6E677B">
        <w:rPr>
          <w:rFonts w:ascii="Tahoma" w:hAnsi="Tahoma" w:cs="Tahoma"/>
        </w:rPr>
        <w:t xml:space="preserve"> Cary reported through Reese</w:t>
      </w:r>
      <w:r w:rsidR="00BB79A1">
        <w:rPr>
          <w:rFonts w:ascii="Tahoma" w:hAnsi="Tahoma" w:cs="Tahoma"/>
        </w:rPr>
        <w:t xml:space="preserve"> that the next Forum meeting is January 23-24 Tuscon, AZ. </w:t>
      </w:r>
      <w:r w:rsidR="00287339">
        <w:rPr>
          <w:rFonts w:ascii="Tahoma" w:hAnsi="Tahoma" w:cs="Tahoma"/>
        </w:rPr>
        <w:t xml:space="preserve"> </w:t>
      </w:r>
      <w:r w:rsidR="000D5578">
        <w:rPr>
          <w:rFonts w:ascii="Tahoma" w:hAnsi="Tahoma" w:cs="Tahoma"/>
        </w:rPr>
        <w:t>A brochure was distributed via listserv by Reese on 1/12/2020.  T</w:t>
      </w:r>
      <w:r w:rsidR="00BB79A1">
        <w:rPr>
          <w:rFonts w:ascii="Tahoma" w:hAnsi="Tahoma" w:cs="Tahoma"/>
        </w:rPr>
        <w:t xml:space="preserve">he topic will be a focused look on new technologies in Risk Management in construction.    </w:t>
      </w:r>
      <w:r w:rsidR="006C7022">
        <w:rPr>
          <w:rFonts w:ascii="Tahoma" w:hAnsi="Tahoma" w:cs="Tahoma"/>
        </w:rPr>
        <w:t>Contact Cary</w:t>
      </w:r>
      <w:r w:rsidR="003C0A6B">
        <w:rPr>
          <w:rFonts w:ascii="Tahoma" w:hAnsi="Tahoma" w:cs="Tahoma"/>
        </w:rPr>
        <w:t xml:space="preserve"> or </w:t>
      </w:r>
      <w:r w:rsidR="00075A4D">
        <w:rPr>
          <w:rFonts w:ascii="Tahoma" w:hAnsi="Tahoma" w:cs="Tahoma"/>
        </w:rPr>
        <w:t>Claramarg</w:t>
      </w:r>
      <w:r w:rsidR="004F33AE">
        <w:rPr>
          <w:rFonts w:ascii="Tahoma" w:hAnsi="Tahoma" w:cs="Tahoma"/>
        </w:rPr>
        <w:t>a</w:t>
      </w:r>
      <w:r w:rsidR="00075A4D">
        <w:rPr>
          <w:rFonts w:ascii="Tahoma" w:hAnsi="Tahoma" w:cs="Tahoma"/>
        </w:rPr>
        <w:t>ret</w:t>
      </w:r>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5F0197F6"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6A069271"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4F5557">
        <w:rPr>
          <w:rFonts w:ascii="Tahoma" w:hAnsi="Tahoma" w:cs="Tahoma"/>
        </w:rPr>
        <w:t>they are in the exam drafting portion of the cycle currently</w:t>
      </w:r>
      <w:r w:rsidR="00E778C1">
        <w:rPr>
          <w:rFonts w:ascii="Tahoma" w:hAnsi="Tahoma" w:cs="Tahoma"/>
        </w:rPr>
        <w:t xml:space="preserve">.  </w:t>
      </w:r>
      <w:r w:rsidR="00A43BDB">
        <w:rPr>
          <w:rFonts w:ascii="Tahoma" w:hAnsi="Tahoma" w:cs="Tahoma"/>
        </w:rPr>
        <w:t xml:space="preserve">The deadline to apply for next year’s exam was on October 31, 2019. </w:t>
      </w:r>
      <w:r w:rsidR="001A4F85">
        <w:rPr>
          <w:rFonts w:ascii="Tahoma" w:hAnsi="Tahoma" w:cs="Tahoma"/>
        </w:rPr>
        <w:t xml:space="preserve">  </w:t>
      </w:r>
      <w:r w:rsidR="000D5578">
        <w:rPr>
          <w:rFonts w:ascii="Tahoma" w:hAnsi="Tahoma" w:cs="Tahoma"/>
        </w:rPr>
        <w:t xml:space="preserve">They are reviewing 93 applications.  46 are new exam takers, and 47 are renewal application.  </w:t>
      </w:r>
      <w:r w:rsidR="00BB79A1">
        <w:rPr>
          <w:rFonts w:ascii="Tahoma" w:hAnsi="Tahoma" w:cs="Tahoma"/>
        </w:rPr>
        <w:t xml:space="preserve">They are currently reviewing new and renewal applications. </w:t>
      </w:r>
      <w:r w:rsidR="000D5578">
        <w:rPr>
          <w:rFonts w:ascii="Tahoma" w:hAnsi="Tahoma" w:cs="Tahoma"/>
        </w:rPr>
        <w:t xml:space="preserve">There are currently 403 Board Certified Construction Attorneys in Florida.  </w:t>
      </w:r>
    </w:p>
    <w:p w14:paraId="606736A8" w14:textId="2B50F509"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BB79A1">
        <w:rPr>
          <w:rFonts w:ascii="Tahoma" w:hAnsi="Tahoma" w:cs="Tahoma"/>
        </w:rPr>
        <w:t xml:space="preserve">The course will open for registration soon.  </w:t>
      </w:r>
      <w:r w:rsidR="000D5578">
        <w:rPr>
          <w:rFonts w:ascii="Tahoma" w:hAnsi="Tahoma" w:cs="Tahoma"/>
        </w:rPr>
        <w:t xml:space="preserve">Elizabeth reported the schedule has been submitted and a registration link should be out soon.  </w:t>
      </w:r>
      <w:r w:rsidR="00BB79A1">
        <w:rPr>
          <w:rFonts w:ascii="Tahoma" w:hAnsi="Tahoma" w:cs="Tahoma"/>
        </w:rPr>
        <w:t>The course is March 5-7</w:t>
      </w:r>
      <w:r w:rsidR="00BB79A1" w:rsidRPr="00BB79A1">
        <w:rPr>
          <w:rFonts w:ascii="Tahoma" w:hAnsi="Tahoma" w:cs="Tahoma"/>
          <w:vertAlign w:val="superscript"/>
        </w:rPr>
        <w:t>th</w:t>
      </w:r>
      <w:r w:rsidR="00BB79A1">
        <w:rPr>
          <w:rFonts w:ascii="Tahoma" w:hAnsi="Tahoma" w:cs="Tahoma"/>
        </w:rPr>
        <w:t xml:space="preserve"> at the JW Marriott in Orlando, concurrent with the Construction Law Institute. </w:t>
      </w:r>
      <w:r w:rsidR="003A608A">
        <w:rPr>
          <w:rFonts w:ascii="Tahoma" w:hAnsi="Tahoma" w:cs="Tahoma"/>
        </w:rPr>
        <w:t xml:space="preserve">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r w:rsidR="003F25EC">
        <w:rPr>
          <w:rFonts w:ascii="Tahoma" w:hAnsi="Tahoma" w:cs="Tahoma"/>
        </w:rPr>
        <w:t xml:space="preserve"> No report this month. </w:t>
      </w:r>
    </w:p>
    <w:p w14:paraId="053B681F" w14:textId="5A2870D8"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 xml:space="preserve">be </w:t>
      </w:r>
      <w:r w:rsidR="00BB79A1">
        <w:rPr>
          <w:rFonts w:ascii="Tahoma" w:hAnsi="Tahoma" w:cs="Tahoma"/>
        </w:rPr>
        <w:t>March 5th-7th</w:t>
      </w:r>
      <w:r w:rsidR="00B57321">
        <w:rPr>
          <w:rFonts w:ascii="Tahoma" w:hAnsi="Tahoma" w:cs="Tahoma"/>
        </w:rPr>
        <w:t xml:space="preserve">. </w:t>
      </w:r>
      <w:r w:rsidR="000D5578">
        <w:rPr>
          <w:rFonts w:ascii="Tahoma" w:hAnsi="Tahoma" w:cs="Tahoma"/>
        </w:rPr>
        <w:t xml:space="preserve"> The registration link is live.  </w:t>
      </w:r>
      <w:r w:rsidR="00B57321">
        <w:rPr>
          <w:rFonts w:ascii="Tahoma" w:hAnsi="Tahoma" w:cs="Tahoma"/>
        </w:rPr>
        <w:t xml:space="preserve"> </w:t>
      </w:r>
      <w:r w:rsidR="00BB79A1">
        <w:rPr>
          <w:rFonts w:ascii="Tahoma" w:hAnsi="Tahoma" w:cs="Tahoma"/>
        </w:rPr>
        <w:t xml:space="preserve">There will be a smaller, </w:t>
      </w:r>
      <w:r w:rsidR="000D5578">
        <w:rPr>
          <w:rFonts w:ascii="Tahoma" w:hAnsi="Tahoma" w:cs="Tahoma"/>
        </w:rPr>
        <w:t xml:space="preserve">advance </w:t>
      </w:r>
      <w:r w:rsidR="00BB79A1">
        <w:rPr>
          <w:rFonts w:ascii="Tahoma" w:hAnsi="Tahoma" w:cs="Tahoma"/>
        </w:rPr>
        <w:t>practicum session on construction contract negotiation for a small additional fee</w:t>
      </w:r>
      <w:r w:rsidR="000D5578">
        <w:rPr>
          <w:rFonts w:ascii="Tahoma" w:hAnsi="Tahoma" w:cs="Tahoma"/>
        </w:rPr>
        <w:t xml:space="preserve"> of $75.  This is limited to 40 attendees</w:t>
      </w:r>
      <w:r w:rsidR="00BB79A1">
        <w:rPr>
          <w:rFonts w:ascii="Tahoma" w:hAnsi="Tahoma" w:cs="Tahoma"/>
        </w:rPr>
        <w:t xml:space="preserve">.  </w:t>
      </w:r>
      <w:r w:rsidR="000D5578">
        <w:rPr>
          <w:rFonts w:ascii="Tahoma" w:hAnsi="Tahoma" w:cs="Tahoma"/>
        </w:rPr>
        <w:t xml:space="preserve">Also, </w:t>
      </w:r>
      <w:r w:rsidR="00BB79A1">
        <w:rPr>
          <w:rFonts w:ascii="Tahoma" w:hAnsi="Tahoma" w:cs="Tahoma"/>
        </w:rPr>
        <w:t xml:space="preserve">Bruce Alexander will present on HB 301.  Mindy Gentile will present an ethics credit on multi-jurisdictional practice. Barry Ansbacher and Lee Weintraub will also present.  The CLI will end with the traditional case law update which will be presented by Harry Malka and Sean Mickley.  There are many other great presentations lined up for this year as well.   Bios and headshots are due now and brochures cannot go to print until they are in.  </w:t>
      </w:r>
    </w:p>
    <w:p w14:paraId="5316223C" w14:textId="7ED22D7E"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0D5578">
        <w:rPr>
          <w:rFonts w:ascii="Tahoma" w:hAnsi="Tahoma" w:cs="Tahoma"/>
        </w:rPr>
        <w:t>Natalie reported t</w:t>
      </w:r>
      <w:r w:rsidR="00BB79A1">
        <w:rPr>
          <w:rFonts w:ascii="Tahoma" w:hAnsi="Tahoma" w:cs="Tahoma"/>
        </w:rPr>
        <w:t xml:space="preserve">hey are always looking for Journal or Action Line articles or the shorter </w:t>
      </w:r>
      <w:r w:rsidR="001048EB">
        <w:rPr>
          <w:rFonts w:ascii="Tahoma" w:hAnsi="Tahoma" w:cs="Tahoma"/>
        </w:rPr>
        <w:t>C</w:t>
      </w:r>
      <w:r w:rsidR="00BB79A1">
        <w:rPr>
          <w:rFonts w:ascii="Tahoma" w:hAnsi="Tahoma" w:cs="Tahoma"/>
        </w:rPr>
        <w:t xml:space="preserve">onstruction </w:t>
      </w:r>
      <w:r w:rsidR="001048EB">
        <w:rPr>
          <w:rFonts w:ascii="Tahoma" w:hAnsi="Tahoma" w:cs="Tahoma"/>
        </w:rPr>
        <w:t>Talk</w:t>
      </w:r>
      <w:r w:rsidR="00BB79A1">
        <w:rPr>
          <w:rFonts w:ascii="Tahoma" w:hAnsi="Tahoma" w:cs="Tahoma"/>
        </w:rPr>
        <w:t xml:space="preserve"> </w:t>
      </w:r>
      <w:r w:rsidR="001048EB">
        <w:rPr>
          <w:rFonts w:ascii="Tahoma" w:hAnsi="Tahoma" w:cs="Tahoma"/>
        </w:rPr>
        <w:t xml:space="preserve">(1000 words or less).  </w:t>
      </w:r>
      <w:r w:rsidR="00B57321">
        <w:rPr>
          <w:rFonts w:ascii="Tahoma" w:hAnsi="Tahoma" w:cs="Tahoma"/>
        </w:rPr>
        <w:t xml:space="preserve">They are also working on a quarterly case law update on construction litigation cases.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2904AEBA"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5902E536"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583C9F">
        <w:rPr>
          <w:rFonts w:ascii="Tahoma" w:hAnsi="Tahoma" w:cs="Tahoma"/>
        </w:rPr>
        <w:t xml:space="preserve">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  </w:t>
      </w:r>
      <w:r w:rsidR="00C77624">
        <w:rPr>
          <w:rFonts w:ascii="Tahoma" w:hAnsi="Tahoma" w:cs="Tahoma"/>
        </w:rPr>
        <w:t xml:space="preserve">The </w:t>
      </w:r>
      <w:r w:rsidR="001048EB">
        <w:rPr>
          <w:rFonts w:ascii="Tahoma" w:hAnsi="Tahoma" w:cs="Tahoma"/>
        </w:rPr>
        <w:t>first</w:t>
      </w:r>
      <w:r w:rsidR="00C77624">
        <w:rPr>
          <w:rFonts w:ascii="Tahoma" w:hAnsi="Tahoma" w:cs="Tahoma"/>
        </w:rPr>
        <w:t xml:space="preserve"> event </w:t>
      </w:r>
      <w:r w:rsidR="001048EB">
        <w:rPr>
          <w:rFonts w:ascii="Tahoma" w:hAnsi="Tahoma" w:cs="Tahoma"/>
        </w:rPr>
        <w:t>was</w:t>
      </w:r>
      <w:r w:rsidR="00C77624">
        <w:rPr>
          <w:rFonts w:ascii="Tahoma" w:hAnsi="Tahoma" w:cs="Tahoma"/>
        </w:rPr>
        <w:t xml:space="preserve"> November 22 in Pensacola, on “12 Steps </w:t>
      </w:r>
      <w:r w:rsidR="00A43BDB">
        <w:rPr>
          <w:rFonts w:ascii="Tahoma" w:hAnsi="Tahoma" w:cs="Tahoma"/>
        </w:rPr>
        <w:t xml:space="preserve">For Success </w:t>
      </w:r>
      <w:r w:rsidR="00C77624">
        <w:rPr>
          <w:rFonts w:ascii="Tahoma" w:hAnsi="Tahoma" w:cs="Tahoma"/>
        </w:rPr>
        <w:t xml:space="preserve">in Public </w:t>
      </w:r>
      <w:r w:rsidR="00A43BDB">
        <w:rPr>
          <w:rFonts w:ascii="Tahoma" w:hAnsi="Tahoma" w:cs="Tahoma"/>
        </w:rPr>
        <w:t xml:space="preserve">and Private </w:t>
      </w:r>
      <w:r w:rsidR="00C77624">
        <w:rPr>
          <w:rFonts w:ascii="Tahoma" w:hAnsi="Tahoma" w:cs="Tahoma"/>
        </w:rPr>
        <w:t xml:space="preserve">Contracting.”  </w:t>
      </w:r>
      <w:r w:rsidR="001048EB">
        <w:rPr>
          <w:rFonts w:ascii="Tahoma" w:hAnsi="Tahoma" w:cs="Tahoma"/>
        </w:rPr>
        <w:t>It went well and there will</w:t>
      </w:r>
      <w:r w:rsidR="00B1177C">
        <w:rPr>
          <w:rFonts w:ascii="Tahoma" w:hAnsi="Tahoma" w:cs="Tahoma"/>
        </w:rPr>
        <w:t xml:space="preserve"> be an additional meeting presented by the same group in </w:t>
      </w:r>
      <w:r w:rsidR="001048EB">
        <w:rPr>
          <w:rFonts w:ascii="Tahoma" w:hAnsi="Tahoma" w:cs="Tahoma"/>
        </w:rPr>
        <w:t>Tallahassee in spring</w:t>
      </w:r>
      <w:r w:rsidR="00B1177C">
        <w:rPr>
          <w:rFonts w:ascii="Tahoma" w:hAnsi="Tahoma" w:cs="Tahoma"/>
        </w:rPr>
        <w:t xml:space="preserve">.  </w:t>
      </w:r>
      <w:r w:rsidR="00A43BDB">
        <w:rPr>
          <w:rFonts w:ascii="Tahoma" w:hAnsi="Tahoma" w:cs="Tahoma"/>
        </w:rPr>
        <w:t xml:space="preserve">In 2020 there will be approximately 8, starting in March.  </w:t>
      </w:r>
      <w:r w:rsidR="000D5578">
        <w:rPr>
          <w:rFonts w:ascii="Tahoma" w:hAnsi="Tahoma" w:cs="Tahoma"/>
        </w:rPr>
        <w:t>(No report today)</w:t>
      </w:r>
    </w:p>
    <w:bookmarkEnd w:id="1"/>
    <w:p w14:paraId="40249820" w14:textId="2E65F40B" w:rsidR="00B1177C"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A43BDB">
        <w:rPr>
          <w:rFonts w:ascii="Tahoma" w:hAnsi="Tahoma" w:cs="Tahoma"/>
        </w:rPr>
        <w:t xml:space="preserve">Sean </w:t>
      </w:r>
      <w:r w:rsidR="001048EB">
        <w:rPr>
          <w:rFonts w:ascii="Tahoma" w:hAnsi="Tahoma" w:cs="Tahoma"/>
        </w:rPr>
        <w:t xml:space="preserve">reported </w:t>
      </w:r>
      <w:r w:rsidR="000D5578">
        <w:rPr>
          <w:rFonts w:ascii="Tahoma" w:hAnsi="Tahoma" w:cs="Tahoma"/>
        </w:rPr>
        <w:t xml:space="preserve">HB 897 will be opposed.  It would eliminate liens for anyone not in privity and accordingly would also eliminate payment bonds on private jobs.  The RPPTL lobbyist is meeting with a legislator this week, as there is also a senate companion bill.  There is no white paper for formal opposition at this time.  The lobbyist has advised it is better to offer </w:t>
      </w:r>
      <w:r w:rsidR="005A08B2">
        <w:rPr>
          <w:rFonts w:ascii="Tahoma" w:hAnsi="Tahoma" w:cs="Tahoma"/>
        </w:rPr>
        <w:t xml:space="preserve">technical support at this phase to have a seat at the table. A white paper will be drafted if and when appropriate.  There is plenty of opposition.  </w:t>
      </w:r>
    </w:p>
    <w:p w14:paraId="4DF96202" w14:textId="2597D51C" w:rsidR="005A08B2" w:rsidRDefault="005A08B2" w:rsidP="000D5578">
      <w:pPr>
        <w:spacing w:after="240"/>
        <w:ind w:firstLine="720"/>
        <w:jc w:val="both"/>
        <w:rPr>
          <w:rFonts w:ascii="Tahoma" w:hAnsi="Tahoma" w:cs="Tahoma"/>
        </w:rPr>
      </w:pPr>
      <w:r>
        <w:rPr>
          <w:rFonts w:ascii="Tahoma" w:hAnsi="Tahoma" w:cs="Tahoma"/>
        </w:rPr>
        <w:t xml:space="preserve">There continue to be drafts and conversation regarding potential changes to F.S. 713.18 regarding service of notice with respect to lien related documents.  Sean has not seen any current formal change proposals in the form of proposed legislation, but Reese and Sean have provided comments on prior versions.  There has been discussion of adding revised language to a related compromise bill. </w:t>
      </w:r>
    </w:p>
    <w:p w14:paraId="604C6123" w14:textId="67A69A9E" w:rsidR="005A08B2" w:rsidRDefault="005A08B2" w:rsidP="000D5578">
      <w:pPr>
        <w:spacing w:after="240"/>
        <w:ind w:firstLine="720"/>
        <w:jc w:val="both"/>
        <w:rPr>
          <w:rFonts w:ascii="Tahoma" w:hAnsi="Tahoma" w:cs="Tahoma"/>
        </w:rPr>
      </w:pPr>
      <w:r>
        <w:rPr>
          <w:rFonts w:ascii="Tahoma" w:hAnsi="Tahoma" w:cs="Tahoma"/>
        </w:rPr>
        <w:t>HB 295 does have a companion bill in the Senate now, but has not been referred so it may not go anywhere this year.   It has changes related to Ch. 558.</w:t>
      </w:r>
    </w:p>
    <w:p w14:paraId="6E564A1B" w14:textId="14AF5CAD"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 that 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73</w:t>
      </w:r>
      <w:r w:rsidR="00F37778">
        <w:rPr>
          <w:rFonts w:ascii="Tahoma" w:hAnsi="Tahoma" w:cs="Tahoma"/>
        </w:rPr>
        <w:t>6</w:t>
      </w:r>
      <w:r w:rsidR="008F0C99">
        <w:rPr>
          <w:rFonts w:ascii="Tahoma" w:hAnsi="Tahoma" w:cs="Tahoma"/>
        </w:rPr>
        <w:t xml:space="preserve"> members</w:t>
      </w:r>
      <w:r w:rsidR="00B45463">
        <w:rPr>
          <w:rFonts w:ascii="Tahoma" w:hAnsi="Tahoma" w:cs="Tahoma"/>
        </w:rPr>
        <w:t xml:space="preserve">, up </w:t>
      </w:r>
      <w:r w:rsidR="00F37778">
        <w:rPr>
          <w:rFonts w:ascii="Tahoma" w:hAnsi="Tahoma" w:cs="Tahoma"/>
        </w:rPr>
        <w:t>three</w:t>
      </w:r>
      <w:r w:rsidR="00B45463">
        <w:rPr>
          <w:rFonts w:ascii="Tahoma" w:hAnsi="Tahoma" w:cs="Tahoma"/>
        </w:rPr>
        <w:t xml:space="preserve"> from </w:t>
      </w:r>
      <w:r w:rsidR="00A91DB5">
        <w:rPr>
          <w:rFonts w:ascii="Tahoma" w:hAnsi="Tahoma" w:cs="Tahoma"/>
        </w:rPr>
        <w:t>last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44CC3120"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5A08B2">
        <w:rPr>
          <w:rFonts w:ascii="Tahoma" w:hAnsi="Tahoma" w:cs="Tahoma"/>
        </w:rPr>
        <w:t>Tyler and Lindy have moved on and we are looking for new chairs for this committee</w:t>
      </w:r>
      <w:r w:rsidR="0096214C">
        <w:rPr>
          <w:rFonts w:ascii="Tahoma" w:hAnsi="Tahoma" w:cs="Tahoma"/>
        </w:rPr>
        <w:t>.</w:t>
      </w:r>
      <w:r w:rsidR="007A5B22">
        <w:rPr>
          <w:rFonts w:ascii="Tahoma" w:hAnsi="Tahoma" w:cs="Tahoma"/>
        </w:rPr>
        <w:t xml:space="preserve"> </w:t>
      </w:r>
      <w:r w:rsidR="00583C9F">
        <w:rPr>
          <w:rFonts w:ascii="Tahoma" w:hAnsi="Tahoma" w:cs="Tahoma"/>
        </w:rPr>
        <w:t xml:space="preserve"> 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A08B2">
        <w:rPr>
          <w:rFonts w:ascii="Tahoma" w:hAnsi="Tahoma" w:cs="Tahoma"/>
        </w:rPr>
        <w:t xml:space="preserve">Reese and let him know if you are interested in chairing this subcommittee.  </w:t>
      </w:r>
    </w:p>
    <w:p w14:paraId="7F94B271" w14:textId="14013CB1"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7"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18"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r w:rsidR="008C4EBD">
        <w:rPr>
          <w:rFonts w:ascii="Tahoma" w:hAnsi="Tahoma" w:cs="Tahoma"/>
        </w:rPr>
        <w:t xml:space="preserve">The next submission deadline for ActionLine is April 15. </w:t>
      </w:r>
      <w:r w:rsidR="00F37778">
        <w:rPr>
          <w:rFonts w:ascii="Tahoma" w:hAnsi="Tahoma" w:cs="Tahoma"/>
        </w:rPr>
        <w:t xml:space="preserve">  </w:t>
      </w:r>
    </w:p>
    <w:p w14:paraId="068EA732" w14:textId="063E640B"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19"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B45463">
        <w:rPr>
          <w:rFonts w:ascii="Tahoma" w:hAnsi="Tahoma" w:cs="Tahoma"/>
        </w:rPr>
        <w:t xml:space="preserve">Lisa reported </w:t>
      </w:r>
      <w:r w:rsidR="008C4EBD">
        <w:rPr>
          <w:rFonts w:ascii="Tahoma" w:hAnsi="Tahoma" w:cs="Tahoma"/>
        </w:rPr>
        <w:t xml:space="preserve">there was a change to the SBA on a final rule to expand the HUD Zone Opportunities.  It will also allow the state to petition to add more HUD Zones. </w:t>
      </w:r>
    </w:p>
    <w:p w14:paraId="29B0CC4F" w14:textId="02B5977F"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0"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1"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1D8BD663"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2"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3"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5D39D922"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4"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5"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8C4EBD">
        <w:rPr>
          <w:rFonts w:ascii="Tahoma" w:hAnsi="Tahoma" w:cs="Tahoma"/>
        </w:rPr>
        <w:t>Katie reported that February’s topic will be pre-litigation risk mitigation for developers and contractors.  They are looking for speakers for March.  In April we will have a unique presentation by Professor Brian King from NYU related to the use of single “neutral” experts in tribunals in the UK.  We need speakers from May forward in 2020</w:t>
      </w:r>
      <w:r w:rsidR="00A91DB5">
        <w:rPr>
          <w:rFonts w:ascii="Tahoma" w:hAnsi="Tahoma" w:cs="Tahoma"/>
        </w:rPr>
        <w:t>:</w:t>
      </w:r>
      <w:r w:rsidR="00B45463">
        <w:rPr>
          <w:rFonts w:ascii="Tahoma" w:hAnsi="Tahoma" w:cs="Tahoma"/>
        </w:rPr>
        <w:t xml:space="preserve">  </w:t>
      </w:r>
    </w:p>
    <w:p w14:paraId="0EFCB17A" w14:textId="16FD15F6" w:rsidR="004458AC" w:rsidRDefault="00F37778">
      <w:pPr>
        <w:spacing w:after="240"/>
        <w:ind w:firstLine="720"/>
        <w:jc w:val="both"/>
        <w:rPr>
          <w:rFonts w:ascii="Tahoma" w:hAnsi="Tahoma" w:cs="Tahoma"/>
        </w:rPr>
      </w:pPr>
      <w:r>
        <w:rPr>
          <w:rFonts w:ascii="Tahoma" w:hAnsi="Tahoma" w:cs="Tahoma"/>
        </w:rPr>
        <w:t xml:space="preserve">The topic for </w:t>
      </w:r>
      <w:r w:rsidR="00A91DB5">
        <w:rPr>
          <w:rFonts w:ascii="Tahoma" w:hAnsi="Tahoma" w:cs="Tahoma"/>
        </w:rPr>
        <w:t xml:space="preserve">January: </w:t>
      </w:r>
      <w:r w:rsidR="00BC7887">
        <w:rPr>
          <w:rFonts w:ascii="Tahoma" w:hAnsi="Tahoma" w:cs="Tahoma"/>
        </w:rPr>
        <w:t>“D</w:t>
      </w:r>
      <w:r w:rsidR="00B45463">
        <w:rPr>
          <w:rFonts w:ascii="Tahoma" w:hAnsi="Tahoma" w:cs="Tahoma"/>
        </w:rPr>
        <w:t xml:space="preserve">elay </w:t>
      </w:r>
      <w:r w:rsidR="00BC7887">
        <w:rPr>
          <w:rFonts w:ascii="Tahoma" w:hAnsi="Tahoma" w:cs="Tahoma"/>
        </w:rPr>
        <w:t>D</w:t>
      </w:r>
      <w:r w:rsidR="00B45463">
        <w:rPr>
          <w:rFonts w:ascii="Tahoma" w:hAnsi="Tahoma" w:cs="Tahoma"/>
        </w:rPr>
        <w:t>amages.</w:t>
      </w:r>
      <w:r w:rsidR="00BC7887">
        <w:rPr>
          <w:rFonts w:ascii="Tahoma" w:hAnsi="Tahoma" w:cs="Tahoma"/>
        </w:rPr>
        <w:t>”</w:t>
      </w:r>
      <w:r w:rsidR="00B45463">
        <w:rPr>
          <w:rFonts w:ascii="Tahoma" w:hAnsi="Tahoma" w:cs="Tahoma"/>
        </w:rPr>
        <w:t xml:space="preserve">  </w:t>
      </w:r>
      <w:r w:rsidR="00316FC9">
        <w:rPr>
          <w:rFonts w:ascii="Tahoma" w:hAnsi="Tahoma" w:cs="Tahoma"/>
        </w:rPr>
        <w:t xml:space="preserve"> </w:t>
      </w:r>
      <w:r w:rsidR="00ED32B9">
        <w:rPr>
          <w:rFonts w:ascii="Tahoma" w:hAnsi="Tahoma" w:cs="Tahoma"/>
        </w:rPr>
        <w:t xml:space="preserve"> </w:t>
      </w:r>
      <w:r w:rsidR="00810C0A">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37958D0A"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F5902">
        <w:rPr>
          <w:rFonts w:ascii="Tahoma" w:hAnsi="Tahoma" w:cs="Tahoma"/>
        </w:rPr>
        <w:t>1</w:t>
      </w:r>
      <w:r w:rsidR="002976F9">
        <w:rPr>
          <w:rFonts w:ascii="Tahoma" w:hAnsi="Tahoma" w:cs="Tahoma"/>
        </w:rPr>
        <w:t>:</w:t>
      </w:r>
      <w:r w:rsidR="002F5902">
        <w:rPr>
          <w:rFonts w:ascii="Tahoma" w:hAnsi="Tahoma" w:cs="Tahoma"/>
        </w:rPr>
        <w:t>58</w:t>
      </w:r>
      <w:r w:rsidR="00777381">
        <w:rPr>
          <w:rFonts w:ascii="Tahoma" w:hAnsi="Tahoma" w:cs="Tahoma"/>
        </w:rPr>
        <w:t xml:space="preserve"> </w:t>
      </w:r>
      <w:r w:rsidR="00F37778">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1A4911">
        <w:rPr>
          <w:rFonts w:ascii="Tahoma" w:hAnsi="Tahoma" w:cs="Tahoma"/>
        </w:rPr>
        <w:t>52</w:t>
      </w:r>
      <w:r w:rsidR="00841192" w:rsidRPr="00841192">
        <w:rPr>
          <w:rFonts w:ascii="Tahoma" w:hAnsi="Tahoma" w:cs="Tahoma"/>
        </w:rPr>
        <w:t xml:space="preserve"> </w:t>
      </w:r>
      <w:r w:rsidR="006A5DF2" w:rsidRPr="00841192">
        <w:rPr>
          <w:rFonts w:ascii="Tahoma" w:hAnsi="Tahoma" w:cs="Tahoma"/>
        </w:rPr>
        <w:t>P.M.)</w:t>
      </w:r>
    </w:p>
    <w:p w14:paraId="6D2DD7DA" w14:textId="1A7C56A7" w:rsidR="00B6423A" w:rsidRPr="00B6423A" w:rsidRDefault="006A5DF2" w:rsidP="00B6423A">
      <w:pPr>
        <w:spacing w:after="240"/>
        <w:jc w:val="both"/>
        <w:rPr>
          <w:rFonts w:ascii="Tahoma" w:hAnsi="Tahoma" w:cs="Tahoma"/>
        </w:rPr>
      </w:pPr>
      <w:r>
        <w:rPr>
          <w:rFonts w:ascii="Tahoma" w:hAnsi="Tahoma" w:cs="Tahoma"/>
        </w:rPr>
        <w:tab/>
      </w:r>
      <w:r w:rsidR="00B23789" w:rsidRPr="00B23789">
        <w:rPr>
          <w:rFonts w:ascii="Tahoma" w:hAnsi="Tahoma" w:cs="Tahoma"/>
        </w:rPr>
        <w:t xml:space="preserve">Our speaker for </w:t>
      </w:r>
      <w:r w:rsidR="00B23789">
        <w:rPr>
          <w:rFonts w:ascii="Tahoma" w:hAnsi="Tahoma" w:cs="Tahoma"/>
        </w:rPr>
        <w:t>t</w:t>
      </w:r>
      <w:r w:rsidR="00B23789" w:rsidRPr="00B23789">
        <w:rPr>
          <w:rFonts w:ascii="Tahoma" w:hAnsi="Tahoma" w:cs="Tahoma"/>
        </w:rPr>
        <w:t xml:space="preserve">oday’s CLE </w:t>
      </w:r>
      <w:r w:rsidR="004F5557">
        <w:rPr>
          <w:rFonts w:ascii="Tahoma" w:hAnsi="Tahoma" w:cs="Tahoma"/>
        </w:rPr>
        <w:t xml:space="preserve">was </w:t>
      </w:r>
      <w:r w:rsidR="0022078E">
        <w:rPr>
          <w:rFonts w:ascii="Tahoma" w:hAnsi="Tahoma" w:cs="Tahoma"/>
          <w:b/>
          <w:bCs/>
        </w:rPr>
        <w:t>Patrick Brannon, P.A.</w:t>
      </w:r>
      <w:r w:rsidR="00B6423A" w:rsidRPr="00B6423A">
        <w:rPr>
          <w:rFonts w:ascii="Tahoma" w:hAnsi="Tahoma" w:cs="Tahoma"/>
        </w:rPr>
        <w:t xml:space="preserve">, </w:t>
      </w:r>
      <w:r w:rsidR="0022078E">
        <w:rPr>
          <w:rFonts w:ascii="Tahoma" w:hAnsi="Tahoma" w:cs="Tahoma"/>
        </w:rPr>
        <w:t>of Oxley &amp; Branoon Construction Consultants, Inc., (</w:t>
      </w:r>
      <w:hyperlink r:id="rId26" w:history="1">
        <w:r w:rsidR="008C4EBD" w:rsidRPr="002D4DA6">
          <w:rPr>
            <w:rStyle w:val="Hyperlink"/>
            <w:rFonts w:ascii="Tahoma" w:hAnsi="Tahoma" w:cs="Tahoma"/>
          </w:rPr>
          <w:t>www.obcci.com</w:t>
        </w:r>
      </w:hyperlink>
      <w:r w:rsidR="0022078E">
        <w:rPr>
          <w:rFonts w:ascii="Tahoma" w:hAnsi="Tahoma" w:cs="Tahoma"/>
        </w:rPr>
        <w:t>)</w:t>
      </w:r>
      <w:r w:rsidR="008C4EBD">
        <w:rPr>
          <w:rFonts w:ascii="Tahoma" w:hAnsi="Tahoma" w:cs="Tahoma"/>
        </w:rPr>
        <w:t xml:space="preserve"> </w:t>
      </w:r>
      <w:r w:rsidR="00B6423A" w:rsidRPr="00B6423A">
        <w:rPr>
          <w:rFonts w:ascii="Tahoma" w:hAnsi="Tahoma" w:cs="Tahoma"/>
        </w:rPr>
        <w:t xml:space="preserve">whose presentation </w:t>
      </w:r>
      <w:r w:rsidR="00B6423A">
        <w:rPr>
          <w:rFonts w:ascii="Tahoma" w:hAnsi="Tahoma" w:cs="Tahoma"/>
        </w:rPr>
        <w:t>was</w:t>
      </w:r>
      <w:r w:rsidR="00B6423A" w:rsidRPr="00B6423A">
        <w:rPr>
          <w:rFonts w:ascii="Tahoma" w:hAnsi="Tahoma" w:cs="Tahoma"/>
        </w:rPr>
        <w:t xml:space="preserve"> entitled “</w:t>
      </w:r>
      <w:r w:rsidR="0022078E">
        <w:rPr>
          <w:rFonts w:ascii="Tahoma" w:hAnsi="Tahoma" w:cs="Tahoma"/>
          <w:b/>
          <w:bCs/>
        </w:rPr>
        <w:t>Delay Damages</w:t>
      </w:r>
      <w:r w:rsidR="00B6423A" w:rsidRPr="00B6423A">
        <w:rPr>
          <w:rFonts w:ascii="Tahoma" w:hAnsi="Tahoma" w:cs="Tahoma"/>
        </w:rPr>
        <w:t>”</w:t>
      </w:r>
    </w:p>
    <w:p w14:paraId="4FD25EE4" w14:textId="0AF42AFE" w:rsidR="00421E20" w:rsidRDefault="00B6423A" w:rsidP="00B6423A">
      <w:pPr>
        <w:spacing w:after="240"/>
        <w:jc w:val="both"/>
        <w:rPr>
          <w:rFonts w:ascii="Tahoma" w:hAnsi="Tahoma" w:cs="Tahoma"/>
          <w:bCs/>
        </w:rPr>
      </w:pPr>
      <w:r w:rsidRPr="00B6423A">
        <w:rPr>
          <w:rFonts w:ascii="Tahoma" w:hAnsi="Tahoma" w:cs="Tahoma"/>
          <w:bCs/>
        </w:rPr>
        <w:t xml:space="preserve"> </w:t>
      </w:r>
      <w:r w:rsidR="00B1177C">
        <w:rPr>
          <w:rFonts w:ascii="Tahoma" w:hAnsi="Tahoma" w:cs="Tahoma"/>
          <w:bCs/>
        </w:rPr>
        <w:t xml:space="preserve">A power point </w:t>
      </w:r>
      <w:r w:rsidR="004F5557">
        <w:rPr>
          <w:rFonts w:ascii="Tahoma" w:hAnsi="Tahoma" w:cs="Tahoma"/>
          <w:bCs/>
        </w:rPr>
        <w:t xml:space="preserve">and </w:t>
      </w:r>
      <w:r w:rsidR="00B1177C">
        <w:rPr>
          <w:rFonts w:ascii="Tahoma" w:hAnsi="Tahoma" w:cs="Tahoma"/>
          <w:bCs/>
        </w:rPr>
        <w:t xml:space="preserve">was distributed by Reese on </w:t>
      </w:r>
      <w:r w:rsidR="004F5557">
        <w:rPr>
          <w:rFonts w:ascii="Tahoma" w:hAnsi="Tahoma" w:cs="Tahoma"/>
          <w:bCs/>
        </w:rPr>
        <w:t>1/</w:t>
      </w:r>
      <w:r w:rsidR="0022078E">
        <w:rPr>
          <w:rFonts w:ascii="Tahoma" w:hAnsi="Tahoma" w:cs="Tahoma"/>
          <w:bCs/>
        </w:rPr>
        <w:t>13 prior to the meeting</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09708C6"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1A4911">
        <w:rPr>
          <w:rFonts w:ascii="Tahoma" w:hAnsi="Tahoma" w:cs="Tahoma"/>
        </w:rPr>
        <w:t>52</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61A21D2B"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22078E">
        <w:rPr>
          <w:rFonts w:ascii="Tahoma" w:hAnsi="Tahoma" w:cs="Tahoma"/>
          <w:b/>
        </w:rPr>
        <w:t>Febr</w:t>
      </w:r>
      <w:r w:rsidR="00B50C13">
        <w:rPr>
          <w:rFonts w:ascii="Tahoma" w:hAnsi="Tahoma" w:cs="Tahoma"/>
          <w:b/>
        </w:rPr>
        <w:t>uary</w:t>
      </w:r>
      <w:r w:rsidR="00BC53C9">
        <w:rPr>
          <w:rFonts w:ascii="Tahoma" w:hAnsi="Tahoma" w:cs="Tahoma"/>
          <w:b/>
        </w:rPr>
        <w:t xml:space="preserve"> </w:t>
      </w:r>
      <w:r w:rsidR="00B50C13">
        <w:rPr>
          <w:rFonts w:ascii="Tahoma" w:hAnsi="Tahoma" w:cs="Tahoma"/>
          <w:b/>
        </w:rPr>
        <w:t>1</w:t>
      </w:r>
      <w:r w:rsidR="0022078E">
        <w:rPr>
          <w:rFonts w:ascii="Tahoma" w:hAnsi="Tahoma" w:cs="Tahoma"/>
          <w:b/>
        </w:rPr>
        <w:t>0</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bookmarkEnd w:id="2"/>
      <w:bookmarkEnd w:id="3"/>
      <w:r w:rsidR="00DF4188" w:rsidRPr="00DF4188">
        <w:rPr>
          <w:rFonts w:ascii="Tahoma" w:hAnsi="Tahoma" w:cs="Tahoma"/>
          <w:b/>
          <w:bCs/>
          <w:i/>
          <w:iCs/>
          <w:highlight w:val="yellow"/>
        </w:rPr>
        <w:t>3532412014#</w:t>
      </w:r>
    </w:p>
    <w:bookmarkEnd w:id="4"/>
    <w:p w14:paraId="6080F5B0" w14:textId="1AC62B62" w:rsidR="00DF4188" w:rsidRPr="006D2C33" w:rsidRDefault="00DF4188">
      <w:pPr>
        <w:spacing w:after="240"/>
        <w:jc w:val="both"/>
        <w:rPr>
          <w:rFonts w:ascii="Tahoma" w:hAnsi="Tahoma" w:cs="Tahoma"/>
        </w:rPr>
      </w:pPr>
    </w:p>
    <w:sectPr w:rsidR="00DF4188" w:rsidRPr="006D2C33" w:rsidSect="004458AC">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4B0C2" w14:textId="77777777" w:rsidR="00BE3B25" w:rsidRDefault="00BE3B25">
      <w:r>
        <w:separator/>
      </w:r>
    </w:p>
  </w:endnote>
  <w:endnote w:type="continuationSeparator" w:id="0">
    <w:p w14:paraId="3C4F07AE" w14:textId="77777777" w:rsidR="00BE3B25" w:rsidRDefault="00BE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7C78" w14:textId="77777777" w:rsidR="00AC1847" w:rsidRDefault="00AC1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7C4919A9"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AC1847">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6954" w14:textId="77777777" w:rsidR="00AC1847" w:rsidRDefault="00AC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F24FB" w14:textId="77777777" w:rsidR="00BE3B25" w:rsidRDefault="00BE3B25">
      <w:r>
        <w:separator/>
      </w:r>
    </w:p>
  </w:footnote>
  <w:footnote w:type="continuationSeparator" w:id="0">
    <w:p w14:paraId="39BA5804" w14:textId="77777777" w:rsidR="00BE3B25" w:rsidRDefault="00BE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7FB7" w14:textId="77777777" w:rsidR="00AC1847" w:rsidRDefault="00AC1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AFC1E" w14:textId="77777777" w:rsidR="00AC1847" w:rsidRDefault="00AC1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39365348.1"/>
  </w:docVars>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D5578"/>
    <w:rsid w:val="000E03A5"/>
    <w:rsid w:val="000E1060"/>
    <w:rsid w:val="000E1AD3"/>
    <w:rsid w:val="000E2066"/>
    <w:rsid w:val="000F568C"/>
    <w:rsid w:val="000F640D"/>
    <w:rsid w:val="001048EB"/>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05D11"/>
    <w:rsid w:val="00214A0C"/>
    <w:rsid w:val="0022078E"/>
    <w:rsid w:val="0022350D"/>
    <w:rsid w:val="002340CB"/>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33AE"/>
    <w:rsid w:val="004F477C"/>
    <w:rsid w:val="004F5557"/>
    <w:rsid w:val="00501F02"/>
    <w:rsid w:val="00504FAE"/>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08B2"/>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677B"/>
    <w:rsid w:val="006E7A6C"/>
    <w:rsid w:val="006F0274"/>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1847"/>
    <w:rsid w:val="00AC2A7E"/>
    <w:rsid w:val="00AC3DCF"/>
    <w:rsid w:val="00AC5280"/>
    <w:rsid w:val="00AC749B"/>
    <w:rsid w:val="00AD4C3C"/>
    <w:rsid w:val="00AE4420"/>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24D61"/>
    <w:rsid w:val="00E24DCC"/>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76490"/>
    <w:rsid w:val="00F81CC9"/>
    <w:rsid w:val="00F8246F"/>
    <w:rsid w:val="00F9202C"/>
    <w:rsid w:val="00F926B3"/>
    <w:rsid w:val="00F953AA"/>
    <w:rsid w:val="00FA4E7F"/>
    <w:rsid w:val="00FB05BC"/>
    <w:rsid w:val="00FB0604"/>
    <w:rsid w:val="00FB2B70"/>
    <w:rsid w:val="00FC746E"/>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bmoritz@lee-lawfirm.com" TargetMode="External"/><Relationship Id="rId26" Type="http://schemas.openxmlformats.org/officeDocument/2006/relationships/hyperlink" Target="http://www.obcci.com/" TargetMode="External"/><Relationship Id="rId3" Type="http://schemas.openxmlformats.org/officeDocument/2006/relationships/settings" Target="settings.xml"/><Relationship Id="rId21" Type="http://schemas.openxmlformats.org/officeDocument/2006/relationships/hyperlink" Target="mailto:reese.henderson@gray-robinson.com" TargetMode="External"/><Relationship Id="rId34" Type="http://schemas.openxmlformats.org/officeDocument/2006/relationships/theme" Target="theme/theme1.xml"/><Relationship Id="rId7" Type="http://schemas.openxmlformats.org/officeDocument/2006/relationships/hyperlink" Target="mailto:cwright@carltonfield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khumphries@gunster.com" TargetMode="External"/><Relationship Id="rId25" Type="http://schemas.openxmlformats.org/officeDocument/2006/relationships/hyperlink" Target="mailto:fmaoy@carltonfields.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Robert.Doan@cobbcole.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kheckert@carltonfields.co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bsolomon@volklawoffices.com" TargetMode="External"/><Relationship Id="rId28" Type="http://schemas.openxmlformats.org/officeDocument/2006/relationships/header" Target="header2.xml"/><Relationship Id="rId10" Type="http://schemas.openxmlformats.org/officeDocument/2006/relationships/hyperlink" Target="mailto:jquintero@carltonfields.com" TargetMode="External"/><Relationship Id="rId19" Type="http://schemas.openxmlformats.org/officeDocument/2006/relationships/hyperlink" Target="mailto:lcolon@smithcurrie.co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hroberts@careyomalley.com"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1528</Words>
  <Characters>8715</Characters>
  <Application>Microsoft Office Word</Application>
  <DocSecurity>4</DocSecurity>
  <PresentationFormat/>
  <Lines>72</Lines>
  <Paragraphs>20</Paragraphs>
  <ScaleCrop>false</ScaleCrop>
  <HeadingPairs>
    <vt:vector size="2" baseType="variant">
      <vt:variant>
        <vt:lpstr>Title</vt:lpstr>
      </vt:variant>
      <vt:variant>
        <vt:i4>1</vt:i4>
      </vt:variant>
    </vt:vector>
  </HeadingPairs>
  <TitlesOfParts>
    <vt:vector size="1" baseType="lpstr">
      <vt:lpstr>CLC Meeting Minutes 2020 1 13 Draft.docx</vt:lpstr>
    </vt:vector>
  </TitlesOfParts>
  <LinksUpToDate>false</LinksUpToDate>
  <CharactersWithSpaces>10223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1 13 Draft.docx</dc:title>
  <dc:subject/>
  <dc:creator/>
  <cp:keywords/>
  <dc:description/>
  <cp:lastModifiedBy/>
  <cp:revision>1</cp:revision>
  <cp:lastPrinted>2010-06-08T20:32:00Z</cp:lastPrinted>
  <dcterms:created xsi:type="dcterms:W3CDTF">2020-02-06T22:53:00Z</dcterms:created>
  <dcterms:modified xsi:type="dcterms:W3CDTF">2020-02-06T22:53:00Z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1 13 Draft.docx</vt:lpwstr>
  </property>
  <property fmtid="{D5CDD505-2E9C-101B-9397-08002B2CF9AE}" pid="3" name="WTXMatterID">
    <vt:lpwstr/>
  </property>
  <property fmtid="{D5CDD505-2E9C-101B-9397-08002B2CF9AE}" pid="4" name="WTXDocPath">
    <vt:lpwstr>CLC Meeting Minutes 2020 1 13 Draft.docx</vt:lpwstr>
  </property>
</Properties>
</file>