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2"/>
        <w:gridCol w:w="3198"/>
        <w:gridCol w:w="3780"/>
      </w:tblGrid>
      <w:tr w:rsidR="009D74BB" w:rsidTr="00B2317B">
        <w:tc>
          <w:tcPr>
            <w:tcW w:w="3012" w:type="dxa"/>
            <w:tcBorders>
              <w:top w:val="single" w:sz="24" w:space="0" w:color="auto"/>
              <w:left w:val="single" w:sz="24" w:space="0" w:color="auto"/>
            </w:tcBorders>
          </w:tcPr>
          <w:p w:rsidR="009D74BB" w:rsidRDefault="00B2317B">
            <w:pPr>
              <w:pStyle w:val="Informal1"/>
              <w:spacing w:before="240"/>
            </w:pPr>
            <w:r>
              <w:rPr>
                <w:noProof/>
                <w:szCs w:val="24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-70043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78850</wp:posOffset>
                      </wp:positionH>
                      <wp:positionV relativeFrom="paragraph">
                        <wp:posOffset>959264</wp:posOffset>
                      </wp:positionV>
                      <wp:extent cx="1698625" cy="874644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98625" cy="874644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3601" w:rsidRDefault="00993601" w:rsidP="0099360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6.2pt;margin-top:75.55pt;width:133.7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" filled="f" stroked="f">
                      <o:lock v:ext="edit" shapetype="t"/>
                      <v:textbox>
                        <w:txbxContent>
                          <w:p w:rsidR="00993601" w:rsidRDefault="00993601" w:rsidP="009936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7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>
              <w:rPr>
                <w:b/>
                <w:sz w:val="36"/>
                <w:szCs w:val="36"/>
              </w:rPr>
              <w:t xml:space="preserve">Florida Bar - RPPTL Section Construction Law Committee / Insurance &amp; Surety Committee Joint </w:t>
            </w:r>
            <w:r w:rsidR="0089622A">
              <w:rPr>
                <w:b/>
                <w:sz w:val="36"/>
                <w:szCs w:val="36"/>
              </w:rPr>
              <w:t>EC Meeting</w:t>
            </w:r>
          </w:p>
          <w:p w:rsidR="009D74BB" w:rsidRDefault="009D74BB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9D74BB" w:rsidRDefault="005B1417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Friday, </w:t>
            </w:r>
            <w:r w:rsidR="00B00F4C">
              <w:rPr>
                <w:b/>
                <w:sz w:val="20"/>
              </w:rPr>
              <w:t>January 31, 2020</w:t>
            </w:r>
          </w:p>
          <w:p w:rsidR="009D74BB" w:rsidRDefault="00290409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601A28">
              <w:rPr>
                <w:b/>
                <w:sz w:val="20"/>
              </w:rPr>
              <w:t xml:space="preserve">:30 </w:t>
            </w:r>
            <w:r w:rsidR="0089622A">
              <w:rPr>
                <w:b/>
                <w:sz w:val="20"/>
              </w:rPr>
              <w:t>P</w:t>
            </w:r>
            <w:r w:rsidR="00601A28">
              <w:rPr>
                <w:b/>
                <w:sz w:val="20"/>
              </w:rPr>
              <w:t>M -</w:t>
            </w:r>
            <w:r>
              <w:rPr>
                <w:b/>
                <w:sz w:val="20"/>
              </w:rPr>
              <w:t>3</w:t>
            </w:r>
            <w:r w:rsidR="00601A28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="00601A28">
              <w:rPr>
                <w:b/>
                <w:sz w:val="20"/>
              </w:rPr>
              <w:t>0 PM</w:t>
            </w: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9F4E88">
              <w:rPr>
                <w:b/>
                <w:sz w:val="20"/>
              </w:rPr>
              <w:t>3532412014#</w:t>
            </w:r>
          </w:p>
          <w:p w:rsidR="009D74BB" w:rsidRDefault="009D74BB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  <w:p w:rsidR="009D74BB" w:rsidRDefault="00601A28" w:rsidP="00111A47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[Moderator Code: </w:t>
            </w:r>
            <w:r w:rsidR="00111A47">
              <w:rPr>
                <w:b/>
                <w:sz w:val="16"/>
                <w:szCs w:val="16"/>
              </w:rPr>
              <w:t>65415</w:t>
            </w:r>
            <w:r>
              <w:rPr>
                <w:b/>
                <w:sz w:val="16"/>
                <w:szCs w:val="16"/>
              </w:rPr>
              <w:t>.  To start and end recording of meeting, press #7.  To mute and unmute lines, press *7]</w:t>
            </w:r>
          </w:p>
        </w:tc>
      </w:tr>
      <w:tr w:rsidR="009D74BB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9D74BB" w:rsidRDefault="009D74BB">
            <w:pPr>
              <w:pStyle w:val="Informal1"/>
              <w:rPr>
                <w:sz w:val="8"/>
              </w:rPr>
            </w:pPr>
          </w:p>
        </w:tc>
      </w:tr>
      <w:tr w:rsidR="009D74BB" w:rsidTr="00B2317B">
        <w:tc>
          <w:tcPr>
            <w:tcW w:w="3012" w:type="dxa"/>
            <w:tcBorders>
              <w:left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6978" w:type="dxa"/>
            <w:gridSpan w:val="2"/>
          </w:tcPr>
          <w:p w:rsidR="009D74BB" w:rsidRDefault="0089622A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Meyer/Reese Henderson</w:t>
            </w:r>
          </w:p>
        </w:tc>
      </w:tr>
      <w:tr w:rsidR="009D74BB" w:rsidTr="00B2317B">
        <w:tc>
          <w:tcPr>
            <w:tcW w:w="3012" w:type="dxa"/>
            <w:tcBorders>
              <w:left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6978" w:type="dxa"/>
            <w:gridSpan w:val="2"/>
          </w:tcPr>
          <w:p w:rsidR="009D74BB" w:rsidRDefault="00601A2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/ Insurance &amp; Surety Committee Joint Telephone Conference (</w:t>
            </w:r>
            <w:r w:rsidR="0089622A">
              <w:rPr>
                <w:sz w:val="22"/>
                <w:szCs w:val="22"/>
              </w:rPr>
              <w:t>Miami EC</w:t>
            </w:r>
            <w:r>
              <w:rPr>
                <w:sz w:val="22"/>
                <w:szCs w:val="22"/>
              </w:rPr>
              <w:t xml:space="preserve"> Meeting)</w:t>
            </w:r>
          </w:p>
        </w:tc>
      </w:tr>
      <w:bookmarkEnd w:id="1"/>
      <w:tr w:rsidR="009D74BB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9D74BB" w:rsidRDefault="009D74BB">
            <w:pPr>
              <w:pStyle w:val="Informal1"/>
              <w:rPr>
                <w:sz w:val="8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Introductions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9D74BB" w:rsidRDefault="0089622A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Reese Henderson</w:t>
            </w:r>
            <w:r w:rsidR="00601A28">
              <w:rPr>
                <w:bCs/>
                <w:color w:val="000000" w:themeColor="text1"/>
                <w:sz w:val="20"/>
              </w:rPr>
              <w:t xml:space="preserve"> – Chair of CLC</w:t>
            </w:r>
          </w:p>
          <w:p w:rsidR="009D74BB" w:rsidRDefault="0089622A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Michael Meyer</w:t>
            </w:r>
            <w:r w:rsidR="00601A28">
              <w:rPr>
                <w:bCs/>
                <w:color w:val="000000" w:themeColor="text1"/>
                <w:sz w:val="20"/>
              </w:rPr>
              <w:t xml:space="preserve"> – Chair of ISC</w:t>
            </w: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601A2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  <w:u w:val="single"/>
              </w:rPr>
              <w:t>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5B1417" w:rsidRDefault="00940069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Upcoming Insurance &amp; Surety Committee</w:t>
            </w:r>
            <w:r w:rsidR="00D40487">
              <w:rPr>
                <w:bCs/>
                <w:color w:val="000000" w:themeColor="text1"/>
              </w:rPr>
              <w:t xml:space="preserve"> CLEs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9D74BB" w:rsidRDefault="00D40487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Katie Heckert/</w:t>
            </w:r>
            <w:r w:rsidR="0089622A">
              <w:rPr>
                <w:bCs/>
                <w:color w:val="000000"/>
                <w:sz w:val="20"/>
              </w:rPr>
              <w:t>Michael Meyer</w:t>
            </w: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CLC Legislative Subcommittee </w:t>
            </w:r>
            <w:r w:rsidR="0089622A">
              <w:rPr>
                <w:bCs/>
                <w:color w:val="000000" w:themeColor="text1"/>
              </w:rPr>
              <w:t>–</w:t>
            </w:r>
            <w:r>
              <w:rPr>
                <w:bCs/>
                <w:color w:val="000000" w:themeColor="text1"/>
              </w:rPr>
              <w:t xml:space="preserve"> </w:t>
            </w:r>
          </w:p>
          <w:p w:rsidR="0089622A" w:rsidRDefault="0089622A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</w:t>
            </w:r>
            <w:r w:rsidR="00B85A66">
              <w:rPr>
                <w:bCs/>
                <w:color w:val="000000" w:themeColor="text1"/>
              </w:rPr>
              <w:t>HB 283 – Lien Law revision</w:t>
            </w:r>
          </w:p>
          <w:p w:rsidR="00B85A66" w:rsidRDefault="00B85A66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HB 89</w:t>
            </w:r>
            <w:r w:rsidR="00936EC5">
              <w:rPr>
                <w:bCs/>
                <w:color w:val="000000" w:themeColor="text1"/>
              </w:rPr>
              <w:t>7</w:t>
            </w:r>
            <w:r>
              <w:rPr>
                <w:bCs/>
                <w:color w:val="000000" w:themeColor="text1"/>
              </w:rPr>
              <w:t xml:space="preserve"> – Competing Lien Law bill</w:t>
            </w:r>
          </w:p>
          <w:p w:rsidR="00691A65" w:rsidRDefault="00691A6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HB 295 – Construction Defects Bill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9D74BB" w:rsidRDefault="00601A2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  <w:r w:rsidR="002961C8">
              <w:rPr>
                <w:bCs/>
                <w:color w:val="000000"/>
                <w:sz w:val="20"/>
              </w:rPr>
              <w:t>/Reese Henderson</w:t>
            </w:r>
            <w:bookmarkStart w:id="3" w:name="_GoBack"/>
            <w:bookmarkEnd w:id="3"/>
          </w:p>
        </w:tc>
      </w:tr>
      <w:tr w:rsidR="009D74BB" w:rsidTr="00290409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 w:rsidTr="00290409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9D74BB" w:rsidRPr="00290409" w:rsidRDefault="0029040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CLC CLE Presentation: “Construction Plan Review for Lawyers”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9D74BB" w:rsidRDefault="00290409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Brice Miller</w:t>
            </w:r>
          </w:p>
        </w:tc>
      </w:tr>
      <w:tr w:rsidR="009D74BB" w:rsidTr="00290409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9D74BB" w:rsidRDefault="009D74BB">
            <w:pPr>
              <w:rPr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9D74BB" w:rsidRDefault="009D74BB">
            <w:pPr>
              <w:pStyle w:val="Informal1"/>
              <w:ind w:right="619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9D74BB" w:rsidRDefault="009D74BB">
      <w:pPr>
        <w:rPr>
          <w:lang w:val="en-GB"/>
        </w:rPr>
      </w:pPr>
    </w:p>
    <w:sectPr w:rsidR="009D7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CA" w:rsidRDefault="00EB67CA">
      <w:r>
        <w:separator/>
      </w:r>
    </w:p>
  </w:endnote>
  <w:endnote w:type="continuationSeparator" w:id="0">
    <w:p w:rsidR="00EB67CA" w:rsidRDefault="00EB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C8" w:rsidRDefault="0029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C8" w:rsidRDefault="00296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C8" w:rsidRDefault="00296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CA" w:rsidRDefault="00EB67CA">
      <w:r>
        <w:separator/>
      </w:r>
    </w:p>
  </w:footnote>
  <w:footnote w:type="continuationSeparator" w:id="0">
    <w:p w:rsidR="00EB67CA" w:rsidRDefault="00EB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C8" w:rsidRDefault="00296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C8" w:rsidRDefault="00296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C8" w:rsidRDefault="0029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LegacyDocIDRemoved" w:val="True"/>
    <w:docVar w:name="MPDocID" w:val="# 1827470 v1"/>
    <w:docVar w:name="MPDocIDTemplate" w:val="|\%c|\%m - |%u - |%d - |# %n |v%v"/>
    <w:docVar w:name="MPDocIDTemplateDefault" w:val="|\%c|\%m - |%u - |%d - |# %n |v%v"/>
    <w:docVar w:name="NewDocStampType" w:val="7"/>
    <w:docVar w:name="zzmp10NoTrailerPromptID" w:val="ACTIVE.39217175.1"/>
  </w:docVars>
  <w:rsids>
    <w:rsidRoot w:val="009D74BB"/>
    <w:rsid w:val="00111A47"/>
    <w:rsid w:val="001B30F8"/>
    <w:rsid w:val="001D6269"/>
    <w:rsid w:val="0027626F"/>
    <w:rsid w:val="00290409"/>
    <w:rsid w:val="002961C8"/>
    <w:rsid w:val="005B1417"/>
    <w:rsid w:val="00601A28"/>
    <w:rsid w:val="00691A65"/>
    <w:rsid w:val="0089622A"/>
    <w:rsid w:val="00936EC5"/>
    <w:rsid w:val="00940069"/>
    <w:rsid w:val="00993601"/>
    <w:rsid w:val="009D74BB"/>
    <w:rsid w:val="009F4E88"/>
    <w:rsid w:val="00B00F4C"/>
    <w:rsid w:val="00B2317B"/>
    <w:rsid w:val="00B85A66"/>
    <w:rsid w:val="00D40487"/>
    <w:rsid w:val="00DC67BC"/>
    <w:rsid w:val="00EA327E"/>
    <w:rsid w:val="00E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08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936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2020-01-21T20:12:00Z</dcterms:created>
  <dcterms:modified xsi:type="dcterms:W3CDTF">2020-01-28T19:08:00Z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