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b/>
          <w:bCs/>
          <w:sz w:val="28"/>
          <w:szCs w:val="28"/>
        </w:rPr>
      </w:pPr>
      <w:r>
        <w:rPr>
          <w:b/>
          <w:bCs/>
          <w:sz w:val="28"/>
          <w:szCs w:val="28"/>
        </w:rPr>
        <w:t>Insurance and Surety Committee</w:t>
      </w:r>
    </w:p>
    <w:p>
      <w:pPr>
        <w:jc w:val="center"/>
        <w:rPr>
          <w:sz w:val="28"/>
          <w:szCs w:val="28"/>
        </w:rPr>
      </w:pPr>
      <w:r>
        <w:rPr>
          <w:b/>
          <w:bCs/>
          <w:sz w:val="28"/>
          <w:szCs w:val="28"/>
        </w:rPr>
        <w:t>Memorandum of Committee Minutes</w:t>
      </w:r>
    </w:p>
    <w:p>
      <w:pPr>
        <w:jc w:val="center"/>
      </w:pPr>
    </w:p>
    <w:p>
      <w:pPr>
        <w:tabs>
          <w:tab w:val="left" w:pos="-1440"/>
        </w:tabs>
        <w:ind w:left="1440" w:hanging="1440"/>
        <w:jc w:val="both"/>
      </w:pPr>
      <w:r>
        <w:t>To:</w:t>
      </w:r>
      <w:r>
        <w:tab/>
        <w:t>All Insurance and Surety Committee Members</w:t>
      </w:r>
    </w:p>
    <w:p>
      <w:pPr>
        <w:ind w:left="1440"/>
        <w:jc w:val="both"/>
      </w:pPr>
      <w:r>
        <w:t>The Florida Bar: Real Property, Probate and Trust Law Section</w:t>
      </w:r>
    </w:p>
    <w:p>
      <w:pPr>
        <w:jc w:val="both"/>
      </w:pPr>
    </w:p>
    <w:p>
      <w:pPr>
        <w:tabs>
          <w:tab w:val="left" w:pos="-1440"/>
        </w:tabs>
        <w:ind w:left="1440" w:hanging="1440"/>
        <w:jc w:val="both"/>
      </w:pPr>
      <w:r>
        <w:t>From:</w:t>
      </w:r>
      <w:r>
        <w:tab/>
        <w:t>Katie Heckert</w:t>
      </w:r>
    </w:p>
    <w:p>
      <w:pPr>
        <w:jc w:val="both"/>
      </w:pPr>
    </w:p>
    <w:p>
      <w:pPr>
        <w:tabs>
          <w:tab w:val="left" w:pos="-1440"/>
        </w:tabs>
        <w:ind w:left="1440" w:hanging="1440"/>
        <w:jc w:val="both"/>
      </w:pPr>
      <w:r>
        <w:t>Re:</w:t>
      </w:r>
      <w:r>
        <w:tab/>
        <w:t>Meeting Minutes – Insurance and Surety Committee – Monthly Telephone Conference - December 18, 2017</w:t>
      </w:r>
    </w:p>
    <w:p>
      <w:pPr>
        <w:pStyle w:val="BodyTextIndent"/>
        <w:ind w:firstLine="0"/>
      </w:pPr>
      <w:r>
        <w:t>******************************************************************************</w:t>
      </w:r>
    </w:p>
    <w:p>
      <w:pPr>
        <w:jc w:val="both"/>
        <w:rPr>
          <w:b/>
          <w:u w:val="single"/>
        </w:rPr>
      </w:pPr>
    </w:p>
    <w:p>
      <w:pPr>
        <w:keepNext/>
        <w:spacing w:after="240"/>
        <w:jc w:val="both"/>
      </w:pPr>
      <w:r>
        <w:rPr>
          <w:b/>
          <w:u w:val="single"/>
        </w:rPr>
        <w:t>1. Opening:</w:t>
      </w:r>
      <w:r>
        <w:t xml:space="preserve"> </w:t>
      </w:r>
    </w:p>
    <w:p>
      <w:pPr>
        <w:spacing w:after="240"/>
        <w:ind w:firstLine="720"/>
        <w:jc w:val="both"/>
      </w:pPr>
      <w:r>
        <w:t xml:space="preserve">Chair Scott Pence called the meeting to order at 12:01 PM.  </w:t>
      </w:r>
    </w:p>
    <w:p>
      <w:pPr>
        <w:keepNext/>
        <w:spacing w:after="240"/>
        <w:jc w:val="both"/>
        <w:rPr>
          <w:b/>
          <w:u w:val="single"/>
        </w:rPr>
      </w:pPr>
      <w:r>
        <w:rPr>
          <w:b/>
          <w:u w:val="single"/>
        </w:rPr>
        <w:t>2. Approval of Minutes:</w:t>
      </w:r>
    </w:p>
    <w:p>
      <w:pPr>
        <w:keepNext/>
        <w:spacing w:after="240"/>
        <w:jc w:val="both"/>
      </w:pPr>
      <w:r>
        <w:tab/>
        <w:t xml:space="preserve">Meeting minutes from November 20, 2017 and December 8, 2017 were approved.  </w:t>
      </w:r>
    </w:p>
    <w:p>
      <w:pPr>
        <w:keepNext/>
        <w:spacing w:after="240"/>
        <w:jc w:val="both"/>
        <w:rPr>
          <w:b/>
          <w:u w:val="single"/>
        </w:rPr>
      </w:pPr>
      <w:r>
        <w:rPr>
          <w:b/>
          <w:u w:val="single"/>
        </w:rPr>
        <w:t xml:space="preserve">3. </w:t>
      </w:r>
      <w:r>
        <w:rPr>
          <w:b/>
          <w:i/>
          <w:u w:val="single"/>
        </w:rPr>
        <w:t>Insurance Matters!</w:t>
      </w:r>
      <w:r>
        <w:rPr>
          <w:b/>
          <w:u w:val="single"/>
        </w:rPr>
        <w:t xml:space="preserve"> Newsletter:</w:t>
      </w:r>
    </w:p>
    <w:p>
      <w:pPr>
        <w:tabs>
          <w:tab w:val="left" w:pos="4590"/>
        </w:tabs>
        <w:spacing w:after="240"/>
        <w:ind w:firstLine="720"/>
        <w:jc w:val="both"/>
      </w:pPr>
      <w:r>
        <w:t xml:space="preserve">The latest issue was distributed in person at the Executive Council meeting in Naples, FL, and was circulated electronically.  Thanks to Mariela </w:t>
      </w:r>
      <w:proofErr w:type="spellStart"/>
      <w:r>
        <w:t>Malfeld</w:t>
      </w:r>
      <w:proofErr w:type="spellEnd"/>
      <w:r>
        <w:t xml:space="preserve"> for her work on this newsletter. </w:t>
      </w:r>
    </w:p>
    <w:p>
      <w:pPr>
        <w:keepNext/>
        <w:spacing w:after="240"/>
        <w:jc w:val="both"/>
        <w:rPr>
          <w:b/>
          <w:u w:val="single"/>
        </w:rPr>
      </w:pPr>
      <w:r>
        <w:rPr>
          <w:b/>
          <w:u w:val="single"/>
        </w:rPr>
        <w:t>4</w:t>
      </w:r>
      <w:r>
        <w:rPr>
          <w:b/>
          <w:u w:val="single"/>
        </w:rPr>
        <w:t>. Fundamentals of Insurance (“Insurance 101”) Speaker Series</w:t>
      </w:r>
    </w:p>
    <w:p>
      <w:pPr>
        <w:spacing w:after="240"/>
        <w:ind w:firstLine="720"/>
        <w:jc w:val="both"/>
      </w:pPr>
      <w:r>
        <w:t>The six part speaker series entitled “Insurance 101”</w:t>
      </w:r>
      <w:r>
        <w:t xml:space="preserve"> began today, and will go through </w:t>
      </w:r>
      <w:r>
        <w:t xml:space="preserve">May, 2018. </w:t>
      </w:r>
      <w:r>
        <w:t>The scheduled series includes:</w:t>
      </w:r>
    </w:p>
    <w:p>
      <w:pPr>
        <w:pStyle w:val="ListParagraph"/>
        <w:numPr>
          <w:ilvl w:val="0"/>
          <w:numId w:val="1"/>
        </w:numPr>
        <w:ind w:left="1080"/>
        <w:rPr>
          <w:rFonts w:eastAsiaTheme="minorHAnsi"/>
          <w:b/>
          <w:bCs/>
          <w:i/>
          <w:iCs/>
        </w:rPr>
      </w:pPr>
      <w:r>
        <w:rPr>
          <w:rFonts w:eastAsiaTheme="minorHAnsi"/>
          <w:b/>
          <w:bCs/>
          <w:i/>
          <w:iCs/>
        </w:rPr>
        <w:t>An Overview and Discussion of Commercial General Liability Insurance</w:t>
      </w:r>
    </w:p>
    <w:p>
      <w:pPr>
        <w:pStyle w:val="ListParagraph"/>
        <w:ind w:left="1080"/>
        <w:rPr>
          <w:rFonts w:eastAsiaTheme="minorHAnsi"/>
        </w:rPr>
      </w:pPr>
      <w:r>
        <w:rPr>
          <w:rFonts w:eastAsiaTheme="minorHAnsi"/>
        </w:rPr>
        <w:t xml:space="preserve">Speaker: </w:t>
      </w:r>
      <w:r>
        <w:rPr>
          <w:rFonts w:eastAsiaTheme="minorHAnsi"/>
          <w:b/>
          <w:bCs/>
        </w:rPr>
        <w:t>Wm. Cary Wright</w:t>
      </w:r>
      <w:r>
        <w:rPr>
          <w:rFonts w:eastAsiaTheme="minorHAnsi"/>
        </w:rPr>
        <w:t>, Esq., a Shareholder with Carlton Fields in Tampa, FL.</w:t>
      </w:r>
    </w:p>
    <w:p>
      <w:pPr>
        <w:ind w:left="360"/>
        <w:rPr>
          <w:rFonts w:eastAsiaTheme="minorHAnsi"/>
          <w:b/>
          <w:bCs/>
        </w:rPr>
      </w:pPr>
    </w:p>
    <w:p>
      <w:pPr>
        <w:pStyle w:val="ListParagraph"/>
        <w:numPr>
          <w:ilvl w:val="0"/>
          <w:numId w:val="1"/>
        </w:numPr>
        <w:ind w:left="1080"/>
        <w:rPr>
          <w:rFonts w:eastAsiaTheme="minorHAnsi"/>
          <w:b/>
          <w:bCs/>
          <w:i/>
          <w:iCs/>
        </w:rPr>
      </w:pPr>
      <w:r>
        <w:rPr>
          <w:rFonts w:eastAsiaTheme="minorHAnsi"/>
          <w:b/>
          <w:bCs/>
          <w:i/>
          <w:iCs/>
        </w:rPr>
        <w:t>An Overview and Discussion of Property Insurance</w:t>
      </w:r>
    </w:p>
    <w:p>
      <w:pPr>
        <w:pStyle w:val="ListParagraph"/>
        <w:ind w:left="1080"/>
        <w:rPr>
          <w:rFonts w:eastAsiaTheme="minorHAnsi"/>
        </w:rPr>
      </w:pPr>
      <w:r>
        <w:rPr>
          <w:rFonts w:eastAsiaTheme="minorHAnsi"/>
        </w:rPr>
        <w:t xml:space="preserve">Speaker: </w:t>
      </w:r>
      <w:r>
        <w:rPr>
          <w:rFonts w:eastAsiaTheme="minorHAnsi"/>
          <w:b/>
          <w:bCs/>
        </w:rPr>
        <w:t xml:space="preserve">Charles E. </w:t>
      </w:r>
      <w:proofErr w:type="spellStart"/>
      <w:r>
        <w:rPr>
          <w:rFonts w:eastAsiaTheme="minorHAnsi"/>
          <w:b/>
          <w:bCs/>
        </w:rPr>
        <w:t>Comiskey</w:t>
      </w:r>
      <w:proofErr w:type="spellEnd"/>
      <w:r>
        <w:rPr>
          <w:rFonts w:eastAsiaTheme="minorHAnsi"/>
        </w:rPr>
        <w:t xml:space="preserve">, </w:t>
      </w:r>
      <w:proofErr w:type="spellStart"/>
      <w:r>
        <w:rPr>
          <w:rFonts w:eastAsiaTheme="minorHAnsi"/>
        </w:rPr>
        <w:t>CPCU</w:t>
      </w:r>
      <w:proofErr w:type="spellEnd"/>
      <w:r>
        <w:rPr>
          <w:rFonts w:eastAsiaTheme="minorHAnsi"/>
        </w:rPr>
        <w:t xml:space="preserve">, </w:t>
      </w:r>
      <w:proofErr w:type="spellStart"/>
      <w:r>
        <w:rPr>
          <w:rFonts w:eastAsiaTheme="minorHAnsi"/>
        </w:rPr>
        <w:t>CIC</w:t>
      </w:r>
      <w:proofErr w:type="spellEnd"/>
      <w:r>
        <w:rPr>
          <w:rFonts w:eastAsiaTheme="minorHAnsi"/>
        </w:rPr>
        <w:t xml:space="preserve">, </w:t>
      </w:r>
      <w:proofErr w:type="spellStart"/>
      <w:r>
        <w:rPr>
          <w:rFonts w:eastAsiaTheme="minorHAnsi"/>
        </w:rPr>
        <w:t>CPIA</w:t>
      </w:r>
      <w:proofErr w:type="spellEnd"/>
      <w:r>
        <w:rPr>
          <w:rFonts w:eastAsiaTheme="minorHAnsi"/>
        </w:rPr>
        <w:t xml:space="preserve">, CRM, </w:t>
      </w:r>
      <w:proofErr w:type="spellStart"/>
      <w:r>
        <w:rPr>
          <w:rFonts w:eastAsiaTheme="minorHAnsi"/>
        </w:rPr>
        <w:t>PWCA</w:t>
      </w:r>
      <w:proofErr w:type="spellEnd"/>
      <w:r>
        <w:rPr>
          <w:rFonts w:eastAsiaTheme="minorHAnsi"/>
        </w:rPr>
        <w:t xml:space="preserve">, </w:t>
      </w:r>
      <w:proofErr w:type="spellStart"/>
      <w:r>
        <w:rPr>
          <w:rFonts w:eastAsiaTheme="minorHAnsi"/>
        </w:rPr>
        <w:t>CRIS</w:t>
      </w:r>
      <w:proofErr w:type="spellEnd"/>
      <w:r>
        <w:rPr>
          <w:rFonts w:eastAsiaTheme="minorHAnsi"/>
        </w:rPr>
        <w:t xml:space="preserve">, </w:t>
      </w:r>
      <w:proofErr w:type="spellStart"/>
      <w:r>
        <w:rPr>
          <w:rFonts w:eastAsiaTheme="minorHAnsi"/>
        </w:rPr>
        <w:t>CCM</w:t>
      </w:r>
      <w:proofErr w:type="spellEnd"/>
      <w:r>
        <w:rPr>
          <w:rFonts w:eastAsiaTheme="minorHAnsi"/>
        </w:rPr>
        <w:t xml:space="preserve">, </w:t>
      </w:r>
      <w:proofErr w:type="spellStart"/>
      <w:r>
        <w:rPr>
          <w:rFonts w:eastAsiaTheme="minorHAnsi"/>
        </w:rPr>
        <w:t>CMIP</w:t>
      </w:r>
      <w:proofErr w:type="spellEnd"/>
      <w:r>
        <w:rPr>
          <w:rFonts w:eastAsiaTheme="minorHAnsi"/>
        </w:rPr>
        <w:t xml:space="preserve">, President, </w:t>
      </w:r>
      <w:proofErr w:type="spellStart"/>
      <w:r>
        <w:rPr>
          <w:rFonts w:eastAsiaTheme="minorHAnsi"/>
        </w:rPr>
        <w:t>RiskTech</w:t>
      </w:r>
      <w:proofErr w:type="spellEnd"/>
      <w:r>
        <w:rPr>
          <w:rFonts w:eastAsiaTheme="minorHAnsi"/>
        </w:rPr>
        <w:t>, Inc. and Sr. V.P. of Brady</w:t>
      </w:r>
      <w:r>
        <w:rPr>
          <w:rFonts w:eastAsiaTheme="minorHAnsi"/>
        </w:rPr>
        <w:t xml:space="preserve"> </w:t>
      </w:r>
      <w:r>
        <w:rPr>
          <w:rFonts w:eastAsiaTheme="minorHAnsi"/>
        </w:rPr>
        <w:t>Chapman Holland &amp; Associates, Inc. in Houston, TX.</w:t>
      </w:r>
    </w:p>
    <w:p>
      <w:pPr>
        <w:ind w:left="360"/>
        <w:rPr>
          <w:rFonts w:eastAsiaTheme="minorHAnsi"/>
        </w:rPr>
      </w:pPr>
    </w:p>
    <w:p>
      <w:pPr>
        <w:pStyle w:val="ListParagraph"/>
        <w:numPr>
          <w:ilvl w:val="0"/>
          <w:numId w:val="1"/>
        </w:numPr>
        <w:ind w:left="1080"/>
        <w:rPr>
          <w:rFonts w:eastAsiaTheme="minorHAnsi"/>
          <w:b/>
          <w:bCs/>
          <w:i/>
          <w:iCs/>
        </w:rPr>
      </w:pPr>
      <w:r>
        <w:rPr>
          <w:rFonts w:eastAsiaTheme="minorHAnsi"/>
          <w:b/>
          <w:bCs/>
          <w:i/>
          <w:iCs/>
        </w:rPr>
        <w:t>An Overview and Discussion of Environmental Liability Insurance</w:t>
      </w:r>
    </w:p>
    <w:p>
      <w:pPr>
        <w:pStyle w:val="ListParagraph"/>
        <w:ind w:left="1080"/>
        <w:rPr>
          <w:rFonts w:eastAsiaTheme="minorHAnsi"/>
        </w:rPr>
      </w:pPr>
      <w:r>
        <w:rPr>
          <w:rFonts w:eastAsiaTheme="minorHAnsi"/>
        </w:rPr>
        <w:t xml:space="preserve">Speaker: </w:t>
      </w:r>
      <w:r>
        <w:rPr>
          <w:rFonts w:eastAsiaTheme="minorHAnsi"/>
          <w:b/>
          <w:bCs/>
        </w:rPr>
        <w:t xml:space="preserve">David </w:t>
      </w:r>
      <w:proofErr w:type="spellStart"/>
      <w:r>
        <w:rPr>
          <w:rFonts w:eastAsiaTheme="minorHAnsi"/>
          <w:b/>
          <w:bCs/>
        </w:rPr>
        <w:t>Dybdahl</w:t>
      </w:r>
      <w:proofErr w:type="spellEnd"/>
      <w:r>
        <w:rPr>
          <w:rFonts w:eastAsiaTheme="minorHAnsi"/>
        </w:rPr>
        <w:t xml:space="preserve">, </w:t>
      </w:r>
      <w:proofErr w:type="spellStart"/>
      <w:r>
        <w:rPr>
          <w:rFonts w:eastAsiaTheme="minorHAnsi"/>
        </w:rPr>
        <w:t>CPCU</w:t>
      </w:r>
      <w:proofErr w:type="spellEnd"/>
      <w:r>
        <w:rPr>
          <w:rFonts w:eastAsiaTheme="minorHAnsi"/>
        </w:rPr>
        <w:t>, ARM, President of American Risk Management Resources Network, LLC in Middleton, WI.</w:t>
      </w:r>
    </w:p>
    <w:p>
      <w:pPr>
        <w:ind w:left="360"/>
        <w:rPr>
          <w:rFonts w:eastAsiaTheme="minorHAnsi"/>
        </w:rPr>
      </w:pPr>
    </w:p>
    <w:p>
      <w:pPr>
        <w:pStyle w:val="ListParagraph"/>
        <w:numPr>
          <w:ilvl w:val="0"/>
          <w:numId w:val="1"/>
        </w:numPr>
        <w:ind w:left="1080"/>
        <w:rPr>
          <w:rFonts w:eastAsiaTheme="minorHAnsi"/>
          <w:b/>
          <w:bCs/>
          <w:i/>
          <w:iCs/>
        </w:rPr>
      </w:pPr>
      <w:r>
        <w:rPr>
          <w:rFonts w:eastAsiaTheme="minorHAnsi"/>
          <w:b/>
          <w:bCs/>
          <w:i/>
          <w:iCs/>
        </w:rPr>
        <w:t>An Overview and Discussion of Umbrella/Excess Liability Insurance</w:t>
      </w:r>
    </w:p>
    <w:p>
      <w:pPr>
        <w:pStyle w:val="ListParagraph"/>
        <w:ind w:left="1080"/>
        <w:rPr>
          <w:rFonts w:eastAsiaTheme="minorHAnsi"/>
        </w:rPr>
      </w:pPr>
      <w:r>
        <w:rPr>
          <w:rFonts w:eastAsiaTheme="minorHAnsi"/>
        </w:rPr>
        <w:t xml:space="preserve">Speaker: </w:t>
      </w:r>
      <w:r>
        <w:rPr>
          <w:rFonts w:eastAsiaTheme="minorHAnsi"/>
          <w:b/>
          <w:bCs/>
        </w:rPr>
        <w:t>Mark A. Boyle, Esq.</w:t>
      </w:r>
      <w:r>
        <w:rPr>
          <w:rFonts w:eastAsiaTheme="minorHAnsi"/>
        </w:rPr>
        <w:t>, Managing Partner of Boyle&amp; Leonard, P.A. in Fort Myers, FL.</w:t>
      </w:r>
    </w:p>
    <w:p>
      <w:pPr>
        <w:ind w:left="360"/>
        <w:rPr>
          <w:rFonts w:eastAsiaTheme="minorHAnsi"/>
        </w:rPr>
      </w:pPr>
    </w:p>
    <w:p>
      <w:pPr>
        <w:pStyle w:val="ListParagraph"/>
        <w:numPr>
          <w:ilvl w:val="0"/>
          <w:numId w:val="1"/>
        </w:numPr>
        <w:ind w:left="1080"/>
        <w:rPr>
          <w:rFonts w:eastAsiaTheme="minorHAnsi"/>
          <w:b/>
          <w:bCs/>
          <w:i/>
          <w:iCs/>
        </w:rPr>
      </w:pPr>
      <w:r>
        <w:rPr>
          <w:rFonts w:eastAsiaTheme="minorHAnsi"/>
          <w:b/>
          <w:bCs/>
          <w:i/>
          <w:iCs/>
        </w:rPr>
        <w:t>An Overview and Discussion of Workers’ Compensation &amp; Employer’s Liability Insurance</w:t>
      </w:r>
    </w:p>
    <w:p>
      <w:pPr>
        <w:pStyle w:val="ListParagraph"/>
        <w:ind w:left="1080"/>
        <w:rPr>
          <w:rFonts w:eastAsiaTheme="minorHAnsi"/>
        </w:rPr>
      </w:pPr>
      <w:r>
        <w:rPr>
          <w:rFonts w:eastAsiaTheme="minorHAnsi"/>
        </w:rPr>
        <w:t>Speaker: TBD</w:t>
      </w:r>
    </w:p>
    <w:p>
      <w:pPr>
        <w:pStyle w:val="ListParagraph"/>
        <w:ind w:left="1080"/>
        <w:rPr>
          <w:rFonts w:eastAsiaTheme="minorHAnsi"/>
        </w:rPr>
      </w:pPr>
    </w:p>
    <w:p>
      <w:pPr>
        <w:pStyle w:val="ListParagraph"/>
        <w:numPr>
          <w:ilvl w:val="0"/>
          <w:numId w:val="1"/>
        </w:numPr>
        <w:ind w:left="1080"/>
        <w:rPr>
          <w:rFonts w:eastAsiaTheme="minorHAnsi"/>
          <w:b/>
          <w:bCs/>
          <w:i/>
          <w:iCs/>
        </w:rPr>
      </w:pPr>
      <w:r>
        <w:rPr>
          <w:rFonts w:eastAsiaTheme="minorHAnsi"/>
          <w:b/>
          <w:bCs/>
          <w:i/>
          <w:iCs/>
        </w:rPr>
        <w:t>An Overview and Discussion of Professional Liability Insurance</w:t>
      </w:r>
    </w:p>
    <w:p>
      <w:pPr>
        <w:pStyle w:val="ListParagraph"/>
        <w:spacing w:after="240"/>
        <w:ind w:left="1080"/>
        <w:jc w:val="both"/>
      </w:pPr>
      <w:r>
        <w:rPr>
          <w:rFonts w:eastAsiaTheme="minorHAnsi"/>
        </w:rPr>
        <w:t>Speaker: TBD</w:t>
      </w:r>
    </w:p>
    <w:p>
      <w:pPr>
        <w:keepNext/>
        <w:spacing w:after="240"/>
        <w:jc w:val="both"/>
      </w:pPr>
      <w:r>
        <w:rPr>
          <w:b/>
          <w:u w:val="single"/>
        </w:rPr>
        <w:t>5. Upcoming CLE and Meetings</w:t>
      </w:r>
    </w:p>
    <w:p>
      <w:pPr>
        <w:ind w:firstLine="720"/>
        <w:jc w:val="both"/>
      </w:pPr>
      <w:r>
        <w:t>Due to scheduling conflicts with national holidays on the third Mondays of January and February, the Insurance &amp; Surety</w:t>
      </w:r>
      <w:bookmarkStart w:id="0" w:name="_GoBack"/>
      <w:bookmarkEnd w:id="0"/>
      <w:r>
        <w:t xml:space="preserve"> Committee’s regularly</w:t>
      </w:r>
      <w:r>
        <w:t xml:space="preserve"> </w:t>
      </w:r>
      <w:r>
        <w:t>scheduled</w:t>
      </w:r>
      <w:r>
        <w:t xml:space="preserve"> </w:t>
      </w:r>
      <w:r>
        <w:t xml:space="preserve">monthly teleconference meetings and </w:t>
      </w:r>
      <w:proofErr w:type="spellStart"/>
      <w:r>
        <w:t>CLE’s</w:t>
      </w:r>
      <w:proofErr w:type="spellEnd"/>
      <w:r>
        <w:t xml:space="preserve"> will be held on the</w:t>
      </w:r>
      <w:r>
        <w:t xml:space="preserve"> fourth Monday for these months; January 22, 2018 and February 26, 2018</w:t>
      </w:r>
      <w:r>
        <w:t xml:space="preserve">. </w:t>
      </w:r>
    </w:p>
    <w:p>
      <w:pPr>
        <w:ind w:firstLine="720"/>
        <w:jc w:val="both"/>
      </w:pPr>
    </w:p>
    <w:p>
      <w:pPr>
        <w:spacing w:after="240"/>
        <w:ind w:firstLine="720"/>
        <w:jc w:val="both"/>
      </w:pPr>
      <w:r>
        <w:t xml:space="preserve">Steven C. </w:t>
      </w:r>
      <w:proofErr w:type="spellStart"/>
      <w:r>
        <w:t>Goodfellow</w:t>
      </w:r>
      <w:proofErr w:type="spellEnd"/>
      <w:r>
        <w:t>, PhD., who presented on “The Most Dangerous and Common Insurance Coverage Mistakes” at the December 8, 2017 meeting has agreed to finish his presentation after the conclusion of the “Fundamentals of Insurance” speaker series</w:t>
      </w:r>
      <w:r>
        <w:t xml:space="preserve"> during 2018</w:t>
      </w:r>
      <w:r>
        <w:t>.</w:t>
      </w:r>
    </w:p>
    <w:p>
      <w:pPr>
        <w:keepNext/>
        <w:spacing w:after="240"/>
        <w:jc w:val="both"/>
      </w:pPr>
      <w:r>
        <w:t xml:space="preserve"> </w:t>
      </w:r>
      <w:r>
        <w:rPr>
          <w:b/>
          <w:u w:val="single"/>
        </w:rPr>
        <w:t>6. CLE Presentation (12:05 PM – 1:15 PM):</w:t>
      </w:r>
    </w:p>
    <w:p>
      <w:pPr>
        <w:pStyle w:val="Informal1"/>
        <w:spacing w:after="240"/>
        <w:ind w:firstLine="720"/>
        <w:rPr>
          <w:b/>
          <w:bCs/>
          <w:iCs/>
        </w:rPr>
      </w:pPr>
      <w:r>
        <w:t>Cary Wright, Esq., of Carlton Fields in Tampa, Florida presented as the first part in the six part “Insurance 101” series on “</w:t>
      </w:r>
      <w:r>
        <w:rPr>
          <w:b/>
          <w:bCs/>
          <w:iCs/>
        </w:rPr>
        <w:t>An Overview and Discussion of</w:t>
      </w:r>
      <w:r>
        <w:t xml:space="preserve"> </w:t>
      </w:r>
      <w:r>
        <w:rPr>
          <w:b/>
          <w:bCs/>
          <w:iCs/>
        </w:rPr>
        <w:t>Commercial General Liability Insurance</w:t>
      </w:r>
      <w:r>
        <w:rPr>
          <w:b/>
          <w:bCs/>
          <w:iCs/>
        </w:rPr>
        <w:t>.”</w:t>
      </w:r>
    </w:p>
    <w:p>
      <w:pPr>
        <w:pStyle w:val="Informal1"/>
        <w:spacing w:after="240"/>
      </w:pPr>
      <w:r>
        <w:rPr>
          <w:b/>
          <w:u w:val="single"/>
        </w:rPr>
        <w:t>7. Closing:</w:t>
      </w:r>
      <w:r>
        <w:t xml:space="preserve"> </w:t>
      </w:r>
    </w:p>
    <w:p>
      <w:pPr>
        <w:ind w:firstLine="720"/>
        <w:jc w:val="both"/>
      </w:pPr>
      <w:r>
        <w:t>The meeting was adjourned at 1:15 P.M.</w:t>
      </w: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r>
      <w:rPr>
        <w:rStyle w:val="DocID"/>
      </w:rPr>
      <w:fldChar w:fldCharType="begin"/>
    </w:r>
    <w:r>
      <w:rPr>
        <w:rStyle w:val="DocID"/>
      </w:rPr>
      <w:instrText xml:space="preserve"> DOCPROPERTY "DocID" \* MERGEFORMAT </w:instrText>
    </w:r>
    <w:r>
      <w:rPr>
        <w:rStyle w:val="DocID"/>
      </w:rPr>
      <w:fldChar w:fldCharType="separate"/>
    </w:r>
    <w:r>
      <w:rPr>
        <w:rStyle w:val="DocID"/>
      </w:rPr>
      <w:t>113565443.1</w:t>
    </w:r>
    <w:r>
      <w:rPr>
        <w:rStyle w:val="DocID"/>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B55F54"/>
    <w:multiLevelType w:val="hybridMultilevel"/>
    <w:tmpl w:val="4B52008A"/>
    <w:lvl w:ilvl="0" w:tplc="FA123DA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egacyDocIDRemoved" w:val="True"/>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First Indent" w:qFormat="1"/>
    <w:lsdException w:name="Block Text" w:semiHidden="0" w:uiPriority="4" w:unhideWhenUsed="0"/>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3"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pPr>
      <w:autoSpaceDE w:val="0"/>
      <w:autoSpaceDN w:val="0"/>
      <w:adjustRightInd w:val="0"/>
    </w:pPr>
    <w:rPr>
      <w:rFonts w:ascii="Times New Roman" w:eastAsia="Batang" w:hAnsi="Times New Roman" w:cs="Times New Roman"/>
      <w:sz w:val="24"/>
      <w:szCs w:val="24"/>
    </w:rPr>
  </w:style>
  <w:style w:type="paragraph" w:styleId="Heading1">
    <w:name w:val="heading 1"/>
    <w:basedOn w:val="Normal"/>
    <w:next w:val="Normal"/>
    <w:link w:val="Heading1Char"/>
    <w:uiPriority w:val="9"/>
    <w:unhideWhenUsed/>
    <w:qFormat/>
    <w:pPr>
      <w:keepNext/>
      <w:keepLines/>
      <w:autoSpaceDE/>
      <w:autoSpaceDN/>
      <w:adjustRightInd/>
      <w:spacing w:before="480"/>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pPr>
      <w:keepNext/>
      <w:keepLines/>
      <w:autoSpaceDE/>
      <w:autoSpaceDN/>
      <w:adjustRightInd/>
      <w:outlineLvl w:val="1"/>
    </w:pPr>
    <w:rPr>
      <w:rFonts w:ascii="Arial" w:eastAsiaTheme="majorEastAsia" w:hAnsi="Arial" w:cstheme="majorBidi"/>
      <w:b/>
      <w:bCs/>
      <w:sz w:val="26"/>
      <w:szCs w:val="26"/>
    </w:rPr>
  </w:style>
  <w:style w:type="paragraph" w:styleId="Heading3">
    <w:name w:val="heading 3"/>
    <w:basedOn w:val="Normal"/>
    <w:next w:val="Normal"/>
    <w:link w:val="Heading3Char"/>
    <w:uiPriority w:val="9"/>
    <w:unhideWhenUsed/>
    <w:qFormat/>
    <w:pPr>
      <w:keepNext/>
      <w:keepLines/>
      <w:autoSpaceDE/>
      <w:autoSpaceDN/>
      <w:adjustRightInd/>
      <w:outlineLvl w:val="2"/>
    </w:pPr>
    <w:rPr>
      <w:rFonts w:ascii="Arial" w:eastAsiaTheme="majorEastAsia" w:hAnsi="Arial" w:cstheme="majorBidi"/>
      <w:b/>
      <w:bCs/>
      <w:sz w:val="22"/>
      <w:szCs w:val="22"/>
    </w:rPr>
  </w:style>
  <w:style w:type="paragraph" w:styleId="Heading4">
    <w:name w:val="heading 4"/>
    <w:basedOn w:val="Normal"/>
    <w:next w:val="Normal"/>
    <w:link w:val="Heading4Char"/>
    <w:uiPriority w:val="9"/>
    <w:unhideWhenUsed/>
    <w:pPr>
      <w:keepNext/>
      <w:keepLines/>
      <w:autoSpaceDE/>
      <w:autoSpaceDN/>
      <w:adjustRightInd/>
      <w:outlineLvl w:val="3"/>
    </w:pPr>
    <w:rPr>
      <w:rFonts w:ascii="Arial" w:eastAsiaTheme="majorEastAsia" w:hAnsi="Arial" w:cstheme="majorBidi"/>
      <w:b/>
      <w:bCs/>
      <w:i/>
      <w:iCs/>
      <w:sz w:val="22"/>
      <w:szCs w:val="22"/>
    </w:rPr>
  </w:style>
  <w:style w:type="paragraph" w:styleId="Heading5">
    <w:name w:val="heading 5"/>
    <w:basedOn w:val="Normal"/>
    <w:next w:val="Normal"/>
    <w:link w:val="Heading5Char"/>
    <w:uiPriority w:val="9"/>
    <w:unhideWhenUsed/>
    <w:pPr>
      <w:keepNext/>
      <w:keepLines/>
      <w:autoSpaceDE/>
      <w:autoSpaceDN/>
      <w:adjustRightInd/>
      <w:outlineLvl w:val="4"/>
    </w:pPr>
    <w:rPr>
      <w:rFonts w:ascii="Arial" w:eastAsiaTheme="majorEastAsia" w:hAnsi="Arial" w:cstheme="majorBidi"/>
      <w:sz w:val="22"/>
      <w:szCs w:val="22"/>
    </w:rPr>
  </w:style>
  <w:style w:type="paragraph" w:styleId="Heading6">
    <w:name w:val="heading 6"/>
    <w:basedOn w:val="Normal"/>
    <w:next w:val="Normal"/>
    <w:link w:val="Heading6Char"/>
    <w:uiPriority w:val="9"/>
    <w:unhideWhenUsed/>
    <w:pPr>
      <w:keepNext/>
      <w:keepLines/>
      <w:autoSpaceDE/>
      <w:autoSpaceDN/>
      <w:adjustRightInd/>
      <w:outlineLvl w:val="5"/>
    </w:pPr>
    <w:rPr>
      <w:rFonts w:ascii="Arial" w:eastAsiaTheme="majorEastAsia" w:hAnsi="Arial" w:cstheme="majorBidi"/>
      <w:i/>
      <w:iCs/>
      <w:sz w:val="22"/>
      <w:szCs w:val="22"/>
    </w:rPr>
  </w:style>
  <w:style w:type="paragraph" w:styleId="Heading7">
    <w:name w:val="heading 7"/>
    <w:basedOn w:val="Normal"/>
    <w:next w:val="Normal"/>
    <w:link w:val="Heading7Char"/>
    <w:uiPriority w:val="9"/>
    <w:unhideWhenUsed/>
    <w:pPr>
      <w:keepNext/>
      <w:keepLines/>
      <w:autoSpaceDE/>
      <w:autoSpaceDN/>
      <w:adjustRightInd/>
      <w:outlineLvl w:val="6"/>
    </w:pPr>
    <w:rPr>
      <w:rFonts w:ascii="Arial" w:eastAsiaTheme="majorEastAsia" w:hAnsi="Arial" w:cstheme="majorBidi"/>
      <w:i/>
      <w:iCs/>
      <w:sz w:val="22"/>
      <w:szCs w:val="22"/>
    </w:rPr>
  </w:style>
  <w:style w:type="paragraph" w:styleId="Heading8">
    <w:name w:val="heading 8"/>
    <w:basedOn w:val="Normal"/>
    <w:next w:val="Normal"/>
    <w:link w:val="Heading8Char"/>
    <w:uiPriority w:val="9"/>
    <w:unhideWhenUsed/>
    <w:pPr>
      <w:keepNext/>
      <w:keepLines/>
      <w:autoSpaceDE/>
      <w:autoSpaceDN/>
      <w:adjustRightInd/>
      <w:outlineLvl w:val="7"/>
    </w:pPr>
    <w:rPr>
      <w:rFonts w:ascii="Arial" w:eastAsiaTheme="majorEastAsia" w:hAnsi="Arial" w:cstheme="majorBidi"/>
      <w:sz w:val="20"/>
      <w:szCs w:val="20"/>
    </w:rPr>
  </w:style>
  <w:style w:type="paragraph" w:styleId="Heading9">
    <w:name w:val="heading 9"/>
    <w:basedOn w:val="Normal"/>
    <w:next w:val="Normal"/>
    <w:link w:val="Heading9Char"/>
    <w:uiPriority w:val="9"/>
    <w:unhideWhenUsed/>
    <w:pPr>
      <w:keepNext/>
      <w:keepLines/>
      <w:autoSpaceDE/>
      <w:autoSpaceDN/>
      <w:adjustRightInd/>
      <w:outlineLvl w:val="8"/>
    </w:pPr>
    <w:rPr>
      <w:rFonts w:ascii="Arial" w:eastAsiaTheme="majorEastAsia" w:hAnsi="Arial"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autoSpaceDE/>
      <w:autoSpaceDN/>
      <w:adjustRightInd/>
    </w:pPr>
    <w:rPr>
      <w:rFonts w:ascii="Arial" w:eastAsiaTheme="minorHAnsi" w:hAnsi="Arial" w:cs="Arial"/>
      <w:sz w:val="22"/>
      <w:szCs w:val="22"/>
    </w:rPr>
  </w:style>
  <w:style w:type="character" w:customStyle="1" w:styleId="BodyTextChar">
    <w:name w:val="Body Text Char"/>
    <w:basedOn w:val="DefaultParagraphFont"/>
    <w:link w:val="BodyText"/>
    <w:uiPriority w:val="1"/>
  </w:style>
  <w:style w:type="paragraph" w:styleId="BodyTextFirstIndent">
    <w:name w:val="Body Text First Indent"/>
    <w:basedOn w:val="BodyText"/>
    <w:link w:val="BodyTextFirstIndentChar"/>
    <w:uiPriority w:val="1"/>
    <w:qFormat/>
    <w:pPr>
      <w:ind w:firstLine="720"/>
    </w:pPr>
  </w:style>
  <w:style w:type="character" w:customStyle="1" w:styleId="BodyTextFirstIndentChar">
    <w:name w:val="Body Text First Indent Char"/>
    <w:basedOn w:val="BodyTextChar"/>
    <w:link w:val="BodyTextFirstIndent"/>
    <w:uiPriority w:val="1"/>
  </w:style>
  <w:style w:type="paragraph" w:styleId="BlockText">
    <w:name w:val="Block Text"/>
    <w:basedOn w:val="Normal"/>
    <w:uiPriority w:val="4"/>
    <w:pPr>
      <w:autoSpaceDE/>
      <w:autoSpaceDN/>
      <w:adjustRightInd/>
      <w:ind w:left="1152" w:right="1152"/>
    </w:pPr>
    <w:rPr>
      <w:rFonts w:ascii="Arial" w:eastAsiaTheme="minorEastAsia" w:hAnsi="Arial" w:cstheme="minorBidi"/>
      <w:iCs/>
      <w:sz w:val="22"/>
      <w:szCs w:val="22"/>
    </w:rPr>
  </w:style>
  <w:style w:type="character" w:customStyle="1" w:styleId="Heading1Char">
    <w:name w:val="Heading 1 Char"/>
    <w:basedOn w:val="DefaultParagraphFont"/>
    <w:link w:val="Heading1"/>
    <w:uiPriority w:val="9"/>
    <w:rPr>
      <w:rFonts w:eastAsiaTheme="majorEastAsia" w:cstheme="majorBidi"/>
      <w:b/>
      <w:bCs/>
      <w:sz w:val="28"/>
      <w:szCs w:val="28"/>
    </w:rPr>
  </w:style>
  <w:style w:type="paragraph" w:styleId="Title">
    <w:name w:val="Title"/>
    <w:basedOn w:val="Normal"/>
    <w:next w:val="Normal"/>
    <w:link w:val="TitleChar"/>
    <w:uiPriority w:val="10"/>
    <w:unhideWhenUsed/>
    <w:qFormat/>
    <w:pPr>
      <w:pBdr>
        <w:bottom w:val="single" w:sz="8" w:space="4" w:color="4F81BD" w:themeColor="accent1"/>
      </w:pBdr>
      <w:autoSpaceDE/>
      <w:autoSpaceDN/>
      <w:adjustRightInd/>
      <w:spacing w:after="300"/>
      <w:contextualSpacing/>
    </w:pPr>
    <w:rPr>
      <w:rFonts w:ascii="Arial" w:eastAsiaTheme="majorEastAsia" w:hAnsi="Arial" w:cstheme="majorBidi"/>
      <w:spacing w:val="5"/>
      <w:kern w:val="28"/>
      <w:sz w:val="52"/>
      <w:szCs w:val="52"/>
    </w:rPr>
  </w:style>
  <w:style w:type="character" w:customStyle="1" w:styleId="TitleChar">
    <w:name w:val="Title Char"/>
    <w:basedOn w:val="DefaultParagraphFont"/>
    <w:link w:val="Title"/>
    <w:uiPriority w:val="10"/>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pPr>
      <w:numPr>
        <w:ilvl w:val="1"/>
      </w:numPr>
      <w:autoSpaceDE/>
      <w:autoSpaceDN/>
      <w:adjustRightInd/>
    </w:pPr>
    <w:rPr>
      <w:rFonts w:ascii="Arial" w:eastAsiaTheme="majorEastAsia" w:hAnsi="Arial" w:cstheme="majorBidi"/>
      <w:i/>
      <w:iCs/>
      <w:spacing w:val="15"/>
    </w:rPr>
  </w:style>
  <w:style w:type="character" w:customStyle="1" w:styleId="SubtitleChar">
    <w:name w:val="Subtitle Char"/>
    <w:basedOn w:val="DefaultParagraphFont"/>
    <w:link w:val="Subtitle"/>
    <w:uiPriority w:val="11"/>
    <w:rPr>
      <w:rFonts w:eastAsiaTheme="majorEastAsia" w:cstheme="majorBidi"/>
      <w:i/>
      <w:iCs/>
      <w:spacing w:val="15"/>
      <w:sz w:val="24"/>
      <w:szCs w:val="24"/>
    </w:rPr>
  </w:style>
  <w:style w:type="paragraph" w:styleId="NoSpacing">
    <w:name w:val="No Spacing"/>
    <w:uiPriority w:val="19"/>
    <w:qFormat/>
  </w:style>
  <w:style w:type="character" w:customStyle="1" w:styleId="Heading2Char">
    <w:name w:val="Heading 2 Char"/>
    <w:basedOn w:val="DefaultParagraphFont"/>
    <w:link w:val="Heading2"/>
    <w:uiPriority w:val="9"/>
    <w:rPr>
      <w:rFonts w:eastAsiaTheme="majorEastAsia" w:cstheme="majorBidi"/>
      <w:b/>
      <w:bCs/>
      <w:sz w:val="26"/>
      <w:szCs w:val="26"/>
    </w:rPr>
  </w:style>
  <w:style w:type="character" w:customStyle="1" w:styleId="Heading3Char">
    <w:name w:val="Heading 3 Char"/>
    <w:basedOn w:val="DefaultParagraphFont"/>
    <w:link w:val="Heading3"/>
    <w:uiPriority w:val="9"/>
    <w:rPr>
      <w:rFonts w:eastAsiaTheme="majorEastAsia" w:cstheme="majorBidi"/>
      <w:b/>
      <w:bCs/>
    </w:rPr>
  </w:style>
  <w:style w:type="character" w:customStyle="1" w:styleId="Heading4Char">
    <w:name w:val="Heading 4 Char"/>
    <w:basedOn w:val="DefaultParagraphFont"/>
    <w:link w:val="Heading4"/>
    <w:uiPriority w:val="9"/>
    <w:rPr>
      <w:rFonts w:eastAsiaTheme="majorEastAsia" w:cstheme="majorBidi"/>
      <w:b/>
      <w:bCs/>
      <w:i/>
      <w:iCs/>
    </w:rPr>
  </w:style>
  <w:style w:type="character" w:customStyle="1" w:styleId="Heading5Char">
    <w:name w:val="Heading 5 Char"/>
    <w:basedOn w:val="DefaultParagraphFont"/>
    <w:link w:val="Heading5"/>
    <w:uiPriority w:val="9"/>
    <w:rPr>
      <w:rFonts w:eastAsiaTheme="majorEastAsia" w:cstheme="majorBidi"/>
    </w:rPr>
  </w:style>
  <w:style w:type="character" w:customStyle="1" w:styleId="Heading6Char">
    <w:name w:val="Heading 6 Char"/>
    <w:basedOn w:val="DefaultParagraphFont"/>
    <w:link w:val="Heading6"/>
    <w:uiPriority w:val="9"/>
    <w:rPr>
      <w:rFonts w:eastAsiaTheme="majorEastAsia" w:cstheme="majorBidi"/>
      <w:i/>
      <w:iCs/>
    </w:rPr>
  </w:style>
  <w:style w:type="character" w:customStyle="1" w:styleId="Heading7Char">
    <w:name w:val="Heading 7 Char"/>
    <w:basedOn w:val="DefaultParagraphFont"/>
    <w:link w:val="Heading7"/>
    <w:uiPriority w:val="9"/>
    <w:rPr>
      <w:rFonts w:eastAsiaTheme="majorEastAsia" w:cstheme="majorBidi"/>
      <w:i/>
      <w:iCs/>
    </w:rPr>
  </w:style>
  <w:style w:type="character" w:customStyle="1" w:styleId="Heading8Char">
    <w:name w:val="Heading 8 Char"/>
    <w:basedOn w:val="DefaultParagraphFont"/>
    <w:link w:val="Heading8"/>
    <w:uiPriority w:val="9"/>
    <w:rPr>
      <w:rFonts w:eastAsiaTheme="majorEastAsia" w:cstheme="majorBidi"/>
      <w:sz w:val="20"/>
      <w:szCs w:val="20"/>
    </w:rPr>
  </w:style>
  <w:style w:type="character" w:customStyle="1" w:styleId="Heading9Char">
    <w:name w:val="Heading 9 Char"/>
    <w:basedOn w:val="DefaultParagraphFont"/>
    <w:link w:val="Heading9"/>
    <w:uiPriority w:val="9"/>
    <w:rPr>
      <w:rFonts w:eastAsiaTheme="majorEastAsia" w:cstheme="majorBidi"/>
      <w:i/>
      <w:iCs/>
      <w:sz w:val="20"/>
      <w:szCs w:val="20"/>
    </w:rPr>
  </w:style>
  <w:style w:type="paragraph" w:styleId="Header">
    <w:name w:val="header"/>
    <w:basedOn w:val="Normal"/>
    <w:link w:val="HeaderChar"/>
    <w:uiPriority w:val="99"/>
    <w:unhideWhenUsed/>
    <w:pPr>
      <w:tabs>
        <w:tab w:val="center" w:pos="4680"/>
        <w:tab w:val="right" w:pos="9360"/>
      </w:tabs>
      <w:autoSpaceDE/>
      <w:autoSpaceDN/>
      <w:adjustRightInd/>
    </w:pPr>
    <w:rPr>
      <w:rFonts w:ascii="Arial" w:eastAsiaTheme="minorHAnsi" w:hAnsi="Arial" w:cs="Arial"/>
      <w:sz w:val="22"/>
      <w:szCs w:val="2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autoSpaceDE/>
      <w:autoSpaceDN/>
      <w:adjustRightInd/>
    </w:pPr>
    <w:rPr>
      <w:rFonts w:ascii="Arial" w:eastAsiaTheme="minorHAnsi" w:hAnsi="Arial" w:cs="Arial"/>
      <w:sz w:val="22"/>
      <w:szCs w:val="22"/>
    </w:rPr>
  </w:style>
  <w:style w:type="character" w:customStyle="1" w:styleId="FooterChar">
    <w:name w:val="Footer Char"/>
    <w:basedOn w:val="DefaultParagraphFont"/>
    <w:link w:val="Footer"/>
    <w:uiPriority w:val="99"/>
  </w:style>
  <w:style w:type="character" w:customStyle="1" w:styleId="DocID">
    <w:name w:val="DocID"/>
    <w:basedOn w:val="DefaultParagraphFont"/>
    <w:rPr>
      <w:b w:val="0"/>
      <w:i w:val="0"/>
      <w:vanish w:val="0"/>
      <w:color w:val="auto"/>
      <w:sz w:val="16"/>
      <w:u w:val="none"/>
    </w:rPr>
  </w:style>
  <w:style w:type="paragraph" w:styleId="BodyTextIndent">
    <w:name w:val="Body Text Indent"/>
    <w:basedOn w:val="Normal"/>
    <w:link w:val="BodyTextIndentChar"/>
    <w:pPr>
      <w:ind w:firstLine="720"/>
      <w:jc w:val="both"/>
    </w:pPr>
  </w:style>
  <w:style w:type="character" w:customStyle="1" w:styleId="BodyTextIndentChar">
    <w:name w:val="Body Text Indent Char"/>
    <w:basedOn w:val="DefaultParagraphFont"/>
    <w:link w:val="BodyTextIndent"/>
    <w:rPr>
      <w:rFonts w:ascii="Times New Roman" w:eastAsia="Batang" w:hAnsi="Times New Roman" w:cs="Times New Roman"/>
      <w:sz w:val="24"/>
      <w:szCs w:val="24"/>
    </w:rPr>
  </w:style>
  <w:style w:type="paragraph" w:customStyle="1" w:styleId="Informal1">
    <w:name w:val="Informal1"/>
    <w:basedOn w:val="Normal"/>
    <w:pPr>
      <w:autoSpaceDE/>
      <w:autoSpaceDN/>
      <w:adjustRightInd/>
      <w:spacing w:before="60" w:after="60"/>
    </w:pPr>
    <w:rPr>
      <w:rFonts w:eastAsia="Times New Roman"/>
      <w:szCs w:val="20"/>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unhideWhenUsed/>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First Indent" w:qFormat="1"/>
    <w:lsdException w:name="Block Text" w:semiHidden="0" w:uiPriority="4" w:unhideWhenUsed="0"/>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3"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pPr>
      <w:autoSpaceDE w:val="0"/>
      <w:autoSpaceDN w:val="0"/>
      <w:adjustRightInd w:val="0"/>
    </w:pPr>
    <w:rPr>
      <w:rFonts w:ascii="Times New Roman" w:eastAsia="Batang" w:hAnsi="Times New Roman" w:cs="Times New Roman"/>
      <w:sz w:val="24"/>
      <w:szCs w:val="24"/>
    </w:rPr>
  </w:style>
  <w:style w:type="paragraph" w:styleId="Heading1">
    <w:name w:val="heading 1"/>
    <w:basedOn w:val="Normal"/>
    <w:next w:val="Normal"/>
    <w:link w:val="Heading1Char"/>
    <w:uiPriority w:val="9"/>
    <w:unhideWhenUsed/>
    <w:qFormat/>
    <w:pPr>
      <w:keepNext/>
      <w:keepLines/>
      <w:autoSpaceDE/>
      <w:autoSpaceDN/>
      <w:adjustRightInd/>
      <w:spacing w:before="480"/>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pPr>
      <w:keepNext/>
      <w:keepLines/>
      <w:autoSpaceDE/>
      <w:autoSpaceDN/>
      <w:adjustRightInd/>
      <w:outlineLvl w:val="1"/>
    </w:pPr>
    <w:rPr>
      <w:rFonts w:ascii="Arial" w:eastAsiaTheme="majorEastAsia" w:hAnsi="Arial" w:cstheme="majorBidi"/>
      <w:b/>
      <w:bCs/>
      <w:sz w:val="26"/>
      <w:szCs w:val="26"/>
    </w:rPr>
  </w:style>
  <w:style w:type="paragraph" w:styleId="Heading3">
    <w:name w:val="heading 3"/>
    <w:basedOn w:val="Normal"/>
    <w:next w:val="Normal"/>
    <w:link w:val="Heading3Char"/>
    <w:uiPriority w:val="9"/>
    <w:unhideWhenUsed/>
    <w:qFormat/>
    <w:pPr>
      <w:keepNext/>
      <w:keepLines/>
      <w:autoSpaceDE/>
      <w:autoSpaceDN/>
      <w:adjustRightInd/>
      <w:outlineLvl w:val="2"/>
    </w:pPr>
    <w:rPr>
      <w:rFonts w:ascii="Arial" w:eastAsiaTheme="majorEastAsia" w:hAnsi="Arial" w:cstheme="majorBidi"/>
      <w:b/>
      <w:bCs/>
      <w:sz w:val="22"/>
      <w:szCs w:val="22"/>
    </w:rPr>
  </w:style>
  <w:style w:type="paragraph" w:styleId="Heading4">
    <w:name w:val="heading 4"/>
    <w:basedOn w:val="Normal"/>
    <w:next w:val="Normal"/>
    <w:link w:val="Heading4Char"/>
    <w:uiPriority w:val="9"/>
    <w:unhideWhenUsed/>
    <w:pPr>
      <w:keepNext/>
      <w:keepLines/>
      <w:autoSpaceDE/>
      <w:autoSpaceDN/>
      <w:adjustRightInd/>
      <w:outlineLvl w:val="3"/>
    </w:pPr>
    <w:rPr>
      <w:rFonts w:ascii="Arial" w:eastAsiaTheme="majorEastAsia" w:hAnsi="Arial" w:cstheme="majorBidi"/>
      <w:b/>
      <w:bCs/>
      <w:i/>
      <w:iCs/>
      <w:sz w:val="22"/>
      <w:szCs w:val="22"/>
    </w:rPr>
  </w:style>
  <w:style w:type="paragraph" w:styleId="Heading5">
    <w:name w:val="heading 5"/>
    <w:basedOn w:val="Normal"/>
    <w:next w:val="Normal"/>
    <w:link w:val="Heading5Char"/>
    <w:uiPriority w:val="9"/>
    <w:unhideWhenUsed/>
    <w:pPr>
      <w:keepNext/>
      <w:keepLines/>
      <w:autoSpaceDE/>
      <w:autoSpaceDN/>
      <w:adjustRightInd/>
      <w:outlineLvl w:val="4"/>
    </w:pPr>
    <w:rPr>
      <w:rFonts w:ascii="Arial" w:eastAsiaTheme="majorEastAsia" w:hAnsi="Arial" w:cstheme="majorBidi"/>
      <w:sz w:val="22"/>
      <w:szCs w:val="22"/>
    </w:rPr>
  </w:style>
  <w:style w:type="paragraph" w:styleId="Heading6">
    <w:name w:val="heading 6"/>
    <w:basedOn w:val="Normal"/>
    <w:next w:val="Normal"/>
    <w:link w:val="Heading6Char"/>
    <w:uiPriority w:val="9"/>
    <w:unhideWhenUsed/>
    <w:pPr>
      <w:keepNext/>
      <w:keepLines/>
      <w:autoSpaceDE/>
      <w:autoSpaceDN/>
      <w:adjustRightInd/>
      <w:outlineLvl w:val="5"/>
    </w:pPr>
    <w:rPr>
      <w:rFonts w:ascii="Arial" w:eastAsiaTheme="majorEastAsia" w:hAnsi="Arial" w:cstheme="majorBidi"/>
      <w:i/>
      <w:iCs/>
      <w:sz w:val="22"/>
      <w:szCs w:val="22"/>
    </w:rPr>
  </w:style>
  <w:style w:type="paragraph" w:styleId="Heading7">
    <w:name w:val="heading 7"/>
    <w:basedOn w:val="Normal"/>
    <w:next w:val="Normal"/>
    <w:link w:val="Heading7Char"/>
    <w:uiPriority w:val="9"/>
    <w:unhideWhenUsed/>
    <w:pPr>
      <w:keepNext/>
      <w:keepLines/>
      <w:autoSpaceDE/>
      <w:autoSpaceDN/>
      <w:adjustRightInd/>
      <w:outlineLvl w:val="6"/>
    </w:pPr>
    <w:rPr>
      <w:rFonts w:ascii="Arial" w:eastAsiaTheme="majorEastAsia" w:hAnsi="Arial" w:cstheme="majorBidi"/>
      <w:i/>
      <w:iCs/>
      <w:sz w:val="22"/>
      <w:szCs w:val="22"/>
    </w:rPr>
  </w:style>
  <w:style w:type="paragraph" w:styleId="Heading8">
    <w:name w:val="heading 8"/>
    <w:basedOn w:val="Normal"/>
    <w:next w:val="Normal"/>
    <w:link w:val="Heading8Char"/>
    <w:uiPriority w:val="9"/>
    <w:unhideWhenUsed/>
    <w:pPr>
      <w:keepNext/>
      <w:keepLines/>
      <w:autoSpaceDE/>
      <w:autoSpaceDN/>
      <w:adjustRightInd/>
      <w:outlineLvl w:val="7"/>
    </w:pPr>
    <w:rPr>
      <w:rFonts w:ascii="Arial" w:eastAsiaTheme="majorEastAsia" w:hAnsi="Arial" w:cstheme="majorBidi"/>
      <w:sz w:val="20"/>
      <w:szCs w:val="20"/>
    </w:rPr>
  </w:style>
  <w:style w:type="paragraph" w:styleId="Heading9">
    <w:name w:val="heading 9"/>
    <w:basedOn w:val="Normal"/>
    <w:next w:val="Normal"/>
    <w:link w:val="Heading9Char"/>
    <w:uiPriority w:val="9"/>
    <w:unhideWhenUsed/>
    <w:pPr>
      <w:keepNext/>
      <w:keepLines/>
      <w:autoSpaceDE/>
      <w:autoSpaceDN/>
      <w:adjustRightInd/>
      <w:outlineLvl w:val="8"/>
    </w:pPr>
    <w:rPr>
      <w:rFonts w:ascii="Arial" w:eastAsiaTheme="majorEastAsia" w:hAnsi="Arial"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autoSpaceDE/>
      <w:autoSpaceDN/>
      <w:adjustRightInd/>
    </w:pPr>
    <w:rPr>
      <w:rFonts w:ascii="Arial" w:eastAsiaTheme="minorHAnsi" w:hAnsi="Arial" w:cs="Arial"/>
      <w:sz w:val="22"/>
      <w:szCs w:val="22"/>
    </w:rPr>
  </w:style>
  <w:style w:type="character" w:customStyle="1" w:styleId="BodyTextChar">
    <w:name w:val="Body Text Char"/>
    <w:basedOn w:val="DefaultParagraphFont"/>
    <w:link w:val="BodyText"/>
    <w:uiPriority w:val="1"/>
  </w:style>
  <w:style w:type="paragraph" w:styleId="BodyTextFirstIndent">
    <w:name w:val="Body Text First Indent"/>
    <w:basedOn w:val="BodyText"/>
    <w:link w:val="BodyTextFirstIndentChar"/>
    <w:uiPriority w:val="1"/>
    <w:qFormat/>
    <w:pPr>
      <w:ind w:firstLine="720"/>
    </w:pPr>
  </w:style>
  <w:style w:type="character" w:customStyle="1" w:styleId="BodyTextFirstIndentChar">
    <w:name w:val="Body Text First Indent Char"/>
    <w:basedOn w:val="BodyTextChar"/>
    <w:link w:val="BodyTextFirstIndent"/>
    <w:uiPriority w:val="1"/>
  </w:style>
  <w:style w:type="paragraph" w:styleId="BlockText">
    <w:name w:val="Block Text"/>
    <w:basedOn w:val="Normal"/>
    <w:uiPriority w:val="4"/>
    <w:pPr>
      <w:autoSpaceDE/>
      <w:autoSpaceDN/>
      <w:adjustRightInd/>
      <w:ind w:left="1152" w:right="1152"/>
    </w:pPr>
    <w:rPr>
      <w:rFonts w:ascii="Arial" w:eastAsiaTheme="minorEastAsia" w:hAnsi="Arial" w:cstheme="minorBidi"/>
      <w:iCs/>
      <w:sz w:val="22"/>
      <w:szCs w:val="22"/>
    </w:rPr>
  </w:style>
  <w:style w:type="character" w:customStyle="1" w:styleId="Heading1Char">
    <w:name w:val="Heading 1 Char"/>
    <w:basedOn w:val="DefaultParagraphFont"/>
    <w:link w:val="Heading1"/>
    <w:uiPriority w:val="9"/>
    <w:rPr>
      <w:rFonts w:eastAsiaTheme="majorEastAsia" w:cstheme="majorBidi"/>
      <w:b/>
      <w:bCs/>
      <w:sz w:val="28"/>
      <w:szCs w:val="28"/>
    </w:rPr>
  </w:style>
  <w:style w:type="paragraph" w:styleId="Title">
    <w:name w:val="Title"/>
    <w:basedOn w:val="Normal"/>
    <w:next w:val="Normal"/>
    <w:link w:val="TitleChar"/>
    <w:uiPriority w:val="10"/>
    <w:unhideWhenUsed/>
    <w:qFormat/>
    <w:pPr>
      <w:pBdr>
        <w:bottom w:val="single" w:sz="8" w:space="4" w:color="4F81BD" w:themeColor="accent1"/>
      </w:pBdr>
      <w:autoSpaceDE/>
      <w:autoSpaceDN/>
      <w:adjustRightInd/>
      <w:spacing w:after="300"/>
      <w:contextualSpacing/>
    </w:pPr>
    <w:rPr>
      <w:rFonts w:ascii="Arial" w:eastAsiaTheme="majorEastAsia" w:hAnsi="Arial" w:cstheme="majorBidi"/>
      <w:spacing w:val="5"/>
      <w:kern w:val="28"/>
      <w:sz w:val="52"/>
      <w:szCs w:val="52"/>
    </w:rPr>
  </w:style>
  <w:style w:type="character" w:customStyle="1" w:styleId="TitleChar">
    <w:name w:val="Title Char"/>
    <w:basedOn w:val="DefaultParagraphFont"/>
    <w:link w:val="Title"/>
    <w:uiPriority w:val="10"/>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pPr>
      <w:numPr>
        <w:ilvl w:val="1"/>
      </w:numPr>
      <w:autoSpaceDE/>
      <w:autoSpaceDN/>
      <w:adjustRightInd/>
    </w:pPr>
    <w:rPr>
      <w:rFonts w:ascii="Arial" w:eastAsiaTheme="majorEastAsia" w:hAnsi="Arial" w:cstheme="majorBidi"/>
      <w:i/>
      <w:iCs/>
      <w:spacing w:val="15"/>
    </w:rPr>
  </w:style>
  <w:style w:type="character" w:customStyle="1" w:styleId="SubtitleChar">
    <w:name w:val="Subtitle Char"/>
    <w:basedOn w:val="DefaultParagraphFont"/>
    <w:link w:val="Subtitle"/>
    <w:uiPriority w:val="11"/>
    <w:rPr>
      <w:rFonts w:eastAsiaTheme="majorEastAsia" w:cstheme="majorBidi"/>
      <w:i/>
      <w:iCs/>
      <w:spacing w:val="15"/>
      <w:sz w:val="24"/>
      <w:szCs w:val="24"/>
    </w:rPr>
  </w:style>
  <w:style w:type="paragraph" w:styleId="NoSpacing">
    <w:name w:val="No Spacing"/>
    <w:uiPriority w:val="19"/>
    <w:qFormat/>
  </w:style>
  <w:style w:type="character" w:customStyle="1" w:styleId="Heading2Char">
    <w:name w:val="Heading 2 Char"/>
    <w:basedOn w:val="DefaultParagraphFont"/>
    <w:link w:val="Heading2"/>
    <w:uiPriority w:val="9"/>
    <w:rPr>
      <w:rFonts w:eastAsiaTheme="majorEastAsia" w:cstheme="majorBidi"/>
      <w:b/>
      <w:bCs/>
      <w:sz w:val="26"/>
      <w:szCs w:val="26"/>
    </w:rPr>
  </w:style>
  <w:style w:type="character" w:customStyle="1" w:styleId="Heading3Char">
    <w:name w:val="Heading 3 Char"/>
    <w:basedOn w:val="DefaultParagraphFont"/>
    <w:link w:val="Heading3"/>
    <w:uiPriority w:val="9"/>
    <w:rPr>
      <w:rFonts w:eastAsiaTheme="majorEastAsia" w:cstheme="majorBidi"/>
      <w:b/>
      <w:bCs/>
    </w:rPr>
  </w:style>
  <w:style w:type="character" w:customStyle="1" w:styleId="Heading4Char">
    <w:name w:val="Heading 4 Char"/>
    <w:basedOn w:val="DefaultParagraphFont"/>
    <w:link w:val="Heading4"/>
    <w:uiPriority w:val="9"/>
    <w:rPr>
      <w:rFonts w:eastAsiaTheme="majorEastAsia" w:cstheme="majorBidi"/>
      <w:b/>
      <w:bCs/>
      <w:i/>
      <w:iCs/>
    </w:rPr>
  </w:style>
  <w:style w:type="character" w:customStyle="1" w:styleId="Heading5Char">
    <w:name w:val="Heading 5 Char"/>
    <w:basedOn w:val="DefaultParagraphFont"/>
    <w:link w:val="Heading5"/>
    <w:uiPriority w:val="9"/>
    <w:rPr>
      <w:rFonts w:eastAsiaTheme="majorEastAsia" w:cstheme="majorBidi"/>
    </w:rPr>
  </w:style>
  <w:style w:type="character" w:customStyle="1" w:styleId="Heading6Char">
    <w:name w:val="Heading 6 Char"/>
    <w:basedOn w:val="DefaultParagraphFont"/>
    <w:link w:val="Heading6"/>
    <w:uiPriority w:val="9"/>
    <w:rPr>
      <w:rFonts w:eastAsiaTheme="majorEastAsia" w:cstheme="majorBidi"/>
      <w:i/>
      <w:iCs/>
    </w:rPr>
  </w:style>
  <w:style w:type="character" w:customStyle="1" w:styleId="Heading7Char">
    <w:name w:val="Heading 7 Char"/>
    <w:basedOn w:val="DefaultParagraphFont"/>
    <w:link w:val="Heading7"/>
    <w:uiPriority w:val="9"/>
    <w:rPr>
      <w:rFonts w:eastAsiaTheme="majorEastAsia" w:cstheme="majorBidi"/>
      <w:i/>
      <w:iCs/>
    </w:rPr>
  </w:style>
  <w:style w:type="character" w:customStyle="1" w:styleId="Heading8Char">
    <w:name w:val="Heading 8 Char"/>
    <w:basedOn w:val="DefaultParagraphFont"/>
    <w:link w:val="Heading8"/>
    <w:uiPriority w:val="9"/>
    <w:rPr>
      <w:rFonts w:eastAsiaTheme="majorEastAsia" w:cstheme="majorBidi"/>
      <w:sz w:val="20"/>
      <w:szCs w:val="20"/>
    </w:rPr>
  </w:style>
  <w:style w:type="character" w:customStyle="1" w:styleId="Heading9Char">
    <w:name w:val="Heading 9 Char"/>
    <w:basedOn w:val="DefaultParagraphFont"/>
    <w:link w:val="Heading9"/>
    <w:uiPriority w:val="9"/>
    <w:rPr>
      <w:rFonts w:eastAsiaTheme="majorEastAsia" w:cstheme="majorBidi"/>
      <w:i/>
      <w:iCs/>
      <w:sz w:val="20"/>
      <w:szCs w:val="20"/>
    </w:rPr>
  </w:style>
  <w:style w:type="paragraph" w:styleId="Header">
    <w:name w:val="header"/>
    <w:basedOn w:val="Normal"/>
    <w:link w:val="HeaderChar"/>
    <w:uiPriority w:val="99"/>
    <w:unhideWhenUsed/>
    <w:pPr>
      <w:tabs>
        <w:tab w:val="center" w:pos="4680"/>
        <w:tab w:val="right" w:pos="9360"/>
      </w:tabs>
      <w:autoSpaceDE/>
      <w:autoSpaceDN/>
      <w:adjustRightInd/>
    </w:pPr>
    <w:rPr>
      <w:rFonts w:ascii="Arial" w:eastAsiaTheme="minorHAnsi" w:hAnsi="Arial" w:cs="Arial"/>
      <w:sz w:val="22"/>
      <w:szCs w:val="2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autoSpaceDE/>
      <w:autoSpaceDN/>
      <w:adjustRightInd/>
    </w:pPr>
    <w:rPr>
      <w:rFonts w:ascii="Arial" w:eastAsiaTheme="minorHAnsi" w:hAnsi="Arial" w:cs="Arial"/>
      <w:sz w:val="22"/>
      <w:szCs w:val="22"/>
    </w:rPr>
  </w:style>
  <w:style w:type="character" w:customStyle="1" w:styleId="FooterChar">
    <w:name w:val="Footer Char"/>
    <w:basedOn w:val="DefaultParagraphFont"/>
    <w:link w:val="Footer"/>
    <w:uiPriority w:val="99"/>
  </w:style>
  <w:style w:type="character" w:customStyle="1" w:styleId="DocID">
    <w:name w:val="DocID"/>
    <w:basedOn w:val="DefaultParagraphFont"/>
    <w:rPr>
      <w:b w:val="0"/>
      <w:i w:val="0"/>
      <w:vanish w:val="0"/>
      <w:color w:val="auto"/>
      <w:sz w:val="16"/>
      <w:u w:val="none"/>
    </w:rPr>
  </w:style>
  <w:style w:type="paragraph" w:styleId="BodyTextIndent">
    <w:name w:val="Body Text Indent"/>
    <w:basedOn w:val="Normal"/>
    <w:link w:val="BodyTextIndentChar"/>
    <w:pPr>
      <w:ind w:firstLine="720"/>
      <w:jc w:val="both"/>
    </w:pPr>
  </w:style>
  <w:style w:type="character" w:customStyle="1" w:styleId="BodyTextIndentChar">
    <w:name w:val="Body Text Indent Char"/>
    <w:basedOn w:val="DefaultParagraphFont"/>
    <w:link w:val="BodyTextIndent"/>
    <w:rPr>
      <w:rFonts w:ascii="Times New Roman" w:eastAsia="Batang" w:hAnsi="Times New Roman" w:cs="Times New Roman"/>
      <w:sz w:val="24"/>
      <w:szCs w:val="24"/>
    </w:rPr>
  </w:style>
  <w:style w:type="paragraph" w:customStyle="1" w:styleId="Informal1">
    <w:name w:val="Informal1"/>
    <w:basedOn w:val="Normal"/>
    <w:pPr>
      <w:autoSpaceDE/>
      <w:autoSpaceDN/>
      <w:adjustRightInd/>
      <w:spacing w:before="60" w:after="60"/>
    </w:pPr>
    <w:rPr>
      <w:rFonts w:eastAsia="Times New Roman"/>
      <w:szCs w:val="20"/>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unhideWhenUsed/>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405</Words>
  <Characters>2314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CF</Company>
  <LinksUpToDate>false</LinksUpToDate>
  <CharactersWithSpaces>2714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Heckert</dc:creator>
  <cp:keywords/>
  <dc:description/>
  <cp:lastModifiedBy>Katherine Heckert</cp:lastModifiedBy>
  <cp:revision>13</cp:revision>
  <dcterms:created xsi:type="dcterms:W3CDTF">2017-12-18T17:01:00Z</dcterms:created>
  <dcterms:modified xsi:type="dcterms:W3CDTF">2017-12-18T18:16:00Z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113565443.1</vt:lpwstr>
  </property>
</Properties>
</file>