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12,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In-Person Meeting (October 7, 2016; 11:00 A.M. – 12:30 P.M.) at </w:t>
            </w:r>
            <w:bookmarkStart w:id="3" w:name="_GoBack"/>
            <w:bookmarkEnd w:id="3"/>
          </w:p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Upcoming Executive Council Meeting</w:t>
            </w:r>
          </w:p>
        </w:tc>
        <w:tc>
          <w:tcPr>
            <w:tcW w:w="3240" w:type="dxa"/>
            <w:tcBorders>
              <w:top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 / Reese Henderson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Upcoming Seminar – “L</w:t>
            </w:r>
            <w:r>
              <w:t xml:space="preserve">itigating the </w:t>
            </w:r>
            <w:r>
              <w:t>W</w:t>
            </w:r>
            <w:r>
              <w:t xml:space="preserve">ater </w:t>
            </w:r>
            <w:r>
              <w:t>I</w:t>
            </w:r>
            <w:r>
              <w:t xml:space="preserve">ntrusion </w:t>
            </w:r>
            <w:r>
              <w:t>C</w:t>
            </w:r>
            <w:r>
              <w:t>laim</w:t>
            </w:r>
            <w: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David Willis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</w:rPr>
              <w:t>Open Position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Mickley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>
              <w:rPr>
                <w:bCs/>
              </w:rPr>
              <w:t>The Interplay of Additional Insured Coverage &amp; Construction Contract Terms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David A. </w:t>
            </w:r>
            <w:proofErr w:type="spellStart"/>
            <w:r>
              <w:rPr>
                <w:bCs/>
                <w:color w:val="000000" w:themeColor="text1"/>
                <w:sz w:val="20"/>
              </w:rPr>
              <w:t>Zulian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, Esq. and Debbie Sines Crockett of </w:t>
            </w:r>
            <w:proofErr w:type="spellStart"/>
            <w:r>
              <w:rPr>
                <w:bCs/>
                <w:color w:val="000000" w:themeColor="text1"/>
                <w:sz w:val="20"/>
              </w:rPr>
              <w:t>Cheffy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Passidomo</w:t>
            </w:r>
            <w:proofErr w:type="spellEnd"/>
            <w:r>
              <w:rPr>
                <w:bCs/>
                <w:color w:val="000000" w:themeColor="text1"/>
                <w:sz w:val="20"/>
              </w:rPr>
              <w:t>, P.A. in Naples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108731366.1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2016-09-09T14:26:00Z</dcterms:created>
  <dcterms:modified xsi:type="dcterms:W3CDTF">2016-09-09T15:10:00Z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108731366.1</vt:lpwstr>
  </property>
</Properties>
</file>