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D62351">
        <w:rPr>
          <w:rFonts w:ascii="Tahoma" w:hAnsi="Tahoma" w:cs="Tahoma"/>
        </w:rPr>
        <w:t>e:</w:t>
      </w:r>
      <w:r w:rsidR="00D62351">
        <w:rPr>
          <w:rFonts w:ascii="Tahoma" w:hAnsi="Tahoma" w:cs="Tahoma"/>
        </w:rPr>
        <w:tab/>
        <w:t>Meeting Minutes – August 8</w:t>
      </w:r>
      <w:r w:rsidR="00643172">
        <w:rPr>
          <w:rFonts w:ascii="Tahoma" w:hAnsi="Tahoma" w:cs="Tahoma"/>
        </w:rPr>
        <w:t>, 2016</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1A5A91">
        <w:rPr>
          <w:rFonts w:ascii="Tahoma" w:hAnsi="Tahoma" w:cs="Tahoma"/>
        </w:rPr>
        <w:t xml:space="preserve">Chair, </w:t>
      </w:r>
      <w:r w:rsidR="007B48C1">
        <w:rPr>
          <w:rFonts w:ascii="Tahoma" w:hAnsi="Tahoma" w:cs="Tahoma"/>
        </w:rPr>
        <w:t>Scott Pence</w:t>
      </w:r>
      <w:r w:rsidR="00C82161">
        <w:rPr>
          <w:rFonts w:ascii="Tahoma" w:hAnsi="Tahoma" w:cs="Tahoma"/>
        </w:rPr>
        <w:t>,</w:t>
      </w:r>
      <w:r w:rsidR="004C098C">
        <w:rPr>
          <w:rFonts w:ascii="Tahoma" w:hAnsi="Tahoma" w:cs="Tahoma"/>
        </w:rPr>
        <w:t xml:space="preserve"> called the meeting to order at</w:t>
      </w:r>
      <w:r w:rsidR="00F9202C">
        <w:rPr>
          <w:rFonts w:ascii="Tahoma" w:hAnsi="Tahoma" w:cs="Tahoma"/>
        </w:rPr>
        <w:t xml:space="preserve">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F9202C">
        <w:rPr>
          <w:rFonts w:ascii="Tahoma" w:hAnsi="Tahoma" w:cs="Tahoma"/>
        </w:rPr>
        <w:t xml:space="preserve">chair </w:t>
      </w:r>
      <w:r w:rsidR="007B48C1">
        <w:rPr>
          <w:rFonts w:ascii="Tahoma" w:hAnsi="Tahoma" w:cs="Tahoma"/>
        </w:rPr>
        <w:t>Scott Pence</w:t>
      </w:r>
      <w:r w:rsidR="00F9202C">
        <w:rPr>
          <w:rFonts w:ascii="Tahoma" w:hAnsi="Tahoma" w:cs="Tahoma"/>
        </w:rPr>
        <w:t xml:space="preserve"> </w:t>
      </w:r>
      <w:r w:rsidR="007B48C1">
        <w:rPr>
          <w:rFonts w:ascii="Tahoma" w:hAnsi="Tahoma" w:cs="Tahoma"/>
        </w:rPr>
        <w:t>were, Vice-C</w:t>
      </w:r>
      <w:r w:rsidR="0079106F">
        <w:rPr>
          <w:rFonts w:ascii="Tahoma" w:hAnsi="Tahoma" w:cs="Tahoma"/>
        </w:rPr>
        <w:t>hair</w:t>
      </w:r>
      <w:r w:rsidR="003B026C">
        <w:rPr>
          <w:rFonts w:ascii="Tahoma" w:hAnsi="Tahoma" w:cs="Tahoma"/>
        </w:rPr>
        <w:t xml:space="preserve"> </w:t>
      </w:r>
      <w:r w:rsidR="007B48C1">
        <w:rPr>
          <w:rFonts w:ascii="Tahoma" w:hAnsi="Tahoma" w:cs="Tahoma"/>
        </w:rPr>
        <w:t xml:space="preserve">Reese Henderson, Vice-Chair Neal Sivyer,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rsidR="00C82161" w:rsidRDefault="0040063C">
      <w:pPr>
        <w:spacing w:after="240"/>
        <w:jc w:val="both"/>
        <w:rPr>
          <w:rFonts w:ascii="Tahoma" w:hAnsi="Tahoma" w:cs="Tahoma"/>
        </w:rPr>
      </w:pPr>
      <w:r>
        <w:rPr>
          <w:rFonts w:ascii="Tahoma" w:hAnsi="Tahoma" w:cs="Tahoma"/>
        </w:rPr>
        <w:t>The minutes from t</w:t>
      </w:r>
      <w:r w:rsidR="00D62351">
        <w:rPr>
          <w:rFonts w:ascii="Tahoma" w:hAnsi="Tahoma" w:cs="Tahoma"/>
        </w:rPr>
        <w:t>he July</w:t>
      </w:r>
      <w:r w:rsidR="00C20FF5">
        <w:rPr>
          <w:rFonts w:ascii="Tahoma" w:hAnsi="Tahoma" w:cs="Tahoma"/>
        </w:rPr>
        <w:t>, 2016</w:t>
      </w:r>
      <w:r w:rsidR="004C098C">
        <w:rPr>
          <w:rFonts w:ascii="Tahoma" w:hAnsi="Tahoma" w:cs="Tahoma"/>
        </w:rPr>
        <w:t>,</w:t>
      </w:r>
      <w:r w:rsidR="002E5D70">
        <w:rPr>
          <w:rFonts w:ascii="Tahoma" w:hAnsi="Tahoma" w:cs="Tahoma"/>
        </w:rPr>
        <w:t xml:space="preserve"> </w:t>
      </w:r>
      <w:r w:rsidR="00C20FF5">
        <w:rPr>
          <w:rFonts w:ascii="Tahoma" w:hAnsi="Tahoma" w:cs="Tahoma"/>
        </w:rPr>
        <w:t xml:space="preserve">meeting were approved. </w:t>
      </w:r>
      <w:r w:rsidR="00C82161">
        <w:rPr>
          <w:rFonts w:ascii="Tahoma" w:hAnsi="Tahoma" w:cs="Tahoma"/>
        </w:rPr>
        <w:t xml:space="preserve"> </w:t>
      </w:r>
    </w:p>
    <w:p w:rsidR="001A5A91" w:rsidRDefault="001A5A91">
      <w:pPr>
        <w:spacing w:after="240"/>
        <w:jc w:val="both"/>
        <w:rPr>
          <w:rFonts w:ascii="Tahoma" w:hAnsi="Tahoma" w:cs="Tahoma"/>
        </w:rPr>
      </w:pPr>
      <w:r>
        <w:rPr>
          <w:rFonts w:ascii="Tahoma" w:hAnsi="Tahoma" w:cs="Tahoma"/>
        </w:rPr>
        <w:t>PLEASE USE THE ATTENDANCE RE</w:t>
      </w:r>
      <w:r w:rsidR="00265E1B">
        <w:rPr>
          <w:rFonts w:ascii="Tahoma" w:hAnsi="Tahoma" w:cs="Tahoma"/>
        </w:rPr>
        <w:t>PORTING LINK CIRCULATED BY SCOTT</w:t>
      </w:r>
      <w:r>
        <w:rPr>
          <w:rFonts w:ascii="Tahoma" w:hAnsi="Tahoma" w:cs="Tahoma"/>
        </w:rPr>
        <w:t xml:space="preserve"> TO RECORD YOUR ATTENDANCE.</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356446">
        <w:rPr>
          <w:rFonts w:ascii="Tahoma" w:hAnsi="Tahoma" w:cs="Tahoma"/>
        </w:rPr>
        <w:t>Cary Wright reported</w:t>
      </w:r>
      <w:r w:rsidR="001A5A91">
        <w:rPr>
          <w:rFonts w:ascii="Tahoma" w:hAnsi="Tahoma" w:cs="Tahoma"/>
        </w:rPr>
        <w:t>:</w:t>
      </w:r>
      <w:r w:rsidR="00356446">
        <w:rPr>
          <w:rFonts w:ascii="Tahoma" w:hAnsi="Tahoma" w:cs="Tahoma"/>
        </w:rPr>
        <w:t xml:space="preserve">  </w:t>
      </w:r>
      <w:r w:rsidR="00C741A2">
        <w:rPr>
          <w:rFonts w:ascii="Tahoma" w:hAnsi="Tahoma" w:cs="Tahoma"/>
        </w:rPr>
        <w:t>The next meeting is Oct 5-8 in Chicago</w:t>
      </w:r>
      <w:r w:rsidR="007B48C1">
        <w:rPr>
          <w:rFonts w:ascii="Tahoma" w:hAnsi="Tahoma" w:cs="Tahoma"/>
        </w:rPr>
        <w:t xml:space="preserve"> (Construction Projects and Delays)</w:t>
      </w:r>
      <w:r w:rsidR="00C741A2">
        <w:rPr>
          <w:rFonts w:ascii="Tahoma" w:hAnsi="Tahoma" w:cs="Tahoma"/>
        </w:rPr>
        <w:t>.  The fall regional meetings will be November 4 (Atlanta, Chicago, NYC and San Francisco)</w:t>
      </w:r>
      <w:r w:rsidR="007B48C1">
        <w:rPr>
          <w:rFonts w:ascii="Tahoma" w:hAnsi="Tahoma" w:cs="Tahoma"/>
        </w:rPr>
        <w:t>.</w:t>
      </w:r>
      <w:r w:rsidR="00C741A2">
        <w:rPr>
          <w:rFonts w:ascii="Tahoma" w:hAnsi="Tahoma" w:cs="Tahoma"/>
        </w:rPr>
        <w:t xml:space="preserve"> </w:t>
      </w:r>
      <w:r w:rsidR="00BE7F73">
        <w:rPr>
          <w:rFonts w:ascii="Tahoma" w:hAnsi="Tahoma" w:cs="Tahoma"/>
        </w:rPr>
        <w:t xml:space="preserve">There is </w:t>
      </w:r>
      <w:r w:rsidR="003915E8">
        <w:rPr>
          <w:rFonts w:ascii="Tahoma" w:hAnsi="Tahoma" w:cs="Tahoma"/>
        </w:rPr>
        <w:t xml:space="preserve">now </w:t>
      </w:r>
      <w:r w:rsidR="00BE7F73">
        <w:rPr>
          <w:rFonts w:ascii="Tahoma" w:hAnsi="Tahoma" w:cs="Tahoma"/>
        </w:rPr>
        <w:t>an ABA</w:t>
      </w:r>
      <w:r w:rsidR="00E33A7B">
        <w:rPr>
          <w:rFonts w:ascii="Tahoma" w:hAnsi="Tahoma" w:cs="Tahoma"/>
        </w:rPr>
        <w:t xml:space="preserve"> Forum App available for mobile </w:t>
      </w:r>
      <w:r w:rsidR="00BE7F73">
        <w:rPr>
          <w:rFonts w:ascii="Tahoma" w:hAnsi="Tahoma" w:cs="Tahoma"/>
        </w:rPr>
        <w:t>devices.</w:t>
      </w:r>
      <w:r w:rsidR="00E33A7B">
        <w:rPr>
          <w:rFonts w:ascii="Tahoma" w:hAnsi="Tahoma" w:cs="Tahoma"/>
        </w:rPr>
        <w:t xml:space="preserve">  </w:t>
      </w:r>
      <w:r w:rsidR="00D62351">
        <w:rPr>
          <w:rFonts w:ascii="Tahoma" w:hAnsi="Tahoma" w:cs="Tahoma"/>
        </w:rPr>
        <w:t xml:space="preserve">The mid-winter meeting is Feb 2-3 in Palm Desert, CA.  </w:t>
      </w:r>
      <w:r w:rsidR="00BA1506">
        <w:rPr>
          <w:rFonts w:ascii="Tahoma" w:hAnsi="Tahoma" w:cs="Tahoma"/>
        </w:rPr>
        <w:t xml:space="preserve">Annual Meeting is April 20-22 in Washington DC.  </w:t>
      </w:r>
      <w:r w:rsidR="00A1680F">
        <w:rPr>
          <w:rFonts w:ascii="Tahoma" w:hAnsi="Tahoma" w:cs="Tahoma"/>
        </w:rPr>
        <w:t>There are 13 divisions</w:t>
      </w:r>
      <w:r w:rsidR="009D1F65">
        <w:rPr>
          <w:rFonts w:ascii="Tahoma" w:hAnsi="Tahoma" w:cs="Tahoma"/>
        </w:rPr>
        <w:t xml:space="preserve"> within the ABA forum on construction law.  </w:t>
      </w:r>
      <w:r w:rsidR="006C7022">
        <w:rPr>
          <w:rFonts w:ascii="Tahoma" w:hAnsi="Tahoma" w:cs="Tahoma"/>
        </w:rPr>
        <w:t>Contact Cary if you are interested in getting involved with the ABA Forum.</w:t>
      </w:r>
      <w:r w:rsidR="00025ECA">
        <w:rPr>
          <w:rFonts w:ascii="Tahoma" w:hAnsi="Tahoma" w:cs="Tahoma"/>
        </w:rPr>
        <w:t xml:space="preserve"> </w:t>
      </w:r>
      <w:r w:rsidR="00720E7D">
        <w:rPr>
          <w:rFonts w:ascii="Tahoma" w:hAnsi="Tahoma" w:cs="Tahoma"/>
        </w:rPr>
        <w:t xml:space="preserve">The Forum is about to release details on a new Pro Bono initiative.  More information to come soon.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is chair.</w:t>
      </w:r>
      <w:r w:rsidR="00BA1506">
        <w:rPr>
          <w:rFonts w:ascii="Tahoma" w:hAnsi="Tahoma" w:cs="Tahoma"/>
        </w:rPr>
        <w:t xml:space="preserve">  No report this month</w:t>
      </w:r>
      <w:r w:rsidR="00355F4B">
        <w:rPr>
          <w:rFonts w:ascii="Tahoma" w:hAnsi="Tahoma" w:cs="Tahoma"/>
        </w:rPr>
        <w:t xml:space="preserve">.  </w:t>
      </w:r>
      <w:r w:rsidR="00E33A7B">
        <w:rPr>
          <w:rFonts w:ascii="Tahoma" w:hAnsi="Tahoma" w:cs="Tahoma"/>
        </w:rPr>
        <w:t xml:space="preserve"> </w:t>
      </w:r>
      <w:r w:rsidR="003B4AA5">
        <w:rPr>
          <w:rFonts w:ascii="Tahoma" w:hAnsi="Tahoma" w:cs="Tahoma"/>
        </w:rPr>
        <w:t xml:space="preserve"> </w:t>
      </w:r>
      <w:r w:rsidR="004C098C">
        <w:rPr>
          <w:rFonts w:ascii="Tahoma" w:hAnsi="Tahoma" w:cs="Tahoma"/>
        </w:rPr>
        <w:t xml:space="preserve"> </w:t>
      </w:r>
    </w:p>
    <w:p w:rsidR="004C098C"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C741A2">
        <w:rPr>
          <w:rFonts w:ascii="Tahoma" w:hAnsi="Tahoma" w:cs="Tahoma"/>
        </w:rPr>
        <w:t xml:space="preserve">Steve Sellers </w:t>
      </w:r>
      <w:r w:rsidR="00564090">
        <w:rPr>
          <w:rFonts w:ascii="Tahoma" w:hAnsi="Tahoma" w:cs="Tahoma"/>
        </w:rPr>
        <w:t>is chair.</w:t>
      </w:r>
      <w:r w:rsidR="00C741A2">
        <w:rPr>
          <w:rFonts w:ascii="Tahoma" w:hAnsi="Tahoma" w:cs="Tahoma"/>
        </w:rPr>
        <w:t xml:space="preserve"> </w:t>
      </w:r>
      <w:r w:rsidR="00356446">
        <w:rPr>
          <w:rFonts w:ascii="Tahoma" w:hAnsi="Tahoma" w:cs="Tahoma"/>
        </w:rPr>
        <w:t xml:space="preserve">  </w:t>
      </w:r>
      <w:r w:rsidR="00D62351">
        <w:rPr>
          <w:rFonts w:ascii="Tahoma" w:hAnsi="Tahoma" w:cs="Tahoma"/>
        </w:rPr>
        <w:t>The exam was</w:t>
      </w:r>
      <w:r w:rsidR="003B026C">
        <w:rPr>
          <w:rFonts w:ascii="Tahoma" w:hAnsi="Tahoma" w:cs="Tahoma"/>
        </w:rPr>
        <w:t xml:space="preserve"> May 19, 2016.</w:t>
      </w:r>
      <w:r w:rsidR="00C741A2">
        <w:rPr>
          <w:rFonts w:ascii="Tahoma" w:hAnsi="Tahoma" w:cs="Tahoma"/>
        </w:rPr>
        <w:t xml:space="preserve">  36 people sat for the exam, which is now fully graded. </w:t>
      </w:r>
      <w:r w:rsidR="003B026C">
        <w:rPr>
          <w:rFonts w:ascii="Tahoma" w:hAnsi="Tahoma" w:cs="Tahoma"/>
        </w:rPr>
        <w:t xml:space="preserve">  </w:t>
      </w:r>
      <w:r w:rsidR="00D62351">
        <w:rPr>
          <w:rFonts w:ascii="Tahoma" w:hAnsi="Tahoma" w:cs="Tahoma"/>
        </w:rPr>
        <w:t>Results should be available</w:t>
      </w:r>
      <w:bookmarkStart w:id="0" w:name="_GoBack"/>
      <w:bookmarkEnd w:id="0"/>
      <w:r w:rsidR="00D62351">
        <w:rPr>
          <w:rFonts w:ascii="Tahoma" w:hAnsi="Tahoma" w:cs="Tahoma"/>
        </w:rPr>
        <w:t xml:space="preserve"> as of</w:t>
      </w:r>
      <w:r w:rsidR="00C741A2">
        <w:rPr>
          <w:rFonts w:ascii="Tahoma" w:hAnsi="Tahoma" w:cs="Tahoma"/>
        </w:rPr>
        <w:t xml:space="preserve"> August 1, 2016, through Florida Bar staff.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Bryan </w:t>
      </w:r>
      <w:proofErr w:type="spellStart"/>
      <w:r w:rsidR="003B026C">
        <w:rPr>
          <w:rFonts w:ascii="Tahoma" w:hAnsi="Tahoma" w:cs="Tahoma"/>
        </w:rPr>
        <w:t>Rendzio</w:t>
      </w:r>
      <w:proofErr w:type="spellEnd"/>
      <w:r w:rsidR="00A1680F">
        <w:rPr>
          <w:rFonts w:ascii="Tahoma" w:hAnsi="Tahoma" w:cs="Tahoma"/>
        </w:rPr>
        <w:t xml:space="preserve"> </w:t>
      </w:r>
      <w:r w:rsidR="001A5A91">
        <w:rPr>
          <w:rFonts w:ascii="Tahoma" w:hAnsi="Tahoma" w:cs="Tahoma"/>
        </w:rPr>
        <w:t xml:space="preserve">and Deb </w:t>
      </w:r>
      <w:proofErr w:type="spellStart"/>
      <w:r w:rsidR="001A5A91">
        <w:rPr>
          <w:rFonts w:ascii="Tahoma" w:hAnsi="Tahoma" w:cs="Tahoma"/>
        </w:rPr>
        <w:t>Mastin</w:t>
      </w:r>
      <w:proofErr w:type="spellEnd"/>
      <w:r w:rsidR="001A5A91">
        <w:rPr>
          <w:rFonts w:ascii="Tahoma" w:hAnsi="Tahoma" w:cs="Tahoma"/>
        </w:rPr>
        <w:t xml:space="preserve"> are</w:t>
      </w:r>
      <w:r w:rsidR="004C098C">
        <w:rPr>
          <w:rFonts w:ascii="Tahoma" w:hAnsi="Tahoma" w:cs="Tahoma"/>
        </w:rPr>
        <w:t xml:space="preserve"> chair</w:t>
      </w:r>
      <w:r w:rsidR="001A5A91">
        <w:rPr>
          <w:rFonts w:ascii="Tahoma" w:hAnsi="Tahoma" w:cs="Tahoma"/>
        </w:rPr>
        <w:t>s</w:t>
      </w:r>
      <w:r w:rsidR="005133C2">
        <w:rPr>
          <w:rFonts w:ascii="Tahoma" w:hAnsi="Tahoma" w:cs="Tahoma"/>
        </w:rPr>
        <w:t>.</w:t>
      </w:r>
      <w:r w:rsidR="001A5A91">
        <w:rPr>
          <w:rFonts w:ascii="Tahoma" w:hAnsi="Tahoma" w:cs="Tahoma"/>
        </w:rPr>
        <w:t xml:space="preserve">  </w:t>
      </w:r>
      <w:r w:rsidR="007B48C1">
        <w:rPr>
          <w:rFonts w:ascii="Tahoma" w:hAnsi="Tahoma" w:cs="Tahoma"/>
        </w:rPr>
        <w:t xml:space="preserve">Bryan reported that all speakers are locked in and have their deadlines. </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68466D">
        <w:rPr>
          <w:rFonts w:ascii="Tahoma" w:hAnsi="Tahoma" w:cs="Tahoma"/>
        </w:rPr>
        <w:t xml:space="preserve">Sanjay Kurian </w:t>
      </w:r>
      <w:r>
        <w:rPr>
          <w:rFonts w:ascii="Tahoma" w:hAnsi="Tahoma" w:cs="Tahoma"/>
        </w:rPr>
        <w:t xml:space="preserve">is the </w:t>
      </w:r>
      <w:r w:rsidR="0068466D">
        <w:rPr>
          <w:rFonts w:ascii="Tahoma" w:hAnsi="Tahoma" w:cs="Tahoma"/>
        </w:rPr>
        <w:t>new</w:t>
      </w:r>
      <w:r w:rsidR="00777381">
        <w:rPr>
          <w:rFonts w:ascii="Tahoma" w:hAnsi="Tahoma" w:cs="Tahoma"/>
        </w:rPr>
        <w:t xml:space="preserve"> </w:t>
      </w:r>
      <w:r w:rsidR="007B48C1">
        <w:rPr>
          <w:rFonts w:ascii="Tahoma" w:hAnsi="Tahoma" w:cs="Tahoma"/>
        </w:rPr>
        <w:t xml:space="preserve">chair. </w:t>
      </w:r>
      <w:r w:rsidR="00BA1506">
        <w:rPr>
          <w:rFonts w:ascii="Tahoma" w:hAnsi="Tahoma" w:cs="Tahoma"/>
        </w:rPr>
        <w:t xml:space="preserve"> No report this month.</w:t>
      </w:r>
      <w:r w:rsidR="007B48C1">
        <w:rPr>
          <w:rFonts w:ascii="Tahoma" w:hAnsi="Tahoma" w:cs="Tahoma"/>
        </w:rPr>
        <w:t xml:space="preserve"> Speakers are being set.</w:t>
      </w:r>
      <w:r>
        <w:rPr>
          <w:rFonts w:ascii="Tahoma" w:hAnsi="Tahoma" w:cs="Tahoma"/>
        </w:rPr>
        <w:t xml:space="preserve">  </w:t>
      </w:r>
      <w:r w:rsidR="009458B0">
        <w:rPr>
          <w:rFonts w:ascii="Tahoma" w:hAnsi="Tahoma" w:cs="Tahoma"/>
        </w:rPr>
        <w:t xml:space="preserve">The </w:t>
      </w:r>
      <w:r w:rsidR="0068466D">
        <w:rPr>
          <w:rFonts w:ascii="Tahoma" w:hAnsi="Tahoma" w:cs="Tahoma"/>
        </w:rPr>
        <w:t>10</w:t>
      </w:r>
      <w:r w:rsidR="004C098C" w:rsidRPr="004C098C">
        <w:rPr>
          <w:rFonts w:ascii="Tahoma" w:hAnsi="Tahoma" w:cs="Tahoma"/>
          <w:vertAlign w:val="superscript"/>
        </w:rPr>
        <w:t>th</w:t>
      </w:r>
      <w:r w:rsidR="004C098C">
        <w:rPr>
          <w:rFonts w:ascii="Tahoma" w:hAnsi="Tahoma" w:cs="Tahoma"/>
        </w:rPr>
        <w:t xml:space="preserve"> annual </w:t>
      </w:r>
      <w:r w:rsidR="009458B0">
        <w:rPr>
          <w:rFonts w:ascii="Tahoma" w:hAnsi="Tahoma" w:cs="Tahoma"/>
        </w:rPr>
        <w:t>ins</w:t>
      </w:r>
      <w:r w:rsidR="0068466D">
        <w:rPr>
          <w:rFonts w:ascii="Tahoma" w:hAnsi="Tahoma" w:cs="Tahoma"/>
        </w:rPr>
        <w:t>titute will take</w:t>
      </w:r>
      <w:r w:rsidR="00F049AF">
        <w:rPr>
          <w:rFonts w:ascii="Tahoma" w:hAnsi="Tahoma" w:cs="Tahoma"/>
        </w:rPr>
        <w:t xml:space="preserve"> place</w:t>
      </w:r>
      <w:r w:rsidR="009458B0">
        <w:rPr>
          <w:rFonts w:ascii="Tahoma" w:hAnsi="Tahoma" w:cs="Tahoma"/>
        </w:rPr>
        <w:t xml:space="preserve"> at the </w:t>
      </w:r>
      <w:proofErr w:type="spellStart"/>
      <w:r w:rsidR="009458B0">
        <w:rPr>
          <w:rFonts w:ascii="Tahoma" w:hAnsi="Tahoma" w:cs="Tahoma"/>
        </w:rPr>
        <w:t>JW</w:t>
      </w:r>
      <w:proofErr w:type="spellEnd"/>
      <w:r w:rsidR="009458B0">
        <w:rPr>
          <w:rFonts w:ascii="Tahoma" w:hAnsi="Tahoma" w:cs="Tahoma"/>
        </w:rPr>
        <w:t xml:space="preserve"> Marriott</w:t>
      </w:r>
      <w:r w:rsidR="003B4AA5">
        <w:rPr>
          <w:rFonts w:ascii="Tahoma" w:hAnsi="Tahoma" w:cs="Tahoma"/>
        </w:rPr>
        <w:t>/Ritz</w:t>
      </w:r>
      <w:r w:rsidR="009458B0">
        <w:rPr>
          <w:rFonts w:ascii="Tahoma" w:hAnsi="Tahoma" w:cs="Tahoma"/>
        </w:rPr>
        <w:t xml:space="preserve"> </w:t>
      </w:r>
      <w:r w:rsidR="003B4AA5">
        <w:rPr>
          <w:rFonts w:ascii="Tahoma" w:hAnsi="Tahoma" w:cs="Tahoma"/>
        </w:rPr>
        <w:t xml:space="preserve">Grand Lakes </w:t>
      </w:r>
      <w:r w:rsidR="0068466D">
        <w:rPr>
          <w:rFonts w:ascii="Tahoma" w:hAnsi="Tahoma" w:cs="Tahoma"/>
        </w:rPr>
        <w:t>March 16-18, 2017</w:t>
      </w:r>
      <w:r w:rsidR="00BA1506">
        <w:rPr>
          <w:rFonts w:ascii="Tahoma" w:hAnsi="Tahoma" w:cs="Tahoma"/>
        </w:rPr>
        <w:t>.</w:t>
      </w:r>
      <w:r w:rsidR="00355F4B">
        <w:rPr>
          <w:rFonts w:ascii="Tahoma" w:hAnsi="Tahoma" w:cs="Tahoma"/>
        </w:rPr>
        <w:t xml:space="preserve">  </w:t>
      </w:r>
      <w:r w:rsidR="00777381">
        <w:rPr>
          <w:rFonts w:ascii="Tahoma" w:hAnsi="Tahoma" w:cs="Tahoma"/>
        </w:rPr>
        <w:t>Contract Sanjay</w:t>
      </w:r>
      <w:r w:rsidR="003B026C">
        <w:rPr>
          <w:rFonts w:ascii="Tahoma" w:hAnsi="Tahoma" w:cs="Tahoma"/>
        </w:rPr>
        <w:t xml:space="preserve"> or Jason Quintero</w:t>
      </w:r>
      <w:r w:rsidR="00F9202C">
        <w:rPr>
          <w:rFonts w:ascii="Tahoma" w:hAnsi="Tahoma" w:cs="Tahoma"/>
        </w:rPr>
        <w:t xml:space="preserve"> for information on 2017</w:t>
      </w:r>
      <w:r w:rsidR="0068466D">
        <w:rPr>
          <w:rFonts w:ascii="Tahoma" w:hAnsi="Tahoma" w:cs="Tahoma"/>
        </w:rPr>
        <w:t xml:space="preserve"> or if you would like to join the subcommittee</w:t>
      </w:r>
      <w:r w:rsidR="003B026C">
        <w:rPr>
          <w:rFonts w:ascii="Tahoma" w:hAnsi="Tahoma" w:cs="Tahoma"/>
        </w:rPr>
        <w:t xml:space="preserve">.  </w:t>
      </w:r>
    </w:p>
    <w:p w:rsidR="00535CD2" w:rsidRDefault="00535CD2" w:rsidP="00732A09">
      <w:pPr>
        <w:spacing w:after="240"/>
        <w:ind w:firstLine="720"/>
        <w:jc w:val="both"/>
        <w:rPr>
          <w:rFonts w:ascii="Tahoma" w:hAnsi="Tahoma" w:cs="Tahoma"/>
        </w:rPr>
      </w:pPr>
      <w:r>
        <w:rPr>
          <w:rFonts w:ascii="Tahoma" w:hAnsi="Tahoma" w:cs="Tahoma"/>
        </w:rPr>
        <w:lastRenderedPageBreak/>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Neal Sivyer</w:t>
      </w:r>
      <w:r w:rsidR="00785F8B">
        <w:rPr>
          <w:rFonts w:ascii="Tahoma" w:hAnsi="Tahoma" w:cs="Tahoma"/>
        </w:rPr>
        <w:t xml:space="preserve"> is chair.</w:t>
      </w:r>
      <w:r w:rsidR="00DE64F0">
        <w:rPr>
          <w:rFonts w:ascii="Tahoma" w:hAnsi="Tahoma" w:cs="Tahoma"/>
        </w:rPr>
        <w:t xml:space="preserve"> </w:t>
      </w:r>
      <w:r w:rsidR="007B48C1">
        <w:rPr>
          <w:rFonts w:ascii="Tahoma" w:hAnsi="Tahoma" w:cs="Tahoma"/>
        </w:rPr>
        <w:t>They are setting up another webinar. The topic is a water</w:t>
      </w:r>
      <w:r w:rsidR="00BA1506">
        <w:rPr>
          <w:rFonts w:ascii="Tahoma" w:hAnsi="Tahoma" w:cs="Tahoma"/>
        </w:rPr>
        <w:t xml:space="preserve"> intrusion case.  Need a speaker on insurance claims.  </w:t>
      </w:r>
      <w:r w:rsidR="007B48C1">
        <w:rPr>
          <w:rFonts w:ascii="Tahoma" w:hAnsi="Tahoma" w:cs="Tahoma"/>
        </w:rPr>
        <w:t xml:space="preserve">Please contact Neal if you are interested. </w:t>
      </w:r>
    </w:p>
    <w:p w:rsidR="00741DD3" w:rsidRDefault="00535CD2" w:rsidP="00055D9E">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w:t>
      </w:r>
      <w:r w:rsidR="00564090">
        <w:rPr>
          <w:rFonts w:ascii="Tahoma" w:hAnsi="Tahoma" w:cs="Tahoma"/>
        </w:rPr>
        <w:t>The report was distribu</w:t>
      </w:r>
      <w:r w:rsidR="00BA1506">
        <w:rPr>
          <w:rFonts w:ascii="Tahoma" w:hAnsi="Tahoma" w:cs="Tahoma"/>
        </w:rPr>
        <w:t xml:space="preserve">ted via listserv this morning. </w:t>
      </w:r>
      <w:r w:rsidR="00E9059A">
        <w:rPr>
          <w:rFonts w:ascii="Tahoma" w:hAnsi="Tahoma" w:cs="Tahoma"/>
        </w:rPr>
        <w:t xml:space="preserve">Steve Sellers reported on:  </w:t>
      </w:r>
      <w:r w:rsidR="00BA1506">
        <w:rPr>
          <w:rFonts w:ascii="Tahoma" w:hAnsi="Tahoma" w:cs="Tahoma"/>
        </w:rPr>
        <w:t xml:space="preserve">Altman Contractors case regarding 558 notice and whether or not it triggers a duty to defend. Great </w:t>
      </w:r>
      <w:r w:rsidR="00E9059A">
        <w:rPr>
          <w:rFonts w:ascii="Tahoma" w:hAnsi="Tahoma" w:cs="Tahoma"/>
        </w:rPr>
        <w:t>American Insurance v. Brewer</w:t>
      </w:r>
      <w:r w:rsidR="00BA1506">
        <w:rPr>
          <w:rFonts w:ascii="Tahoma" w:hAnsi="Tahoma" w:cs="Tahoma"/>
        </w:rPr>
        <w:t xml:space="preserve">;  Indemnitor for surety argues 725.06 applies to sureties.  Court said, “no.”  Meyer Concrete case, bond case.  Court ruled that limiting language in bond itself was trumped by the 255.05 language. </w:t>
      </w:r>
      <w:r w:rsidR="00E9059A">
        <w:rPr>
          <w:rFonts w:ascii="Tahoma" w:hAnsi="Tahoma" w:cs="Tahoma"/>
        </w:rPr>
        <w:t xml:space="preserve"> Fred Dudley reported on:  Worker’s Comp case in materials related to a </w:t>
      </w:r>
      <w:proofErr w:type="spellStart"/>
      <w:r w:rsidR="00E9059A">
        <w:rPr>
          <w:rFonts w:ascii="Tahoma" w:hAnsi="Tahoma" w:cs="Tahoma"/>
        </w:rPr>
        <w:t>DOAH</w:t>
      </w:r>
      <w:proofErr w:type="spellEnd"/>
      <w:r w:rsidR="00E9059A">
        <w:rPr>
          <w:rFonts w:ascii="Tahoma" w:hAnsi="Tahoma" w:cs="Tahoma"/>
        </w:rPr>
        <w:t xml:space="preserve"> case regarding worker’s comp penalty.   The </w:t>
      </w:r>
      <w:proofErr w:type="spellStart"/>
      <w:r w:rsidR="00E9059A">
        <w:rPr>
          <w:rFonts w:ascii="Tahoma" w:hAnsi="Tahoma" w:cs="Tahoma"/>
        </w:rPr>
        <w:t>CILB</w:t>
      </w:r>
      <w:proofErr w:type="spellEnd"/>
      <w:r w:rsidR="00E9059A">
        <w:rPr>
          <w:rFonts w:ascii="Tahoma" w:hAnsi="Tahoma" w:cs="Tahoma"/>
        </w:rPr>
        <w:t xml:space="preserve"> will hold a workshop this Friday on pool contractor’s licensing related to incidental electrical component installation.  </w:t>
      </w:r>
    </w:p>
    <w:p w:rsidR="007B48C1"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r w:rsidR="004A1D4A">
        <w:rPr>
          <w:rFonts w:ascii="Tahoma" w:hAnsi="Tahoma" w:cs="Tahoma"/>
        </w:rPr>
        <w:t>Groo</w:t>
      </w:r>
      <w:r w:rsidR="00870D3A">
        <w:rPr>
          <w:rFonts w:ascii="Tahoma" w:hAnsi="Tahoma" w:cs="Tahoma"/>
        </w:rPr>
        <w:t>ver</w:t>
      </w:r>
      <w:proofErr w:type="spellEnd"/>
      <w:r w:rsidR="00870D3A">
        <w:rPr>
          <w:rFonts w:ascii="Tahoma" w:hAnsi="Tahoma" w:cs="Tahoma"/>
        </w:rPr>
        <w:t xml:space="preserve"> is chair.  Contact her</w:t>
      </w:r>
      <w:r w:rsidR="00780CA6">
        <w:rPr>
          <w:rFonts w:ascii="Tahoma" w:hAnsi="Tahoma" w:cs="Tahoma"/>
        </w:rPr>
        <w:t xml:space="preserve"> or Scott Pence</w:t>
      </w:r>
      <w:r w:rsidR="00870D3A">
        <w:rPr>
          <w:rFonts w:ascii="Tahoma" w:hAnsi="Tahoma" w:cs="Tahoma"/>
        </w:rPr>
        <w:t xml:space="preserve"> to get involved.</w:t>
      </w:r>
      <w:r w:rsidR="00F107CB">
        <w:rPr>
          <w:rFonts w:ascii="Tahoma" w:hAnsi="Tahoma" w:cs="Tahoma"/>
        </w:rPr>
        <w:t xml:space="preserve"> </w:t>
      </w:r>
    </w:p>
    <w:p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564090">
        <w:rPr>
          <w:rFonts w:ascii="Tahoma" w:hAnsi="Tahoma" w:cs="Tahoma"/>
        </w:rPr>
        <w:t xml:space="preserve"> is chair. </w:t>
      </w:r>
      <w:r w:rsidR="0003443C">
        <w:rPr>
          <w:rFonts w:ascii="Tahoma" w:hAnsi="Tahoma" w:cs="Tahoma"/>
        </w:rPr>
        <w:t xml:space="preserve">  </w:t>
      </w:r>
      <w:r w:rsidR="00BA1506">
        <w:rPr>
          <w:rFonts w:ascii="Tahoma" w:hAnsi="Tahoma" w:cs="Tahoma"/>
        </w:rPr>
        <w:t xml:space="preserve">Denise Hammond will host in Orlando in September.  </w:t>
      </w:r>
      <w:r w:rsidR="00E33A7B">
        <w:rPr>
          <w:rFonts w:ascii="Tahoma" w:hAnsi="Tahoma" w:cs="Tahoma"/>
        </w:rPr>
        <w:t xml:space="preserve">The events are geared toward contractors, not attorneys.  </w:t>
      </w:r>
      <w:r w:rsidR="0063776B">
        <w:rPr>
          <w:rFonts w:ascii="Tahoma" w:hAnsi="Tahoma" w:cs="Tahoma"/>
        </w:rPr>
        <w:t xml:space="preserve">The committee </w:t>
      </w:r>
      <w:r w:rsidR="00665EDD">
        <w:rPr>
          <w:rFonts w:ascii="Tahoma" w:hAnsi="Tahoma" w:cs="Tahoma"/>
        </w:rPr>
        <w:t xml:space="preserve">is planning the 2017 events and locations have been added in </w:t>
      </w:r>
      <w:r w:rsidR="00BA1506">
        <w:rPr>
          <w:rFonts w:ascii="Tahoma" w:hAnsi="Tahoma" w:cs="Tahoma"/>
        </w:rPr>
        <w:t xml:space="preserve">St. Augustine (Spring 2017), </w:t>
      </w:r>
      <w:r w:rsidR="00665EDD">
        <w:rPr>
          <w:rFonts w:ascii="Tahoma" w:hAnsi="Tahoma" w:cs="Tahoma"/>
        </w:rPr>
        <w:t xml:space="preserve">Pensacola, Miami, </w:t>
      </w:r>
      <w:proofErr w:type="spellStart"/>
      <w:r w:rsidR="00665EDD">
        <w:rPr>
          <w:rFonts w:ascii="Tahoma" w:hAnsi="Tahoma" w:cs="Tahoma"/>
        </w:rPr>
        <w:t>Jax</w:t>
      </w:r>
      <w:proofErr w:type="spellEnd"/>
      <w:r w:rsidR="00665EDD">
        <w:rPr>
          <w:rFonts w:ascii="Tahoma" w:hAnsi="Tahoma" w:cs="Tahoma"/>
        </w:rPr>
        <w:t>, Daytona Beach</w:t>
      </w:r>
      <w:r w:rsidR="00BA1506">
        <w:rPr>
          <w:rFonts w:ascii="Tahoma" w:hAnsi="Tahoma" w:cs="Tahoma"/>
        </w:rPr>
        <w:t xml:space="preserve"> (September 2017)</w:t>
      </w:r>
      <w:r w:rsidR="00665EDD">
        <w:rPr>
          <w:rFonts w:ascii="Tahoma" w:hAnsi="Tahoma" w:cs="Tahoma"/>
        </w:rPr>
        <w:t xml:space="preserve"> and Brevard County</w:t>
      </w:r>
      <w:r w:rsidR="00BA1506">
        <w:rPr>
          <w:rFonts w:ascii="Tahoma" w:hAnsi="Tahoma" w:cs="Tahoma"/>
        </w:rPr>
        <w:t xml:space="preserve"> (November 2017)</w:t>
      </w:r>
      <w:r w:rsidR="0063776B">
        <w:rPr>
          <w:rFonts w:ascii="Tahoma" w:hAnsi="Tahoma" w:cs="Tahoma"/>
        </w:rPr>
        <w:t xml:space="preserve">.  </w:t>
      </w:r>
      <w:r w:rsidR="00E33A7B">
        <w:rPr>
          <w:rFonts w:ascii="Tahoma" w:hAnsi="Tahoma" w:cs="Tahoma"/>
        </w:rPr>
        <w:t>There will be 3</w:t>
      </w:r>
      <w:r w:rsidR="00E41949">
        <w:rPr>
          <w:rFonts w:ascii="Tahoma" w:hAnsi="Tahoma" w:cs="Tahoma"/>
        </w:rPr>
        <w:t>-5</w:t>
      </w:r>
      <w:r w:rsidR="00E33A7B">
        <w:rPr>
          <w:rFonts w:ascii="Tahoma" w:hAnsi="Tahoma" w:cs="Tahoma"/>
        </w:rPr>
        <w:t xml:space="preserve"> per year.  The goal is to have up to 5 presente</w:t>
      </w:r>
      <w:r w:rsidR="00BA1506">
        <w:rPr>
          <w:rFonts w:ascii="Tahoma" w:hAnsi="Tahoma" w:cs="Tahoma"/>
        </w:rPr>
        <w:t xml:space="preserve">rs and up to 15 contractors. </w:t>
      </w:r>
      <w:r w:rsidR="00777381">
        <w:rPr>
          <w:rFonts w:ascii="Tahoma" w:hAnsi="Tahoma" w:cs="Tahoma"/>
        </w:rPr>
        <w:t xml:space="preserve">  Contact Lee or Cary to get involved.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9D1F65">
        <w:rPr>
          <w:rFonts w:ascii="Tahoma" w:hAnsi="Tahoma" w:cs="Tahoma"/>
        </w:rPr>
        <w:t>Sanjay Kurian</w:t>
      </w:r>
      <w:r w:rsidR="00645CFA">
        <w:rPr>
          <w:rFonts w:ascii="Tahoma" w:hAnsi="Tahoma" w:cs="Tahoma"/>
        </w:rPr>
        <w:t xml:space="preserve"> </w:t>
      </w:r>
      <w:r w:rsidR="00055D9E">
        <w:rPr>
          <w:rFonts w:ascii="Tahoma" w:hAnsi="Tahoma" w:cs="Tahoma"/>
        </w:rPr>
        <w:t xml:space="preserve">is chair.  </w:t>
      </w:r>
      <w:r w:rsidR="00BA1506">
        <w:rPr>
          <w:rFonts w:ascii="Tahoma" w:hAnsi="Tahoma" w:cs="Tahoma"/>
        </w:rPr>
        <w:t xml:space="preserve">The open permit statute was </w:t>
      </w:r>
      <w:r w:rsidR="007B48C1">
        <w:rPr>
          <w:rFonts w:ascii="Tahoma" w:hAnsi="Tahoma" w:cs="Tahoma"/>
        </w:rPr>
        <w:t>discussed at the Breakers meeting.  Proposed legislation has been circulated and the sub-committee</w:t>
      </w:r>
      <w:r w:rsidR="00564090">
        <w:rPr>
          <w:rFonts w:ascii="Tahoma" w:hAnsi="Tahoma" w:cs="Tahoma"/>
        </w:rPr>
        <w:t xml:space="preserve"> will circulate the most recent version soon to review and discuss.  Sanjay and Scott will discuss the proposal with the bill sponsor this week.   </w:t>
      </w:r>
    </w:p>
    <w:p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E41949">
        <w:rPr>
          <w:rFonts w:ascii="Tahoma" w:hAnsi="Tahoma" w:cs="Tahoma"/>
        </w:rPr>
        <w:t>This subcommittee is available for a new chair</w:t>
      </w:r>
      <w:r w:rsidR="00F81CC9">
        <w:rPr>
          <w:rFonts w:ascii="Tahoma" w:hAnsi="Tahoma" w:cs="Tahoma"/>
        </w:rPr>
        <w:t xml:space="preserve">. </w:t>
      </w:r>
      <w:r w:rsidR="00791666">
        <w:rPr>
          <w:rFonts w:ascii="Tahoma" w:hAnsi="Tahoma" w:cs="Tahoma"/>
        </w:rPr>
        <w:t>No report.</w:t>
      </w:r>
      <w:r w:rsidR="00276DF3">
        <w:rPr>
          <w:rFonts w:ascii="Tahoma" w:hAnsi="Tahoma" w:cs="Tahoma"/>
        </w:rPr>
        <w:t xml:space="preserve">  </w:t>
      </w:r>
      <w:r w:rsidR="00E41949">
        <w:rPr>
          <w:rFonts w:ascii="Tahoma" w:hAnsi="Tahoma" w:cs="Tahoma"/>
        </w:rPr>
        <w:t xml:space="preserve"> Please contact Scott, Reese or Neal, if you are interested in serving.  </w:t>
      </w:r>
    </w:p>
    <w:p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FF5853">
        <w:rPr>
          <w:rFonts w:ascii="Tahoma" w:hAnsi="Tahoma" w:cs="Tahoma"/>
        </w:rPr>
        <w:t xml:space="preserve">Jared Smith </w:t>
      </w:r>
      <w:r w:rsidR="00B233C7">
        <w:rPr>
          <w:rFonts w:ascii="Tahoma" w:hAnsi="Tahoma" w:cs="Tahoma"/>
        </w:rPr>
        <w:t>is chair.</w:t>
      </w:r>
      <w:r w:rsidR="007A5B22">
        <w:rPr>
          <w:rFonts w:ascii="Tahoma" w:hAnsi="Tahoma" w:cs="Tahoma"/>
        </w:rPr>
        <w:t xml:space="preserve">  </w:t>
      </w:r>
      <w:r w:rsidR="00780CA6">
        <w:rPr>
          <w:rFonts w:ascii="Tahoma" w:hAnsi="Tahoma" w:cs="Tahoma"/>
        </w:rPr>
        <w:t>Jared</w:t>
      </w:r>
      <w:r w:rsidR="0063776B">
        <w:rPr>
          <w:rFonts w:ascii="Tahoma" w:hAnsi="Tahoma" w:cs="Tahoma"/>
        </w:rPr>
        <w:t xml:space="preserve"> would like to include information in each quarterly email regarding subcommittee news and updates</w:t>
      </w:r>
      <w:r>
        <w:rPr>
          <w:rFonts w:ascii="Tahoma" w:hAnsi="Tahoma" w:cs="Tahoma"/>
        </w:rPr>
        <w:t xml:space="preserve">, so subcommittee chairs please provide him with an executive summary of your </w:t>
      </w:r>
      <w:r w:rsidR="006570D2">
        <w:rPr>
          <w:rFonts w:ascii="Tahoma" w:hAnsi="Tahoma" w:cs="Tahoma"/>
        </w:rPr>
        <w:t>subcommittee’s</w:t>
      </w:r>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The newsletter subcommittee is also </w:t>
      </w:r>
      <w:r w:rsidR="00B052DE" w:rsidRPr="00B052DE">
        <w:rPr>
          <w:rFonts w:ascii="Tahoma" w:hAnsi="Tahoma" w:cs="Tahoma"/>
        </w:rPr>
        <w:t xml:space="preserve">seeking 1 to 2 article submissions of 250 </w:t>
      </w:r>
      <w:r w:rsidR="006570D2">
        <w:rPr>
          <w:rFonts w:ascii="Tahoma" w:hAnsi="Tahoma" w:cs="Tahoma"/>
        </w:rPr>
        <w:t xml:space="preserve">words or less for the </w:t>
      </w:r>
      <w:r w:rsidR="00B052DE" w:rsidRPr="00B052DE">
        <w:rPr>
          <w:rFonts w:ascii="Tahoma" w:hAnsi="Tahoma" w:cs="Tahoma"/>
        </w:rPr>
        <w:t>newsletter</w:t>
      </w:r>
      <w:r w:rsidR="00E9059A">
        <w:rPr>
          <w:rFonts w:ascii="Tahoma" w:hAnsi="Tahoma" w:cs="Tahoma"/>
        </w:rPr>
        <w:t xml:space="preserve"> per issue</w:t>
      </w:r>
      <w:r w:rsidR="007A5B22">
        <w:rPr>
          <w:rFonts w:ascii="Tahoma" w:hAnsi="Tahoma" w:cs="Tahoma"/>
        </w:rPr>
        <w:t>.</w:t>
      </w:r>
      <w:r w:rsidR="00AC3DCF" w:rsidRPr="00AC3DCF">
        <w:rPr>
          <w:rFonts w:ascii="Tahoma" w:hAnsi="Tahoma" w:cs="Tahoma"/>
        </w:rPr>
        <w:t xml:space="preserve">  </w:t>
      </w:r>
      <w:r w:rsidR="006570D2" w:rsidRPr="00AC3DCF">
        <w:rPr>
          <w:rFonts w:ascii="Tahoma" w:hAnsi="Tahoma" w:cs="Tahoma"/>
        </w:rPr>
        <w:t>Please email Jared at jsmith@rumberger.com.</w:t>
      </w:r>
    </w:p>
    <w:p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proofErr w:type="spellStart"/>
      <w:r w:rsidR="00282564">
        <w:rPr>
          <w:rFonts w:ascii="Tahoma" w:hAnsi="Tahoma" w:cs="Tahoma"/>
          <w:b/>
        </w:rPr>
        <w:t>Mickley</w:t>
      </w:r>
      <w:proofErr w:type="spellEnd"/>
      <w:r w:rsidR="00282564">
        <w:rPr>
          <w:rFonts w:ascii="Tahoma" w:hAnsi="Tahoma" w:cs="Tahoma"/>
          <w:b/>
        </w:rPr>
        <w:t xml:space="preserve">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055D9E">
        <w:rPr>
          <w:rFonts w:ascii="Tahoma" w:hAnsi="Tahoma" w:cs="Tahoma"/>
        </w:rPr>
        <w:t xml:space="preserve">There is an article </w:t>
      </w:r>
      <w:r w:rsidR="00E41949">
        <w:rPr>
          <w:rFonts w:ascii="Tahoma" w:hAnsi="Tahoma" w:cs="Tahoma"/>
        </w:rPr>
        <w:t xml:space="preserve">in </w:t>
      </w:r>
      <w:r w:rsidR="00055D9E">
        <w:rPr>
          <w:rFonts w:ascii="Tahoma" w:hAnsi="Tahoma" w:cs="Tahoma"/>
        </w:rPr>
        <w:t>the summer issue of Action</w:t>
      </w:r>
      <w:r w:rsidR="00381613">
        <w:rPr>
          <w:rFonts w:ascii="Tahoma" w:hAnsi="Tahoma" w:cs="Tahoma"/>
        </w:rPr>
        <w:t xml:space="preserve"> </w:t>
      </w:r>
      <w:r w:rsidR="00055D9E">
        <w:rPr>
          <w:rFonts w:ascii="Tahoma" w:hAnsi="Tahoma" w:cs="Tahoma"/>
        </w:rPr>
        <w:t>Line re: the Tierra Condominium case as applied in Orange County.  There is also an article regarding contingency fee lien litigation.</w:t>
      </w:r>
      <w:r w:rsidR="007A5B22">
        <w:rPr>
          <w:rFonts w:ascii="Tahoma" w:hAnsi="Tahoma" w:cs="Tahoma"/>
        </w:rPr>
        <w:t xml:space="preserve">  We would like to have</w:t>
      </w:r>
      <w:r w:rsidR="00667850">
        <w:rPr>
          <w:rFonts w:ascii="Tahoma" w:hAnsi="Tahoma" w:cs="Tahoma"/>
        </w:rPr>
        <w:t xml:space="preserve"> a construction articl</w:t>
      </w:r>
      <w:r w:rsidR="00E41949">
        <w:rPr>
          <w:rFonts w:ascii="Tahoma" w:hAnsi="Tahoma" w:cs="Tahoma"/>
        </w:rPr>
        <w:t xml:space="preserve">e in Action Line every quarter. </w:t>
      </w:r>
      <w:r w:rsidR="00982FE9">
        <w:rPr>
          <w:rFonts w:ascii="Tahoma" w:hAnsi="Tahoma" w:cs="Tahoma"/>
        </w:rPr>
        <w:t>Cary Wright is no</w:t>
      </w:r>
      <w:r w:rsidR="00564090">
        <w:rPr>
          <w:rFonts w:ascii="Tahoma" w:hAnsi="Tahoma" w:cs="Tahoma"/>
        </w:rPr>
        <w:t>w</w:t>
      </w:r>
      <w:r w:rsidR="00982FE9">
        <w:rPr>
          <w:rFonts w:ascii="Tahoma" w:hAnsi="Tahoma" w:cs="Tahoma"/>
        </w:rPr>
        <w:t xml:space="preserve"> the co-chair of the editorial board for Action Line. </w:t>
      </w:r>
      <w:r w:rsidR="00E41949">
        <w:rPr>
          <w:rFonts w:ascii="Tahoma" w:hAnsi="Tahoma" w:cs="Tahoma"/>
        </w:rPr>
        <w:t xml:space="preserve"> </w:t>
      </w:r>
      <w:r w:rsidR="00BA7F5F">
        <w:rPr>
          <w:rFonts w:ascii="Tahoma" w:hAnsi="Tahoma" w:cs="Tahoma"/>
        </w:rPr>
        <w:t>Email S</w:t>
      </w:r>
      <w:r w:rsidR="00DC5F2F" w:rsidRPr="00DC5F2F">
        <w:rPr>
          <w:rFonts w:ascii="Tahoma" w:hAnsi="Tahoma" w:cs="Tahoma"/>
        </w:rPr>
        <w:t xml:space="preserve">ean at </w:t>
      </w:r>
      <w:hyperlink r:id="rId7" w:history="1">
        <w:r w:rsidR="007A5B22" w:rsidRPr="00265D2A">
          <w:rPr>
            <w:rStyle w:val="Hyperlink"/>
            <w:rFonts w:ascii="Tahoma" w:hAnsi="Tahoma" w:cs="Tahoma"/>
          </w:rPr>
          <w:t>smickley@gouldcooksey.com</w:t>
        </w:r>
      </w:hyperlink>
      <w:r w:rsidR="007A5B22">
        <w:rPr>
          <w:rFonts w:ascii="Tahoma" w:hAnsi="Tahoma" w:cs="Tahoma"/>
        </w:rPr>
        <w:t xml:space="preserve"> for ideas or to volunteer to peer review</w:t>
      </w:r>
      <w:r w:rsidR="00BA7F5F">
        <w:rPr>
          <w:rFonts w:ascii="Tahoma" w:hAnsi="Tahoma" w:cs="Tahoma"/>
        </w:rPr>
        <w:t>.</w:t>
      </w:r>
    </w:p>
    <w:p w:rsidR="00EB3C6A"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is the chair</w:t>
      </w:r>
      <w:r w:rsidR="00415130">
        <w:rPr>
          <w:rFonts w:ascii="Tahoma" w:hAnsi="Tahoma" w:cs="Tahoma"/>
        </w:rPr>
        <w:t>.</w:t>
      </w:r>
      <w:r w:rsidR="00EB3C6A">
        <w:rPr>
          <w:rFonts w:ascii="Tahoma" w:hAnsi="Tahoma" w:cs="Tahoma"/>
        </w:rPr>
        <w:t xml:space="preserve">  </w:t>
      </w:r>
      <w:r w:rsidR="00E9059A">
        <w:rPr>
          <w:rFonts w:ascii="Tahoma" w:hAnsi="Tahoma" w:cs="Tahoma"/>
        </w:rPr>
        <w:t xml:space="preserve">Two SBA rules will be effective this month.  One relates to a mentorship program.  </w:t>
      </w:r>
      <w:r w:rsidR="00495468">
        <w:rPr>
          <w:rFonts w:ascii="Tahoma" w:hAnsi="Tahoma" w:cs="Tahoma"/>
        </w:rPr>
        <w:t xml:space="preserve"> </w:t>
      </w:r>
    </w:p>
    <w:p w:rsidR="002E21A6" w:rsidRDefault="00535CD2">
      <w:pPr>
        <w:spacing w:after="240"/>
        <w:ind w:firstLine="720"/>
        <w:jc w:val="both"/>
        <w:rPr>
          <w:rFonts w:ascii="Tahoma" w:hAnsi="Tahoma" w:cs="Tahoma"/>
        </w:rPr>
      </w:pPr>
      <w:r>
        <w:rPr>
          <w:rFonts w:ascii="Tahoma" w:hAnsi="Tahoma" w:cs="Tahoma"/>
          <w:u w:val="single"/>
        </w:rPr>
        <w:lastRenderedPageBreak/>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982FE9">
        <w:rPr>
          <w:rFonts w:ascii="Tahoma" w:hAnsi="Tahoma" w:cs="Tahoma"/>
        </w:rPr>
        <w:t>Send Brent an email if you have comments or suggestions.</w:t>
      </w:r>
      <w:r w:rsidR="00791666">
        <w:rPr>
          <w:rFonts w:ascii="Tahoma" w:hAnsi="Tahoma" w:cs="Tahoma"/>
        </w:rPr>
        <w:t xml:space="preserve">  </w:t>
      </w:r>
      <w:r w:rsidR="005D59C0">
        <w:rPr>
          <w:rFonts w:ascii="Tahoma" w:hAnsi="Tahoma" w:cs="Tahoma"/>
        </w:rPr>
        <w:t xml:space="preserve">  </w:t>
      </w:r>
      <w:r w:rsidR="00495468">
        <w:rPr>
          <w:rFonts w:ascii="Tahoma" w:hAnsi="Tahoma" w:cs="Tahoma"/>
        </w:rPr>
        <w:t xml:space="preserve">Brent is trying to work with the webmaster to get the content in the right locations on the website.  The CLE approvals will be posted there soon.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B233C7">
        <w:rPr>
          <w:rFonts w:ascii="Tahoma" w:hAnsi="Tahoma" w:cs="Tahoma"/>
        </w:rPr>
        <w:t>Randy Dow (</w:t>
      </w:r>
      <w:hyperlink r:id="rId8" w:history="1">
        <w:r w:rsidR="00B233C7" w:rsidRPr="0069082C">
          <w:rPr>
            <w:rStyle w:val="Hyperlink"/>
            <w:rFonts w:ascii="Tahoma" w:hAnsi="Tahoma" w:cs="Tahoma"/>
          </w:rPr>
          <w:t>rdow@boydjen.com</w:t>
        </w:r>
      </w:hyperlink>
      <w:r w:rsidR="00B233C7">
        <w:rPr>
          <w:rFonts w:ascii="Tahoma" w:hAnsi="Tahoma" w:cs="Tahoma"/>
        </w:rPr>
        <w:t>)</w:t>
      </w:r>
      <w:r w:rsidR="002C6DBC">
        <w:rPr>
          <w:rFonts w:ascii="Tahoma" w:hAnsi="Tahoma" w:cs="Tahoma"/>
        </w:rPr>
        <w:t xml:space="preserve"> is the new chair. </w:t>
      </w:r>
      <w:r w:rsidR="00B233C7">
        <w:rPr>
          <w:rFonts w:ascii="Tahoma" w:hAnsi="Tahoma" w:cs="Tahoma"/>
        </w:rPr>
        <w:t xml:space="preserve"> </w:t>
      </w:r>
      <w:r w:rsidR="00495468">
        <w:rPr>
          <w:rFonts w:ascii="Tahoma" w:hAnsi="Tahoma" w:cs="Tahoma"/>
        </w:rPr>
        <w:t xml:space="preserve">Scott Pence emailed recent CLE approvals to the listserv last week.  </w:t>
      </w:r>
      <w:r w:rsidR="002E21A6">
        <w:rPr>
          <w:rFonts w:ascii="Tahoma" w:hAnsi="Tahoma" w:cs="Tahoma"/>
        </w:rPr>
        <w:t xml:space="preserve">We need </w:t>
      </w:r>
      <w:r w:rsidR="00882FCD">
        <w:rPr>
          <w:rFonts w:ascii="Tahoma" w:hAnsi="Tahoma" w:cs="Tahoma"/>
        </w:rPr>
        <w:t>speakers</w:t>
      </w:r>
      <w:r w:rsidR="00F64423">
        <w:rPr>
          <w:rFonts w:ascii="Tahoma" w:hAnsi="Tahoma" w:cs="Tahoma"/>
        </w:rPr>
        <w:t xml:space="preserve"> and topic idea</w:t>
      </w:r>
      <w:r w:rsidR="00415130">
        <w:rPr>
          <w:rFonts w:ascii="Tahoma" w:hAnsi="Tahoma" w:cs="Tahoma"/>
        </w:rPr>
        <w:t>s</w:t>
      </w:r>
      <w:r w:rsidR="00982FE9">
        <w:rPr>
          <w:rFonts w:ascii="Tahoma" w:hAnsi="Tahoma" w:cs="Tahoma"/>
        </w:rPr>
        <w:t xml:space="preserve"> for upcoming months</w:t>
      </w:r>
      <w:r w:rsidR="00961293">
        <w:rPr>
          <w:rFonts w:ascii="Tahoma" w:hAnsi="Tahoma" w:cs="Tahoma"/>
        </w:rPr>
        <w:t>.</w:t>
      </w:r>
      <w:r w:rsidR="00DD60D5">
        <w:rPr>
          <w:rFonts w:ascii="Tahoma" w:hAnsi="Tahoma" w:cs="Tahoma"/>
        </w:rPr>
        <w:t xml:space="preserve">  Please contact </w:t>
      </w:r>
      <w:r w:rsidR="00B233C7">
        <w:rPr>
          <w:rFonts w:ascii="Tahoma" w:hAnsi="Tahoma" w:cs="Tahoma"/>
        </w:rPr>
        <w:t>Randy</w:t>
      </w:r>
      <w:r w:rsidR="00DD60D5">
        <w:rPr>
          <w:rFonts w:ascii="Tahoma" w:hAnsi="Tahoma" w:cs="Tahoma"/>
        </w:rPr>
        <w:t xml:space="preserve"> if you are interested in presenting or have any suggestions</w:t>
      </w:r>
      <w:r w:rsidR="00BA7F5F">
        <w:rPr>
          <w:rFonts w:ascii="Tahoma" w:hAnsi="Tahoma" w:cs="Tahoma"/>
        </w:rPr>
        <w:t xml:space="preserve"> or email Hardy Roberts</w:t>
      </w:r>
      <w:r w:rsidR="00882FCD">
        <w:rPr>
          <w:rFonts w:ascii="Tahoma" w:hAnsi="Tahoma" w:cs="Tahoma"/>
        </w:rPr>
        <w:t>.</w:t>
      </w:r>
      <w:r w:rsidR="00006F73">
        <w:rPr>
          <w:rFonts w:ascii="Tahoma" w:hAnsi="Tahoma" w:cs="Tahoma"/>
        </w:rPr>
        <w:t xml:space="preserve"> </w:t>
      </w:r>
      <w:r w:rsidR="0022350D">
        <w:rPr>
          <w:rFonts w:ascii="Tahoma" w:hAnsi="Tahoma" w:cs="Tahoma"/>
        </w:rPr>
        <w:t xml:space="preserve">  </w:t>
      </w:r>
    </w:p>
    <w:p w:rsidR="005E6CE6" w:rsidRPr="005E6CE6" w:rsidRDefault="006A5DF2">
      <w:pPr>
        <w:spacing w:after="240"/>
        <w:jc w:val="both"/>
        <w:rPr>
          <w:rFonts w:ascii="Tahoma" w:hAnsi="Tahoma" w:cs="Tahoma"/>
        </w:rPr>
      </w:pPr>
      <w:r>
        <w:rPr>
          <w:rFonts w:ascii="Tahoma" w:hAnsi="Tahoma" w:cs="Tahoma"/>
          <w:b/>
          <w:u w:val="single"/>
        </w:rPr>
        <w:t xml:space="preserve">REMINDER: Each committee member is responsible for posting their own CLE credits on </w:t>
      </w:r>
      <w:proofErr w:type="spellStart"/>
      <w:r>
        <w:rPr>
          <w:rFonts w:ascii="Tahoma" w:hAnsi="Tahoma" w:cs="Tahoma"/>
          <w:b/>
          <w:u w:val="single"/>
        </w:rPr>
        <w:t>TFB</w:t>
      </w:r>
      <w:proofErr w:type="spellEnd"/>
      <w:r>
        <w:rPr>
          <w:rFonts w:ascii="Tahoma" w:hAnsi="Tahoma" w:cs="Tahoma"/>
          <w:b/>
          <w:u w:val="single"/>
        </w:rPr>
        <w:t xml:space="preserve">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985342">
        <w:rPr>
          <w:rFonts w:ascii="Tahoma" w:hAnsi="Tahoma" w:cs="Tahoma"/>
        </w:rPr>
        <w:t>None.</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11</w:t>
      </w:r>
      <w:r w:rsidR="008641B0">
        <w:rPr>
          <w:rFonts w:ascii="Tahoma" w:hAnsi="Tahoma" w:cs="Tahoma"/>
        </w:rPr>
        <w:t>:</w:t>
      </w:r>
      <w:r w:rsidR="00504FAE">
        <w:rPr>
          <w:rFonts w:ascii="Tahoma" w:hAnsi="Tahoma" w:cs="Tahoma"/>
        </w:rPr>
        <w:t>50</w:t>
      </w:r>
      <w:r w:rsidR="00777381">
        <w:rPr>
          <w:rFonts w:ascii="Tahoma" w:hAnsi="Tahoma" w:cs="Tahoma"/>
        </w:rPr>
        <w:t xml:space="preserve"> A</w:t>
      </w:r>
      <w:r w:rsidR="006A5DF2">
        <w:rPr>
          <w:rFonts w:ascii="Tahoma" w:hAnsi="Tahoma" w:cs="Tahoma"/>
        </w:rPr>
        <w:t xml:space="preserve">.M. and ended at </w:t>
      </w:r>
      <w:r w:rsidR="000B00AF">
        <w:rPr>
          <w:rFonts w:ascii="Tahoma" w:hAnsi="Tahoma" w:cs="Tahoma"/>
        </w:rPr>
        <w:t>1</w:t>
      </w:r>
      <w:r w:rsidR="00504FAE">
        <w:rPr>
          <w:rFonts w:ascii="Tahoma" w:hAnsi="Tahoma" w:cs="Tahoma"/>
        </w:rPr>
        <w:t>2</w:t>
      </w:r>
      <w:r w:rsidR="00495468">
        <w:rPr>
          <w:rFonts w:ascii="Tahoma" w:hAnsi="Tahoma" w:cs="Tahoma"/>
        </w:rPr>
        <w:t>:</w:t>
      </w:r>
      <w:r w:rsidR="00504FAE">
        <w:rPr>
          <w:rFonts w:ascii="Tahoma" w:hAnsi="Tahoma" w:cs="Tahoma"/>
        </w:rPr>
        <w:t>45</w:t>
      </w:r>
      <w:r w:rsidR="006B4585">
        <w:rPr>
          <w:rFonts w:ascii="Tahoma" w:hAnsi="Tahoma" w:cs="Tahoma"/>
        </w:rPr>
        <w:t xml:space="preserve"> </w:t>
      </w:r>
      <w:r w:rsidR="006A5DF2" w:rsidRPr="00C04F31">
        <w:rPr>
          <w:rFonts w:ascii="Tahoma" w:hAnsi="Tahoma" w:cs="Tahoma"/>
        </w:rPr>
        <w:t>P.M.)</w:t>
      </w:r>
    </w:p>
    <w:p w:rsidR="009B7A76" w:rsidRDefault="006A5DF2" w:rsidP="00381613">
      <w:pPr>
        <w:spacing w:after="240"/>
        <w:jc w:val="both"/>
        <w:rPr>
          <w:rFonts w:ascii="Tahoma" w:hAnsi="Tahoma" w:cs="Tahoma"/>
        </w:rPr>
      </w:pPr>
      <w:r>
        <w:rPr>
          <w:rFonts w:ascii="Tahoma" w:hAnsi="Tahoma" w:cs="Tahoma"/>
        </w:rPr>
        <w:tab/>
      </w:r>
      <w:r w:rsidR="00276DF3">
        <w:rPr>
          <w:rFonts w:ascii="Tahoma" w:hAnsi="Tahoma" w:cs="Tahoma"/>
        </w:rPr>
        <w:t>Randy</w:t>
      </w:r>
      <w:r w:rsidR="00665EDD">
        <w:rPr>
          <w:rFonts w:ascii="Tahoma" w:hAnsi="Tahoma" w:cs="Tahoma"/>
        </w:rPr>
        <w:t xml:space="preserve"> </w:t>
      </w:r>
      <w:r w:rsidR="000058E0">
        <w:rPr>
          <w:rFonts w:ascii="Tahoma" w:hAnsi="Tahoma" w:cs="Tahoma"/>
        </w:rPr>
        <w:t xml:space="preserve">Dow presented today.  Randy is a partner at Boyd &amp; </w:t>
      </w:r>
      <w:proofErr w:type="spellStart"/>
      <w:r w:rsidR="000058E0">
        <w:rPr>
          <w:rFonts w:ascii="Tahoma" w:hAnsi="Tahoma" w:cs="Tahoma"/>
        </w:rPr>
        <w:t>Jennerette</w:t>
      </w:r>
      <w:proofErr w:type="spellEnd"/>
      <w:r w:rsidR="000058E0">
        <w:rPr>
          <w:rFonts w:ascii="Tahoma" w:hAnsi="Tahoma" w:cs="Tahoma"/>
        </w:rPr>
        <w:t xml:space="preserve"> in Coconut Creek, FL.  </w:t>
      </w:r>
      <w:r w:rsidR="00495468">
        <w:rPr>
          <w:rFonts w:ascii="Tahoma" w:hAnsi="Tahoma" w:cs="Tahoma"/>
        </w:rPr>
        <w:t xml:space="preserve">  The</w:t>
      </w:r>
      <w:r w:rsidR="00F556FC" w:rsidRPr="00F556FC">
        <w:rPr>
          <w:rFonts w:ascii="Tahoma" w:hAnsi="Tahoma" w:cs="Tahoma"/>
        </w:rPr>
        <w:t xml:space="preserve"> </w:t>
      </w:r>
      <w:r w:rsidR="00F556FC">
        <w:rPr>
          <w:rFonts w:ascii="Tahoma" w:hAnsi="Tahoma" w:cs="Tahoma"/>
        </w:rPr>
        <w:t>presentation was</w:t>
      </w:r>
      <w:r w:rsidR="00F556FC" w:rsidRPr="00F556FC">
        <w:rPr>
          <w:rFonts w:ascii="Tahoma" w:hAnsi="Tahoma" w:cs="Tahoma"/>
        </w:rPr>
        <w:t xml:space="preserve"> entitled: “</w:t>
      </w:r>
      <w:r w:rsidR="00E9059A">
        <w:rPr>
          <w:rFonts w:ascii="Tahoma" w:hAnsi="Tahoma" w:cs="Tahoma"/>
        </w:rPr>
        <w:t xml:space="preserve">Arbitration Clauses in Construction Contracts” </w:t>
      </w:r>
      <w:r>
        <w:rPr>
          <w:rFonts w:ascii="Tahoma" w:hAnsi="Tahoma" w:cs="Tahoma"/>
        </w:rPr>
        <w:t xml:space="preserve">NOTE: </w:t>
      </w:r>
      <w:r>
        <w:rPr>
          <w:rFonts w:ascii="Tahoma" w:hAnsi="Tahoma" w:cs="Tahoma"/>
          <w:b/>
        </w:rPr>
        <w:t>Volunteer speakers for future CLE presentations are encour</w:t>
      </w:r>
      <w:r w:rsidR="002C6DBC">
        <w:rPr>
          <w:rFonts w:ascii="Tahoma" w:hAnsi="Tahoma" w:cs="Tahoma"/>
          <w:b/>
        </w:rPr>
        <w:t>aged to notify new chair Randy Dow</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s adjourned at</w:t>
      </w:r>
      <w:r w:rsidR="000E2066">
        <w:rPr>
          <w:rFonts w:ascii="Tahoma" w:hAnsi="Tahoma" w:cs="Tahoma"/>
        </w:rPr>
        <w:t xml:space="preserve"> </w:t>
      </w:r>
      <w:r w:rsidR="000B00AF">
        <w:rPr>
          <w:rFonts w:ascii="Tahoma" w:hAnsi="Tahoma" w:cs="Tahoma"/>
        </w:rPr>
        <w:t>1</w:t>
      </w:r>
      <w:r w:rsidR="00504FAE">
        <w:rPr>
          <w:rFonts w:ascii="Tahoma" w:hAnsi="Tahoma" w:cs="Tahoma"/>
        </w:rPr>
        <w:t>2:46</w:t>
      </w:r>
      <w:r w:rsidR="000B00AF">
        <w:rPr>
          <w:rFonts w:ascii="Tahoma" w:hAnsi="Tahoma" w:cs="Tahoma"/>
        </w:rPr>
        <w:t xml:space="preserve">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504FAE">
        <w:rPr>
          <w:rFonts w:ascii="Tahoma" w:hAnsi="Tahoma" w:cs="Tahoma"/>
          <w:b/>
        </w:rPr>
        <w:t>September 12</w:t>
      </w:r>
      <w:r w:rsidR="008E74E4">
        <w:rPr>
          <w:rFonts w:ascii="Tahoma" w:hAnsi="Tahoma" w:cs="Tahoma"/>
          <w:b/>
        </w:rPr>
        <w:t>,</w:t>
      </w:r>
      <w:r w:rsidR="00B60AA1">
        <w:rPr>
          <w:rFonts w:ascii="Tahoma" w:hAnsi="Tahoma" w:cs="Tahoma"/>
          <w:b/>
        </w:rPr>
        <w:t xml:space="preserve"> 2016</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
    <w:sectPr w:rsidR="008C635C" w:rsidRPr="006D2C33" w:rsidSect="004458AC">
      <w:headerReference w:type="default" r:id="rId9"/>
      <w:footerReference w:type="default" r:id="rId10"/>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130" w:rsidRDefault="00415130">
      <w:r>
        <w:separator/>
      </w:r>
    </w:p>
  </w:endnote>
  <w:endnote w:type="continuationSeparator" w:id="0">
    <w:p w:rsidR="00415130" w:rsidRDefault="0041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130" w:rsidRDefault="0041513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281594">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130" w:rsidRDefault="00415130">
      <w:r>
        <w:separator/>
      </w:r>
    </w:p>
  </w:footnote>
  <w:footnote w:type="continuationSeparator" w:id="0">
    <w:p w:rsidR="00415130" w:rsidRDefault="0041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130" w:rsidRDefault="00415130">
    <w:pPr>
      <w:pStyle w:val="Header"/>
      <w:rPr>
        <w:szCs w:val="22"/>
      </w:rPr>
    </w:pPr>
  </w:p>
  <w:p w:rsidR="00415130" w:rsidRDefault="00415130">
    <w:pPr>
      <w:pStyle w:val="Header"/>
      <w:rPr>
        <w:szCs w:val="22"/>
      </w:rPr>
    </w:pPr>
  </w:p>
  <w:p w:rsidR="00415130" w:rsidRDefault="00415130">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32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AC"/>
    <w:rsid w:val="000058E0"/>
    <w:rsid w:val="00006F73"/>
    <w:rsid w:val="00025ECA"/>
    <w:rsid w:val="0003443C"/>
    <w:rsid w:val="00054EFD"/>
    <w:rsid w:val="0005525B"/>
    <w:rsid w:val="00055D9E"/>
    <w:rsid w:val="00063761"/>
    <w:rsid w:val="00077701"/>
    <w:rsid w:val="0008250C"/>
    <w:rsid w:val="000B00AF"/>
    <w:rsid w:val="000B3F58"/>
    <w:rsid w:val="000D0932"/>
    <w:rsid w:val="000E03A5"/>
    <w:rsid w:val="000E1AD3"/>
    <w:rsid w:val="000E2066"/>
    <w:rsid w:val="000F568C"/>
    <w:rsid w:val="0011019A"/>
    <w:rsid w:val="0011041E"/>
    <w:rsid w:val="00124512"/>
    <w:rsid w:val="00124C2F"/>
    <w:rsid w:val="00136DBD"/>
    <w:rsid w:val="001450AA"/>
    <w:rsid w:val="00146C01"/>
    <w:rsid w:val="00153D4C"/>
    <w:rsid w:val="00155CD8"/>
    <w:rsid w:val="00156717"/>
    <w:rsid w:val="001748B1"/>
    <w:rsid w:val="00181572"/>
    <w:rsid w:val="00190E7B"/>
    <w:rsid w:val="00192180"/>
    <w:rsid w:val="001947F6"/>
    <w:rsid w:val="001A4845"/>
    <w:rsid w:val="001A5A91"/>
    <w:rsid w:val="001A66F2"/>
    <w:rsid w:val="001A697B"/>
    <w:rsid w:val="001B371F"/>
    <w:rsid w:val="001C0C09"/>
    <w:rsid w:val="001C380A"/>
    <w:rsid w:val="001C62ED"/>
    <w:rsid w:val="001D4973"/>
    <w:rsid w:val="001F7F87"/>
    <w:rsid w:val="00201043"/>
    <w:rsid w:val="0022350D"/>
    <w:rsid w:val="002340CB"/>
    <w:rsid w:val="00246520"/>
    <w:rsid w:val="00265E1B"/>
    <w:rsid w:val="00276471"/>
    <w:rsid w:val="00276DF3"/>
    <w:rsid w:val="00281594"/>
    <w:rsid w:val="00282326"/>
    <w:rsid w:val="00282564"/>
    <w:rsid w:val="00295BD4"/>
    <w:rsid w:val="002B0589"/>
    <w:rsid w:val="002B51A1"/>
    <w:rsid w:val="002B5E57"/>
    <w:rsid w:val="002C15C5"/>
    <w:rsid w:val="002C6DBC"/>
    <w:rsid w:val="002E21A6"/>
    <w:rsid w:val="002E5D70"/>
    <w:rsid w:val="002F315F"/>
    <w:rsid w:val="002F3FC7"/>
    <w:rsid w:val="002F58E6"/>
    <w:rsid w:val="003101AB"/>
    <w:rsid w:val="00310202"/>
    <w:rsid w:val="00314A98"/>
    <w:rsid w:val="00355F4B"/>
    <w:rsid w:val="00356446"/>
    <w:rsid w:val="0036293C"/>
    <w:rsid w:val="003748D7"/>
    <w:rsid w:val="003806B8"/>
    <w:rsid w:val="00381613"/>
    <w:rsid w:val="003915E8"/>
    <w:rsid w:val="003A52F3"/>
    <w:rsid w:val="003B026C"/>
    <w:rsid w:val="003B4AA5"/>
    <w:rsid w:val="003B7944"/>
    <w:rsid w:val="003C5408"/>
    <w:rsid w:val="003C709B"/>
    <w:rsid w:val="003D569C"/>
    <w:rsid w:val="003D6263"/>
    <w:rsid w:val="003E01CD"/>
    <w:rsid w:val="003E3E23"/>
    <w:rsid w:val="003E6EC8"/>
    <w:rsid w:val="0040063C"/>
    <w:rsid w:val="0040202C"/>
    <w:rsid w:val="004048F4"/>
    <w:rsid w:val="0040556C"/>
    <w:rsid w:val="00411190"/>
    <w:rsid w:val="00414A6D"/>
    <w:rsid w:val="00415130"/>
    <w:rsid w:val="0041657F"/>
    <w:rsid w:val="00416EEF"/>
    <w:rsid w:val="00424074"/>
    <w:rsid w:val="00430E1D"/>
    <w:rsid w:val="0044138F"/>
    <w:rsid w:val="00444A85"/>
    <w:rsid w:val="004458AC"/>
    <w:rsid w:val="00473839"/>
    <w:rsid w:val="00495468"/>
    <w:rsid w:val="00497C84"/>
    <w:rsid w:val="004A1D4A"/>
    <w:rsid w:val="004A265D"/>
    <w:rsid w:val="004C098C"/>
    <w:rsid w:val="004C2B84"/>
    <w:rsid w:val="004D2A3B"/>
    <w:rsid w:val="004D4A2E"/>
    <w:rsid w:val="004E20B0"/>
    <w:rsid w:val="004E23F6"/>
    <w:rsid w:val="00504FAE"/>
    <w:rsid w:val="005133C2"/>
    <w:rsid w:val="00534FC4"/>
    <w:rsid w:val="00535CD2"/>
    <w:rsid w:val="005363EE"/>
    <w:rsid w:val="00540E5D"/>
    <w:rsid w:val="005426CE"/>
    <w:rsid w:val="00545992"/>
    <w:rsid w:val="0054735F"/>
    <w:rsid w:val="00547F38"/>
    <w:rsid w:val="0055169A"/>
    <w:rsid w:val="005521EA"/>
    <w:rsid w:val="00564090"/>
    <w:rsid w:val="005675DB"/>
    <w:rsid w:val="005811A8"/>
    <w:rsid w:val="0058269E"/>
    <w:rsid w:val="005847E7"/>
    <w:rsid w:val="005858B4"/>
    <w:rsid w:val="005933DF"/>
    <w:rsid w:val="00596268"/>
    <w:rsid w:val="005A75AB"/>
    <w:rsid w:val="005B14E0"/>
    <w:rsid w:val="005C1793"/>
    <w:rsid w:val="005D59C0"/>
    <w:rsid w:val="005E6A79"/>
    <w:rsid w:val="005E6CE6"/>
    <w:rsid w:val="005F02FF"/>
    <w:rsid w:val="005F5C05"/>
    <w:rsid w:val="005F6E6B"/>
    <w:rsid w:val="00600E47"/>
    <w:rsid w:val="0061561A"/>
    <w:rsid w:val="00625230"/>
    <w:rsid w:val="006306C7"/>
    <w:rsid w:val="0063776B"/>
    <w:rsid w:val="00643172"/>
    <w:rsid w:val="00645CFA"/>
    <w:rsid w:val="006570D2"/>
    <w:rsid w:val="00665EDD"/>
    <w:rsid w:val="00667850"/>
    <w:rsid w:val="00671F05"/>
    <w:rsid w:val="00674078"/>
    <w:rsid w:val="006773AD"/>
    <w:rsid w:val="0068466D"/>
    <w:rsid w:val="006A5DF2"/>
    <w:rsid w:val="006B4585"/>
    <w:rsid w:val="006C3431"/>
    <w:rsid w:val="006C7022"/>
    <w:rsid w:val="006D2C33"/>
    <w:rsid w:val="006E7A6C"/>
    <w:rsid w:val="006F0274"/>
    <w:rsid w:val="00700E8C"/>
    <w:rsid w:val="00714186"/>
    <w:rsid w:val="00714E12"/>
    <w:rsid w:val="00720E7D"/>
    <w:rsid w:val="00732A09"/>
    <w:rsid w:val="00741DD3"/>
    <w:rsid w:val="007467D0"/>
    <w:rsid w:val="0076310E"/>
    <w:rsid w:val="00777381"/>
    <w:rsid w:val="007807BC"/>
    <w:rsid w:val="00780CA6"/>
    <w:rsid w:val="00785965"/>
    <w:rsid w:val="00785F8B"/>
    <w:rsid w:val="0079106F"/>
    <w:rsid w:val="007914DC"/>
    <w:rsid w:val="00791666"/>
    <w:rsid w:val="00797843"/>
    <w:rsid w:val="007A5B22"/>
    <w:rsid w:val="007B152A"/>
    <w:rsid w:val="007B48C1"/>
    <w:rsid w:val="007E379C"/>
    <w:rsid w:val="00821E83"/>
    <w:rsid w:val="00823B40"/>
    <w:rsid w:val="008267EA"/>
    <w:rsid w:val="00846270"/>
    <w:rsid w:val="00847E24"/>
    <w:rsid w:val="00851B9E"/>
    <w:rsid w:val="00860B76"/>
    <w:rsid w:val="008641B0"/>
    <w:rsid w:val="00870D3A"/>
    <w:rsid w:val="008766C4"/>
    <w:rsid w:val="00882FCD"/>
    <w:rsid w:val="00893D46"/>
    <w:rsid w:val="008A243E"/>
    <w:rsid w:val="008B2B07"/>
    <w:rsid w:val="008B523B"/>
    <w:rsid w:val="008C635C"/>
    <w:rsid w:val="008D1ABD"/>
    <w:rsid w:val="008E516F"/>
    <w:rsid w:val="008E74E4"/>
    <w:rsid w:val="008F2394"/>
    <w:rsid w:val="00944AB8"/>
    <w:rsid w:val="009458B0"/>
    <w:rsid w:val="009463B9"/>
    <w:rsid w:val="009467D7"/>
    <w:rsid w:val="00953F2D"/>
    <w:rsid w:val="00961293"/>
    <w:rsid w:val="00971AC9"/>
    <w:rsid w:val="009748CF"/>
    <w:rsid w:val="00982FE9"/>
    <w:rsid w:val="00985342"/>
    <w:rsid w:val="009925D1"/>
    <w:rsid w:val="009B747A"/>
    <w:rsid w:val="009B7A76"/>
    <w:rsid w:val="009C1862"/>
    <w:rsid w:val="009C5844"/>
    <w:rsid w:val="009D1F65"/>
    <w:rsid w:val="009D711A"/>
    <w:rsid w:val="009E31CF"/>
    <w:rsid w:val="009E6F9D"/>
    <w:rsid w:val="009F1224"/>
    <w:rsid w:val="009F4075"/>
    <w:rsid w:val="00A11FB3"/>
    <w:rsid w:val="00A13F39"/>
    <w:rsid w:val="00A14D82"/>
    <w:rsid w:val="00A1680F"/>
    <w:rsid w:val="00A350AE"/>
    <w:rsid w:val="00A452DD"/>
    <w:rsid w:val="00A46E06"/>
    <w:rsid w:val="00A475ED"/>
    <w:rsid w:val="00A6031D"/>
    <w:rsid w:val="00A63891"/>
    <w:rsid w:val="00A75288"/>
    <w:rsid w:val="00A85AB9"/>
    <w:rsid w:val="00A9384D"/>
    <w:rsid w:val="00A93C53"/>
    <w:rsid w:val="00AC3DCF"/>
    <w:rsid w:val="00AC5280"/>
    <w:rsid w:val="00AC749B"/>
    <w:rsid w:val="00AE4420"/>
    <w:rsid w:val="00B049C9"/>
    <w:rsid w:val="00B052DE"/>
    <w:rsid w:val="00B233C7"/>
    <w:rsid w:val="00B26911"/>
    <w:rsid w:val="00B32701"/>
    <w:rsid w:val="00B40F94"/>
    <w:rsid w:val="00B436E6"/>
    <w:rsid w:val="00B60AA1"/>
    <w:rsid w:val="00B7363A"/>
    <w:rsid w:val="00B73F95"/>
    <w:rsid w:val="00BA1506"/>
    <w:rsid w:val="00BA7F5F"/>
    <w:rsid w:val="00BC3882"/>
    <w:rsid w:val="00BE7F73"/>
    <w:rsid w:val="00BF6C1F"/>
    <w:rsid w:val="00C010DD"/>
    <w:rsid w:val="00C0131C"/>
    <w:rsid w:val="00C04F31"/>
    <w:rsid w:val="00C20FF5"/>
    <w:rsid w:val="00C27DA1"/>
    <w:rsid w:val="00C41A13"/>
    <w:rsid w:val="00C503B7"/>
    <w:rsid w:val="00C56BCD"/>
    <w:rsid w:val="00C6754E"/>
    <w:rsid w:val="00C71F4E"/>
    <w:rsid w:val="00C741A2"/>
    <w:rsid w:val="00C82161"/>
    <w:rsid w:val="00C953B5"/>
    <w:rsid w:val="00CC1272"/>
    <w:rsid w:val="00CD135D"/>
    <w:rsid w:val="00CD3AC4"/>
    <w:rsid w:val="00CD4DB8"/>
    <w:rsid w:val="00CF1C3A"/>
    <w:rsid w:val="00D04A6E"/>
    <w:rsid w:val="00D05BD9"/>
    <w:rsid w:val="00D13FE9"/>
    <w:rsid w:val="00D16A20"/>
    <w:rsid w:val="00D17E85"/>
    <w:rsid w:val="00D34C24"/>
    <w:rsid w:val="00D35CFE"/>
    <w:rsid w:val="00D62351"/>
    <w:rsid w:val="00D80299"/>
    <w:rsid w:val="00D8315F"/>
    <w:rsid w:val="00DA0C7A"/>
    <w:rsid w:val="00DA0CC0"/>
    <w:rsid w:val="00DA59E6"/>
    <w:rsid w:val="00DC43A1"/>
    <w:rsid w:val="00DC5F2F"/>
    <w:rsid w:val="00DD60D5"/>
    <w:rsid w:val="00DE12E7"/>
    <w:rsid w:val="00DE64F0"/>
    <w:rsid w:val="00E02F82"/>
    <w:rsid w:val="00E05F82"/>
    <w:rsid w:val="00E33A7B"/>
    <w:rsid w:val="00E35CBB"/>
    <w:rsid w:val="00E41949"/>
    <w:rsid w:val="00E50D1B"/>
    <w:rsid w:val="00E638C3"/>
    <w:rsid w:val="00E9059A"/>
    <w:rsid w:val="00E90C06"/>
    <w:rsid w:val="00E97FF3"/>
    <w:rsid w:val="00EA1532"/>
    <w:rsid w:val="00EB3C6A"/>
    <w:rsid w:val="00ED2141"/>
    <w:rsid w:val="00ED4EA9"/>
    <w:rsid w:val="00ED6339"/>
    <w:rsid w:val="00EF66A9"/>
    <w:rsid w:val="00F049AF"/>
    <w:rsid w:val="00F107CB"/>
    <w:rsid w:val="00F2703E"/>
    <w:rsid w:val="00F556FC"/>
    <w:rsid w:val="00F55FD2"/>
    <w:rsid w:val="00F56489"/>
    <w:rsid w:val="00F64423"/>
    <w:rsid w:val="00F64CBB"/>
    <w:rsid w:val="00F76490"/>
    <w:rsid w:val="00F81CC9"/>
    <w:rsid w:val="00F9202C"/>
    <w:rsid w:val="00FB0604"/>
    <w:rsid w:val="00FD1A30"/>
    <w:rsid w:val="00FE350D"/>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oNotEmbedSmartTags/>
  <w:decimalSymbol w:val="."/>
  <w:listSeparator w:val=","/>
  <w14:docId w14:val="6828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dow@boydjen.com" TargetMode="External"/><Relationship Id="rId3" Type="http://schemas.openxmlformats.org/officeDocument/2006/relationships/settings" Target="settings.xml"/><Relationship Id="rId7" Type="http://schemas.openxmlformats.org/officeDocument/2006/relationships/hyperlink" Target="mailto:smickley@gouldcookse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1145</Words>
  <Characters>6042</Characters>
  <Application>Microsoft Office Word</Application>
  <DocSecurity>0</DocSecurity>
  <PresentationFormat>15|.DOCX</PresentationFormat>
  <Lines>108</Lines>
  <Paragraphs>37</Paragraphs>
  <ScaleCrop>false</ScaleCrop>
  <HeadingPairs>
    <vt:vector size="2" baseType="variant">
      <vt:variant>
        <vt:lpstr>Title</vt:lpstr>
      </vt:variant>
      <vt:variant>
        <vt:i4>1</vt:i4>
      </vt:variant>
    </vt:vector>
  </HeadingPairs>
  <TitlesOfParts>
    <vt:vector size="1" baseType="lpstr">
      <vt:lpstr>CLC Meeting Minutes 2016 7 11 draft.docx [Read-Only].docx</vt:lpstr>
    </vt:vector>
  </TitlesOfParts>
  <LinksUpToDate>false</LinksUpToDate>
  <CharactersWithSpaces>7281</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2016 8 8 draft.docx</dc:title>
  <dc:creator/>
  <cp:lastModifiedBy/>
  <cp:revision>1</cp:revision>
  <cp:lastPrinted>2010-06-08T20:32:00Z</cp:lastPrinted>
  <dcterms:created xsi:type="dcterms:W3CDTF">2016-08-08T17:14:00Z</dcterms:created>
  <dcterms:modified xsi:type="dcterms:W3CDTF">2016-08-08T17:14:00Z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C:\Users\rdoan\Documents\RED\CLC Meeting Minutes 2016 8 8 draft.docx</vt:lpwstr>
  </property>
  <property fmtid="{D5CDD505-2E9C-101B-9397-08002B2CF9AE}" pid="3" name="WTXMatterID">
    <vt:lpwstr/>
  </property>
  <property fmtid="{D5CDD505-2E9C-101B-9397-08002B2CF9AE}" pid="4" name="WTXDocPath">
    <vt:lpwstr>CLC Meeting Minutes 2016 8 8 draft.docx</vt:lpwstr>
  </property>
</Properties>
</file>