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978"/>
        <w:gridCol w:w="3240"/>
      </w:tblGrid>
      <w:tr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8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 xml:space="preserve">Construction Law Committee Special In-Person Meeting 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The Breakers, Palm Beach, FL 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July 28, 2016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10:30 AM -12:00 PM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Dial-in: 888-376-5050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Participant Code: 7542148521#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Construction Law Committee </w:t>
            </w:r>
          </w:p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In-Person Meeting </w:t>
            </w:r>
            <w:r>
              <w:rPr>
                <w:sz w:val="22"/>
                <w:szCs w:val="22"/>
              </w:rPr>
              <w:t>– Coinciding with Executive Council Meeting</w:t>
            </w:r>
          </w:p>
        </w:tc>
      </w:tr>
      <w:bookmarkEnd w:id="1"/>
      <w:tr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Scott Pence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Recognition of New Officers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Scott Pence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New “Webinar” Subcommittee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Open Discussion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Joint Committee CLE/Webinar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Open Discussion</w:t>
            </w:r>
            <w:bookmarkStart w:id="3" w:name="_GoBack"/>
            <w:bookmarkEnd w:id="3"/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In-Person Meetings at Upcoming </w:t>
            </w:r>
            <w:r>
              <w:rPr>
                <w:bCs/>
                <w:color w:val="000000"/>
              </w:rPr>
              <w:t>Executive Council</w:t>
            </w:r>
            <w:r>
              <w:rPr>
                <w:bCs/>
                <w:color w:val="000000"/>
              </w:rPr>
              <w:t xml:space="preserve"> Meetings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Open Discussion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Articles for Newsletter and ActionLine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Open Discussion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New Business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Open Discussion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Liaisons</w:t>
            </w:r>
            <w:r>
              <w:rPr>
                <w:bCs/>
                <w:color w:val="000000"/>
              </w:rPr>
              <w:t xml:space="preserve"> to Other RPPTL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Open Discussion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- Commercial Real Estate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- Condominium &amp; Planned Development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- Construction Law Certification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- Construction Law Institute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- Development and Land Use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- Insurance and Surety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- Real Estate Leasing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- Real Estate Structures and Taxation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b/>
                <w:i/>
                <w:color w:val="000000" w:themeColor="text1"/>
                <w:sz w:val="20"/>
              </w:rPr>
            </w:pP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- Real Property Financing and Leasing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- Real Property Litigation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- Real Property Problems Study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- Residential Real Estate &amp; Industry Liaison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>
            <w:pPr>
              <w:pStyle w:val="Informal1"/>
              <w:ind w:right="619"/>
              <w:rPr>
                <w:color w:val="000000" w:themeColor="text1"/>
                <w:sz w:val="20"/>
              </w:rPr>
            </w:pP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- Title Insurance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>
        <w:trPr>
          <w:trHeight w:val="144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- Title Issues and Standards</w:t>
            </w:r>
          </w:p>
        </w:tc>
        <w:tc>
          <w:tcPr>
            <w:tcW w:w="324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6" w:right="1440" w:bottom="576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108289377.1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2016-07-19T18:05:00Z</dcterms:created>
  <dcterms:modified xsi:type="dcterms:W3CDTF">2016-07-19T18:05:00Z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108289377.1</vt:lpwstr>
  </property>
</Properties>
</file>