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1F07" w:rsidRDefault="00F9535D" w:rsidP="00146E4E">
      <w:pPr>
        <w:pStyle w:val="BlockText"/>
        <w:jc w:val="center"/>
        <w:rPr>
          <w:b/>
          <w:sz w:val="32"/>
          <w:szCs w:val="32"/>
        </w:rPr>
      </w:pPr>
      <w:r w:rsidRPr="00DD0357">
        <w:rPr>
          <w:b/>
          <w:sz w:val="32"/>
          <w:szCs w:val="32"/>
        </w:rPr>
        <w:t>The Florida Bar: Real Property, Probate and Trust Law Section</w:t>
      </w:r>
    </w:p>
    <w:p w:rsidR="009A10B6" w:rsidRPr="00DD0357" w:rsidRDefault="00F9535D" w:rsidP="00832A42">
      <w:pPr>
        <w:pStyle w:val="BlockText"/>
        <w:jc w:val="center"/>
        <w:rPr>
          <w:b/>
          <w:sz w:val="32"/>
          <w:szCs w:val="32"/>
        </w:rPr>
      </w:pPr>
      <w:r w:rsidRPr="00DD0357">
        <w:rPr>
          <w:b/>
          <w:sz w:val="32"/>
          <w:szCs w:val="32"/>
        </w:rPr>
        <w:t>Construction Law Committee</w:t>
      </w:r>
    </w:p>
    <w:p w:rsidR="009E1F25" w:rsidRPr="001476D7" w:rsidRDefault="009E1F25" w:rsidP="00D8155F">
      <w:pPr>
        <w:pStyle w:val="BlockText"/>
        <w:jc w:val="center"/>
        <w:rPr>
          <w:b/>
        </w:rPr>
      </w:pPr>
    </w:p>
    <w:p w:rsidR="00F9535D" w:rsidRPr="00DF255F" w:rsidRDefault="00DE5A5D" w:rsidP="00D8155F">
      <w:pPr>
        <w:pStyle w:val="BlockText"/>
        <w:jc w:val="center"/>
        <w:rPr>
          <w:b/>
          <w:i/>
          <w:sz w:val="28"/>
          <w:szCs w:val="28"/>
          <w:u w:val="single"/>
        </w:rPr>
      </w:pPr>
      <w:r w:rsidRPr="00DF255F">
        <w:rPr>
          <w:b/>
          <w:i/>
          <w:sz w:val="28"/>
          <w:szCs w:val="28"/>
          <w:u w:val="single"/>
        </w:rPr>
        <w:t>Construction Regulation</w:t>
      </w:r>
      <w:r w:rsidR="00F9535D" w:rsidRPr="00DF255F">
        <w:rPr>
          <w:b/>
          <w:i/>
          <w:sz w:val="28"/>
          <w:szCs w:val="28"/>
          <w:u w:val="single"/>
        </w:rPr>
        <w:t xml:space="preserve"> Subcommittee</w:t>
      </w:r>
      <w:r w:rsidR="00251EB1" w:rsidRPr="00DF255F">
        <w:rPr>
          <w:b/>
          <w:i/>
          <w:sz w:val="28"/>
          <w:szCs w:val="28"/>
          <w:u w:val="single"/>
        </w:rPr>
        <w:t xml:space="preserve"> Monthly Report</w:t>
      </w:r>
    </w:p>
    <w:p w:rsidR="006F4CE9" w:rsidRPr="00541BCF" w:rsidRDefault="001476D7" w:rsidP="00541BCF">
      <w:pPr>
        <w:pStyle w:val="BlockText"/>
        <w:jc w:val="center"/>
      </w:pPr>
      <w:r>
        <w:t>Month</w:t>
      </w:r>
      <w:r w:rsidR="00146910">
        <w:t xml:space="preserve"> of December </w:t>
      </w:r>
      <w:r w:rsidR="00B607ED">
        <w:t>2015</w:t>
      </w:r>
    </w:p>
    <w:p w:rsidR="00CC601F" w:rsidRDefault="00CC601F" w:rsidP="007D14A8">
      <w:pPr>
        <w:pStyle w:val="BlockText"/>
        <w:rPr>
          <w:b/>
          <w:u w:val="single"/>
        </w:rPr>
      </w:pPr>
    </w:p>
    <w:p w:rsidR="005F2CFE" w:rsidRPr="007A76DB" w:rsidRDefault="005F2CFE" w:rsidP="005F2CFE">
      <w:pPr>
        <w:pStyle w:val="BlockText"/>
        <w:rPr>
          <w:b/>
          <w:sz w:val="28"/>
          <w:szCs w:val="28"/>
          <w:u w:val="single"/>
        </w:rPr>
      </w:pPr>
      <w:r w:rsidRPr="007A76DB">
        <w:rPr>
          <w:b/>
          <w:sz w:val="28"/>
          <w:szCs w:val="28"/>
          <w:u w:val="single"/>
        </w:rPr>
        <w:t xml:space="preserve">Note: Effective with this report, </w:t>
      </w:r>
      <w:r>
        <w:rPr>
          <w:b/>
          <w:sz w:val="28"/>
          <w:szCs w:val="28"/>
          <w:u w:val="single"/>
        </w:rPr>
        <w:t xml:space="preserve">and for lack of interest and information, </w:t>
      </w:r>
      <w:r w:rsidRPr="007A76DB">
        <w:rPr>
          <w:b/>
          <w:sz w:val="28"/>
          <w:szCs w:val="28"/>
          <w:u w:val="single"/>
        </w:rPr>
        <w:t xml:space="preserve">we are discontinuing </w:t>
      </w:r>
      <w:r w:rsidRPr="005F2CFE">
        <w:rPr>
          <w:b/>
          <w:i/>
          <w:sz w:val="28"/>
          <w:szCs w:val="28"/>
          <w:u w:val="single"/>
        </w:rPr>
        <w:t>Department of Health</w:t>
      </w:r>
      <w:r w:rsidRPr="007A76DB">
        <w:rPr>
          <w:b/>
          <w:sz w:val="28"/>
          <w:szCs w:val="28"/>
          <w:u w:val="single"/>
        </w:rPr>
        <w:t xml:space="preserve">, </w:t>
      </w:r>
      <w:r w:rsidRPr="005F2CFE">
        <w:rPr>
          <w:b/>
          <w:i/>
          <w:sz w:val="28"/>
          <w:szCs w:val="28"/>
          <w:u w:val="single"/>
        </w:rPr>
        <w:t xml:space="preserve">Department of Environmental Regulation </w:t>
      </w:r>
      <w:r w:rsidRPr="007A76DB">
        <w:rPr>
          <w:b/>
          <w:sz w:val="28"/>
          <w:szCs w:val="28"/>
          <w:u w:val="single"/>
        </w:rPr>
        <w:t xml:space="preserve">and </w:t>
      </w:r>
      <w:r w:rsidRPr="005F2CFE">
        <w:rPr>
          <w:b/>
          <w:i/>
          <w:sz w:val="28"/>
          <w:szCs w:val="28"/>
          <w:u w:val="single"/>
        </w:rPr>
        <w:t>Department of Financial Services</w:t>
      </w:r>
      <w:r w:rsidRPr="007A76DB">
        <w:rPr>
          <w:b/>
          <w:sz w:val="28"/>
          <w:szCs w:val="28"/>
          <w:u w:val="single"/>
        </w:rPr>
        <w:t xml:space="preserve"> (except for Workers’ Compensation Division)</w:t>
      </w:r>
      <w:r>
        <w:rPr>
          <w:b/>
          <w:sz w:val="28"/>
          <w:szCs w:val="28"/>
          <w:u w:val="single"/>
        </w:rPr>
        <w:t xml:space="preserve">, as well as the following areas under DBPR: </w:t>
      </w:r>
      <w:r w:rsidR="00D51B8C" w:rsidRPr="00D51B8C">
        <w:rPr>
          <w:b/>
          <w:i/>
          <w:sz w:val="28"/>
          <w:szCs w:val="28"/>
          <w:u w:val="single"/>
        </w:rPr>
        <w:t>Division of Restaurants</w:t>
      </w:r>
      <w:r w:rsidR="00D51B8C">
        <w:rPr>
          <w:b/>
          <w:sz w:val="28"/>
          <w:szCs w:val="28"/>
          <w:u w:val="single"/>
        </w:rPr>
        <w:t xml:space="preserve">, </w:t>
      </w:r>
      <w:r w:rsidRPr="005F2CFE">
        <w:rPr>
          <w:b/>
          <w:i/>
          <w:sz w:val="28"/>
          <w:szCs w:val="28"/>
          <w:u w:val="single"/>
        </w:rPr>
        <w:t>Landscape Architecture, Geology, Home Inspectors and Asbestos.</w:t>
      </w:r>
    </w:p>
    <w:p w:rsidR="005F2CFE" w:rsidRDefault="005F2CFE" w:rsidP="005F2CFE">
      <w:pPr>
        <w:pStyle w:val="BlockText"/>
      </w:pPr>
      <w:r>
        <w:tab/>
      </w:r>
    </w:p>
    <w:p w:rsidR="005F2CFE" w:rsidRDefault="005F2CFE" w:rsidP="007D14A8">
      <w:pPr>
        <w:pStyle w:val="BlockText"/>
        <w:rPr>
          <w:b/>
          <w:u w:val="single"/>
        </w:rPr>
      </w:pPr>
    </w:p>
    <w:p w:rsidR="007F16BD" w:rsidRDefault="00DD0357" w:rsidP="007D14A8">
      <w:pPr>
        <w:pStyle w:val="BlockText"/>
        <w:rPr>
          <w:b/>
          <w:u w:val="single"/>
        </w:rPr>
      </w:pPr>
      <w:r>
        <w:rPr>
          <w:b/>
          <w:u w:val="single"/>
        </w:rPr>
        <w:t>STATE AND FEDERAL APPELLATE DECISIONS</w:t>
      </w:r>
      <w:r w:rsidR="00D9771C" w:rsidRPr="00D9771C">
        <w:rPr>
          <w:b/>
          <w:u w:val="single"/>
        </w:rPr>
        <w:t>:</w:t>
      </w:r>
    </w:p>
    <w:p w:rsidR="00C97707" w:rsidRDefault="00C97707" w:rsidP="007D14A8">
      <w:pPr>
        <w:pStyle w:val="BlockText"/>
        <w:rPr>
          <w:b/>
          <w:u w:val="single"/>
        </w:rPr>
      </w:pPr>
    </w:p>
    <w:p w:rsidR="00133FBD" w:rsidRDefault="00133FBD" w:rsidP="00133FBD">
      <w:pPr>
        <w:jc w:val="both"/>
        <w:rPr>
          <w:rFonts w:cs="Times New Roman"/>
        </w:rPr>
      </w:pPr>
      <w:r>
        <w:rPr>
          <w:rFonts w:cs="Times New Roman"/>
          <w:i/>
        </w:rPr>
        <w:t>Core Construction Services Southeast, Inc.</w:t>
      </w:r>
      <w:r>
        <w:rPr>
          <w:rFonts w:cs="Times New Roman"/>
        </w:rPr>
        <w:t xml:space="preserve"> </w:t>
      </w:r>
      <w:r>
        <w:rPr>
          <w:rFonts w:cs="Times New Roman"/>
          <w:i/>
        </w:rPr>
        <w:t>v Crum and Forster Specialty Ins. Co.</w:t>
      </w:r>
      <w:r>
        <w:rPr>
          <w:rFonts w:cs="Times New Roman"/>
        </w:rPr>
        <w:t>,</w:t>
      </w:r>
      <w:r>
        <w:rPr>
          <w:rFonts w:cs="Times New Roman"/>
          <w:i/>
        </w:rPr>
        <w:t xml:space="preserve"> </w:t>
      </w:r>
      <w:r>
        <w:rPr>
          <w:rFonts w:cs="Times New Roman"/>
        </w:rPr>
        <w:t>2</w:t>
      </w:r>
      <w:r>
        <w:rPr>
          <w:rFonts w:cs="Times New Roman"/>
        </w:rPr>
        <w:t xml:space="preserve">015 WL 8043940 (M.D. Fla. 2015): </w:t>
      </w:r>
      <w:r>
        <w:rPr>
          <w:rFonts w:cs="Times New Roman"/>
        </w:rPr>
        <w:t xml:space="preserve">Insurance Company Defendant </w:t>
      </w:r>
      <w:r>
        <w:rPr>
          <w:rFonts w:cs="Times New Roman"/>
        </w:rPr>
        <w:t xml:space="preserve">moved </w:t>
      </w:r>
      <w:r>
        <w:rPr>
          <w:rFonts w:cs="Times New Roman"/>
        </w:rPr>
        <w:t>for summary judgment on Plaintiff Contractor’s demand for defense and indemnification based on underlying construction defect al</w:t>
      </w:r>
      <w:r>
        <w:rPr>
          <w:rFonts w:cs="Times New Roman"/>
        </w:rPr>
        <w:t xml:space="preserve">legations against Contractor. </w:t>
      </w:r>
      <w:r>
        <w:rPr>
          <w:rFonts w:cs="Times New Roman"/>
        </w:rPr>
        <w:t>Court held that complaint did not properly allege damage to other property</w:t>
      </w:r>
      <w:r>
        <w:rPr>
          <w:rFonts w:cs="Times New Roman"/>
        </w:rPr>
        <w:t>,</w:t>
      </w:r>
      <w:r>
        <w:rPr>
          <w:rFonts w:cs="Times New Roman"/>
        </w:rPr>
        <w:t xml:space="preserve"> therefore the Insurance Company’s refusal to indemnify or defend was upheld. Quoting from the complaint; Plaintiffs “have been damaged and have been required to </w:t>
      </w:r>
      <w:r>
        <w:rPr>
          <w:rFonts w:cs="Times New Roman"/>
          <w:i/>
        </w:rPr>
        <w:t xml:space="preserve">repair </w:t>
      </w:r>
      <w:r>
        <w:rPr>
          <w:rFonts w:cs="Times New Roman"/>
        </w:rPr>
        <w:t xml:space="preserve">and </w:t>
      </w:r>
      <w:r>
        <w:rPr>
          <w:rFonts w:cs="Times New Roman"/>
          <w:i/>
        </w:rPr>
        <w:t>replace</w:t>
      </w:r>
      <w:r>
        <w:rPr>
          <w:rFonts w:cs="Times New Roman"/>
        </w:rPr>
        <w:t xml:space="preserve"> the roofs of the condominiums…” Contractor Plaintiff argued to no success that</w:t>
      </w:r>
      <w:r>
        <w:rPr>
          <w:rFonts w:cs="Times New Roman"/>
        </w:rPr>
        <w:t xml:space="preserve"> the complaint as written </w:t>
      </w:r>
      <w:r>
        <w:rPr>
          <w:rFonts w:cs="Times New Roman"/>
        </w:rPr>
        <w:t>alleged two species of damage, specifically, damage caused to other property by the defectively constructed roofs as shown by the word “repair</w:t>
      </w:r>
      <w:r>
        <w:rPr>
          <w:rFonts w:cs="Times New Roman"/>
        </w:rPr>
        <w:t>.</w:t>
      </w:r>
      <w:r>
        <w:rPr>
          <w:rFonts w:cs="Times New Roman"/>
        </w:rPr>
        <w:t>” and damage to the roofs themselves shown by the word “replace.”</w:t>
      </w:r>
    </w:p>
    <w:p w:rsidR="00133FBD" w:rsidRDefault="00133FBD" w:rsidP="00133FBD">
      <w:pPr>
        <w:jc w:val="both"/>
        <w:rPr>
          <w:rFonts w:cs="Times New Roman"/>
        </w:rPr>
      </w:pPr>
    </w:p>
    <w:p w:rsidR="00133FBD" w:rsidRPr="00133FBD" w:rsidRDefault="00133FBD" w:rsidP="00133FBD">
      <w:pPr>
        <w:jc w:val="both"/>
        <w:rPr>
          <w:rFonts w:cs="Times New Roman"/>
        </w:rPr>
      </w:pPr>
      <w:r>
        <w:rPr>
          <w:rFonts w:cs="Times New Roman"/>
          <w:i/>
        </w:rPr>
        <w:t>Mid-Continent Cas. Co. v. Treace</w:t>
      </w:r>
      <w:r>
        <w:rPr>
          <w:rFonts w:cs="Times New Roman"/>
        </w:rPr>
        <w:t xml:space="preserve"> 2015 WL 9491876 (Fla. 5</w:t>
      </w:r>
      <w:r>
        <w:rPr>
          <w:rFonts w:cs="Times New Roman"/>
          <w:vertAlign w:val="superscript"/>
        </w:rPr>
        <w:t>th</w:t>
      </w:r>
      <w:r>
        <w:rPr>
          <w:rFonts w:cs="Times New Roman"/>
        </w:rPr>
        <w:t xml:space="preserve"> DCA, 2015)</w:t>
      </w:r>
      <w:r>
        <w:rPr>
          <w:rFonts w:cs="Times New Roman"/>
        </w:rPr>
        <w:t xml:space="preserve">: </w:t>
      </w:r>
      <w:r>
        <w:rPr>
          <w:rFonts w:cs="Times New Roman"/>
        </w:rPr>
        <w:t>Homeowners sue contractor on construction defect and are awarded a judgment with their attorneys’ fees paid by contractor. Move for garnishment on insurance company based on CGL policy of contractor. CGL policy reads in insurer will pay in pertinent part “…with respect to any claim it investigates or settles, or any suit against an insured it defends … all costs taxed against the insured in the suit.” Court found that this provision provided that homeowners could recover attorneys’ fees as costs covered by the policy from the Insurer in the judgment against Contractor.</w:t>
      </w:r>
    </w:p>
    <w:p w:rsidR="00133FBD" w:rsidRPr="00B972A0" w:rsidRDefault="00133FBD" w:rsidP="00133FBD">
      <w:pPr>
        <w:pStyle w:val="BlockText"/>
        <w:rPr>
          <w:b/>
          <w:u w:val="single"/>
        </w:rPr>
      </w:pPr>
    </w:p>
    <w:p w:rsidR="00437958" w:rsidRDefault="00EB61E2" w:rsidP="00133FBD">
      <w:pPr>
        <w:pStyle w:val="BlockText"/>
        <w:rPr>
          <w:u w:val="single"/>
        </w:rPr>
      </w:pPr>
      <w:r w:rsidRPr="00797252">
        <w:rPr>
          <w:b/>
          <w:u w:val="single"/>
        </w:rPr>
        <w:t>DOAH</w:t>
      </w:r>
      <w:r w:rsidR="00062BAB">
        <w:rPr>
          <w:b/>
          <w:u w:val="single"/>
        </w:rPr>
        <w:t xml:space="preserve"> ORDERS</w:t>
      </w:r>
      <w:r w:rsidR="00DD0357">
        <w:rPr>
          <w:b/>
          <w:u w:val="single"/>
        </w:rPr>
        <w:t xml:space="preserve"> </w:t>
      </w:r>
      <w:r w:rsidR="00DD0357">
        <w:rPr>
          <w:u w:val="single"/>
        </w:rPr>
        <w:t>(if any)</w:t>
      </w:r>
      <w:r w:rsidR="00D9771C" w:rsidRPr="00DD0357">
        <w:rPr>
          <w:u w:val="single"/>
        </w:rPr>
        <w:t>:</w:t>
      </w:r>
    </w:p>
    <w:p w:rsidR="00EC3EC3" w:rsidRDefault="00EC3EC3" w:rsidP="00133FBD">
      <w:pPr>
        <w:pStyle w:val="BlockText"/>
        <w:rPr>
          <w:u w:val="single"/>
        </w:rPr>
      </w:pPr>
    </w:p>
    <w:p w:rsidR="00EC3EC3" w:rsidRDefault="00EC3EC3" w:rsidP="00133FBD">
      <w:pPr>
        <w:pStyle w:val="BlockText"/>
      </w:pPr>
      <w:r w:rsidRPr="00133FBD">
        <w:rPr>
          <w:i/>
        </w:rPr>
        <w:t>Department of Financial Services, Division of Workers’ Compensation v. Bert Halas,</w:t>
      </w:r>
      <w:r>
        <w:rPr>
          <w:i/>
          <w:u w:val="single"/>
        </w:rPr>
        <w:t xml:space="preserve"> </w:t>
      </w:r>
      <w:r w:rsidR="00133FBD">
        <w:t xml:space="preserve">DOAH Case No. 15- 005320: </w:t>
      </w:r>
      <w:r>
        <w:t>Recommended Order entered on December 22, 2015, finding that the agency had wrongfully denied Mr. Halas’ application for renewal of his exemption, by failing to proof that he knowingly was a director of another company that had failed to pay an outstanding penalty assessment. While Mr. Halas was reflected on the records of the Florida Secretary of State, Division of Corporations, he had not agreed to serve in that capacity. The agency has filed an Exception to this “recommended order,” so it may be subject to judicial review pursuant to Section 120.68, F. S.</w:t>
      </w:r>
    </w:p>
    <w:p w:rsidR="00EC3EC3" w:rsidRDefault="00EC3EC3" w:rsidP="00133FBD">
      <w:pPr>
        <w:pStyle w:val="BlockText"/>
      </w:pPr>
    </w:p>
    <w:p w:rsidR="00EC3EC3" w:rsidRPr="00EC3EC3" w:rsidRDefault="00EC3EC3" w:rsidP="00133FBD">
      <w:pPr>
        <w:pStyle w:val="BlockText"/>
      </w:pPr>
      <w:r w:rsidRPr="00EC3EC3">
        <w:rPr>
          <w:u w:val="single"/>
        </w:rPr>
        <w:t>Editor’s Note:</w:t>
      </w:r>
      <w:r>
        <w:t xml:space="preserve"> It appears, however, that the Administrative Law Judge determined that Mr. Halas has agreed to “loan” his contractor’s license to the defaulting company, a “fact” which could lead to disciplinary action against his contractor’s license.</w:t>
      </w:r>
    </w:p>
    <w:p w:rsidR="004E60B2" w:rsidRPr="004E60B2" w:rsidRDefault="004E60B2" w:rsidP="00133FBD">
      <w:pPr>
        <w:pStyle w:val="BlockText"/>
      </w:pPr>
    </w:p>
    <w:p w:rsidR="00B26EF6" w:rsidRDefault="00B26EF6" w:rsidP="00D72E5C">
      <w:pPr>
        <w:pStyle w:val="BlockText"/>
        <w:rPr>
          <w:b/>
          <w:u w:val="single"/>
        </w:rPr>
      </w:pPr>
      <w:r w:rsidRPr="00B26EF6">
        <w:rPr>
          <w:b/>
          <w:u w:val="single"/>
        </w:rPr>
        <w:t>AGENCY REGULATIONS:</w:t>
      </w:r>
      <w:r w:rsidR="00146910">
        <w:rPr>
          <w:b/>
          <w:u w:val="single"/>
        </w:rPr>
        <w:t xml:space="preserve"> </w:t>
      </w:r>
    </w:p>
    <w:p w:rsidR="00146910" w:rsidRDefault="00146910" w:rsidP="00D72E5C">
      <w:pPr>
        <w:pStyle w:val="BlockText"/>
        <w:rPr>
          <w:b/>
          <w:u w:val="single"/>
        </w:rPr>
      </w:pPr>
    </w:p>
    <w:p w:rsidR="004E142A" w:rsidRDefault="00DE52F2" w:rsidP="00DE52F2">
      <w:pPr>
        <w:pStyle w:val="BlockText"/>
        <w:rPr>
          <w:b/>
          <w:u w:val="single"/>
        </w:rPr>
      </w:pPr>
      <w:r w:rsidRPr="007A76DB">
        <w:rPr>
          <w:b/>
          <w:u w:val="single"/>
        </w:rPr>
        <w:t>A.</w:t>
      </w:r>
      <w:r w:rsidRPr="007A76DB">
        <w:rPr>
          <w:u w:val="single"/>
        </w:rPr>
        <w:t xml:space="preserve"> </w:t>
      </w:r>
      <w:r w:rsidR="004E142A" w:rsidRPr="007A76DB">
        <w:rPr>
          <w:b/>
          <w:u w:val="single"/>
        </w:rPr>
        <w:t>Department of Business and Professional Regulation</w:t>
      </w:r>
      <w:r w:rsidR="007A76DB" w:rsidRPr="007A76DB">
        <w:rPr>
          <w:b/>
          <w:u w:val="single"/>
        </w:rPr>
        <w:t>:</w:t>
      </w:r>
      <w:r w:rsidR="00483127">
        <w:rPr>
          <w:b/>
          <w:u w:val="single"/>
        </w:rPr>
        <w:t xml:space="preserve"> </w:t>
      </w:r>
    </w:p>
    <w:p w:rsidR="00483127" w:rsidRPr="00483127" w:rsidRDefault="00483127" w:rsidP="00DE52F2">
      <w:pPr>
        <w:pStyle w:val="BlockText"/>
      </w:pPr>
      <w:r>
        <w:tab/>
      </w:r>
    </w:p>
    <w:p w:rsidR="004E142A" w:rsidRDefault="00483127" w:rsidP="00483127">
      <w:pPr>
        <w:pStyle w:val="BlockText"/>
      </w:pPr>
      <w:r w:rsidRPr="00483127">
        <w:rPr>
          <w:b/>
          <w:u w:val="single"/>
        </w:rPr>
        <w:t>Editor’s Note</w:t>
      </w:r>
      <w:r>
        <w:t>: Each agency has been requested to review all existing rules to identify any that can be repealed as redundant, provided for by statute or unnecessary.</w:t>
      </w:r>
      <w:r w:rsidR="00062BAB">
        <w:t xml:space="preserve"> For that reason many of the rule changes reported herein are for the purpose of being REPEALED.</w:t>
      </w:r>
    </w:p>
    <w:p w:rsidR="00483127" w:rsidRDefault="00483127" w:rsidP="00483127">
      <w:pPr>
        <w:pStyle w:val="BlockText"/>
      </w:pPr>
    </w:p>
    <w:p w:rsidR="002A7577" w:rsidRPr="00B36BD2" w:rsidRDefault="004E142A" w:rsidP="0008109E">
      <w:pPr>
        <w:pStyle w:val="BlockText"/>
        <w:numPr>
          <w:ilvl w:val="0"/>
          <w:numId w:val="11"/>
        </w:numPr>
        <w:rPr>
          <w:b/>
        </w:rPr>
      </w:pPr>
      <w:r w:rsidRPr="00897F26">
        <w:rPr>
          <w:b/>
          <w:u w:val="single"/>
        </w:rPr>
        <w:t>Construction Industry Licensing Board</w:t>
      </w:r>
      <w:r>
        <w:t xml:space="preserve"> – Chapter 489, Part I, FS and Chapter 61G4 FAC: </w:t>
      </w:r>
    </w:p>
    <w:p w:rsidR="00B36BD2" w:rsidRPr="002A7577" w:rsidRDefault="00B36BD2" w:rsidP="00B36BD2">
      <w:pPr>
        <w:pStyle w:val="BlockText"/>
        <w:ind w:left="1080"/>
        <w:rPr>
          <w:b/>
        </w:rPr>
      </w:pPr>
    </w:p>
    <w:p w:rsidR="004A46B4" w:rsidRPr="004A46B4" w:rsidRDefault="00146910" w:rsidP="00897F26">
      <w:pPr>
        <w:pStyle w:val="BlockText"/>
        <w:ind w:left="1440"/>
        <w:rPr>
          <w:b/>
        </w:rPr>
      </w:pPr>
      <w:r>
        <w:rPr>
          <w:b/>
        </w:rPr>
        <w:t>(a)</w:t>
      </w:r>
      <w:r w:rsidR="00897F26">
        <w:t xml:space="preserve"> </w:t>
      </w:r>
      <w:r w:rsidR="00FE4A4B">
        <w:rPr>
          <w:b/>
          <w:u w:val="single"/>
        </w:rPr>
        <w:t>Rule Changes</w:t>
      </w:r>
      <w:r w:rsidR="004E142A">
        <w:t xml:space="preserve"> (if any)</w:t>
      </w:r>
      <w:r w:rsidR="00B754FE">
        <w:t>:</w:t>
      </w:r>
    </w:p>
    <w:p w:rsidR="004A46B4" w:rsidRDefault="004A46B4" w:rsidP="004A46B4">
      <w:pPr>
        <w:pStyle w:val="BlockText"/>
        <w:ind w:left="1800"/>
      </w:pPr>
    </w:p>
    <w:p w:rsidR="00B972A0" w:rsidRDefault="001D0770" w:rsidP="002A2F20">
      <w:pPr>
        <w:pStyle w:val="BlockText"/>
        <w:ind w:left="1890"/>
      </w:pPr>
      <w:r>
        <w:rPr>
          <w:b/>
        </w:rPr>
        <w:t>Rule 61G4-12.011(2)</w:t>
      </w:r>
      <w:r>
        <w:t xml:space="preserve">, </w:t>
      </w:r>
      <w:r w:rsidR="00806FA9">
        <w:t xml:space="preserve">regarding the </w:t>
      </w:r>
      <w:r>
        <w:t>items of work that are not exempted from licensure under section 489.103(9) [“casual, minor, or inconsequential], is to be clarifies, but the preliminary text of this rule change is not yet available.</w:t>
      </w:r>
    </w:p>
    <w:p w:rsidR="00806FA9" w:rsidRDefault="00FE4A4B" w:rsidP="002A2F20">
      <w:pPr>
        <w:pStyle w:val="BlockText"/>
        <w:ind w:left="1890"/>
      </w:pPr>
      <w:r>
        <w:rPr>
          <w:b/>
        </w:rPr>
        <w:t>Rule 61G4-15.001</w:t>
      </w:r>
      <w:r>
        <w:t xml:space="preserve">, </w:t>
      </w:r>
      <w:r w:rsidR="00806FA9">
        <w:t xml:space="preserve">regarding </w:t>
      </w:r>
      <w:r>
        <w:t>qualifications for work experience and verification, has been amended by the board, but have been objected to the Joint Administrative Procedures Committee (“JAPC”), and are not effective until these objections have been addressed (perhaps at the board’s January meeting).</w:t>
      </w:r>
    </w:p>
    <w:p w:rsidR="00FE4A4B" w:rsidRDefault="00FE4A4B" w:rsidP="00FE4A4B">
      <w:pPr>
        <w:pStyle w:val="ListParagraph"/>
      </w:pPr>
    </w:p>
    <w:p w:rsidR="00FE4A4B" w:rsidRDefault="00DD0357" w:rsidP="002A2F20">
      <w:pPr>
        <w:pStyle w:val="BlockText"/>
        <w:ind w:left="1890"/>
      </w:pPr>
      <w:r>
        <w:rPr>
          <w:b/>
        </w:rPr>
        <w:t>Rule 61G4-15.032(1)(a)</w:t>
      </w:r>
      <w:r w:rsidR="00FE4A4B">
        <w:t>, regarding</w:t>
      </w:r>
      <w:r>
        <w:t xml:space="preserve"> Certification of Swimming Pool Specialty Contractors, is being amended to clarify that the scope of work under these licenses does not limit the scope of work that can otherwise be performed by </w:t>
      </w:r>
      <w:r w:rsidR="00674E68">
        <w:t>Division II pool and spa contractors.</w:t>
      </w:r>
    </w:p>
    <w:p w:rsidR="00674E68" w:rsidRDefault="00674E68" w:rsidP="00674E68">
      <w:pPr>
        <w:pStyle w:val="ListParagraph"/>
      </w:pPr>
    </w:p>
    <w:p w:rsidR="00674E68" w:rsidRDefault="00674E68" w:rsidP="002A2F20">
      <w:pPr>
        <w:pStyle w:val="BlockText"/>
        <w:ind w:left="1890"/>
      </w:pPr>
      <w:r>
        <w:rPr>
          <w:b/>
        </w:rPr>
        <w:t>Rule</w:t>
      </w:r>
      <w:r w:rsidRPr="00674E68">
        <w:rPr>
          <w:b/>
        </w:rPr>
        <w:t xml:space="preserve"> </w:t>
      </w:r>
      <w:r>
        <w:rPr>
          <w:b/>
        </w:rPr>
        <w:t>61G4-</w:t>
      </w:r>
      <w:r w:rsidRPr="00674E68">
        <w:rPr>
          <w:b/>
        </w:rPr>
        <w:t>12.018</w:t>
      </w:r>
      <w:r>
        <w:t>, regarding notification of investigative and prosecutorial costs, R</w:t>
      </w:r>
      <w:r w:rsidRPr="00674E68">
        <w:rPr>
          <w:b/>
        </w:rPr>
        <w:t>ule 61G4-15.0055</w:t>
      </w:r>
      <w:r>
        <w:t xml:space="preserve">, regarding job scopes of Registered Licensure Categories, </w:t>
      </w:r>
      <w:r w:rsidRPr="00674E68">
        <w:rPr>
          <w:b/>
        </w:rPr>
        <w:t>Rule 61G4-15.010</w:t>
      </w:r>
      <w:r>
        <w:t xml:space="preserve">, regarding the requirements of administration of oral examinations, </w:t>
      </w:r>
      <w:r w:rsidRPr="00674E68">
        <w:rPr>
          <w:b/>
        </w:rPr>
        <w:t>Rule 61G4-15.014</w:t>
      </w:r>
      <w:r>
        <w:t xml:space="preserve">, regarding violation of final orders, and </w:t>
      </w:r>
      <w:r w:rsidRPr="00674E68">
        <w:rPr>
          <w:b/>
        </w:rPr>
        <w:t>Rule 61G4-017.008</w:t>
      </w:r>
      <w:r>
        <w:t xml:space="preserve">, regarding Stipulations, are </w:t>
      </w:r>
      <w:r w:rsidRPr="00312017">
        <w:rPr>
          <w:b/>
          <w:u w:val="single"/>
        </w:rPr>
        <w:t>BEING REPEALED</w:t>
      </w:r>
      <w:r>
        <w:t xml:space="preserve"> “because they are provided for by statute.”</w:t>
      </w:r>
    </w:p>
    <w:p w:rsidR="00F21C36" w:rsidRPr="001776E6" w:rsidRDefault="00F21C36" w:rsidP="00F21C36">
      <w:pPr>
        <w:pStyle w:val="BlockText"/>
        <w:tabs>
          <w:tab w:val="left" w:pos="1440"/>
          <w:tab w:val="left" w:pos="1980"/>
        </w:tabs>
        <w:rPr>
          <w:b/>
        </w:rPr>
      </w:pPr>
    </w:p>
    <w:p w:rsidR="00312017" w:rsidRDefault="00146910" w:rsidP="00312017">
      <w:pPr>
        <w:pStyle w:val="BlockText"/>
        <w:ind w:left="1890" w:hanging="450"/>
      </w:pPr>
      <w:r w:rsidRPr="00146910">
        <w:rPr>
          <w:b/>
        </w:rPr>
        <w:t>(b)</w:t>
      </w:r>
      <w:r>
        <w:t xml:space="preserve"> </w:t>
      </w:r>
      <w:r w:rsidR="00CC064D">
        <w:t xml:space="preserve"> </w:t>
      </w:r>
      <w:r w:rsidR="00A750A9" w:rsidRPr="00A750A9">
        <w:rPr>
          <w:b/>
          <w:u w:val="single"/>
        </w:rPr>
        <w:t>P</w:t>
      </w:r>
      <w:r w:rsidR="0032443B" w:rsidRPr="00A750A9">
        <w:rPr>
          <w:b/>
          <w:u w:val="single"/>
        </w:rPr>
        <w:t>etitions for Declaratory Statement</w:t>
      </w:r>
      <w:r w:rsidR="00A750A9">
        <w:t xml:space="preserve"> (if</w:t>
      </w:r>
      <w:r w:rsidR="00CC064D">
        <w:t xml:space="preserve"> </w:t>
      </w:r>
      <w:r w:rsidR="0032443B">
        <w:t>any):</w:t>
      </w:r>
    </w:p>
    <w:p w:rsidR="00163831" w:rsidRDefault="00163831" w:rsidP="00312017">
      <w:pPr>
        <w:pStyle w:val="BlockText"/>
        <w:ind w:left="1890" w:hanging="450"/>
        <w:rPr>
          <w:b/>
        </w:rPr>
      </w:pPr>
    </w:p>
    <w:p w:rsidR="00163831" w:rsidRDefault="00163831" w:rsidP="00163831">
      <w:pPr>
        <w:pStyle w:val="BlockText"/>
        <w:ind w:left="1890"/>
      </w:pPr>
      <w:r>
        <w:rPr>
          <w:b/>
        </w:rPr>
        <w:t>John Senninger</w:t>
      </w:r>
      <w:r>
        <w:t xml:space="preserve"> – Petition filed on June 23, 2015, seeking a determination of whether the installation of a mechanical conveyer system, bolted to the floor, requires a license, was </w:t>
      </w:r>
      <w:r w:rsidRPr="00163831">
        <w:rPr>
          <w:b/>
        </w:rPr>
        <w:t>DENIED</w:t>
      </w:r>
      <w:r>
        <w:t xml:space="preserve"> for lack of standing and insufficient information.</w:t>
      </w:r>
    </w:p>
    <w:p w:rsidR="0071068B" w:rsidRDefault="0071068B" w:rsidP="00163831">
      <w:pPr>
        <w:pStyle w:val="BlockText"/>
        <w:ind w:left="1890"/>
        <w:rPr>
          <w:b/>
        </w:rPr>
      </w:pPr>
    </w:p>
    <w:p w:rsidR="0071068B" w:rsidRPr="0071068B" w:rsidRDefault="0071068B" w:rsidP="0071068B">
      <w:pPr>
        <w:pStyle w:val="BlockText"/>
        <w:ind w:left="1890"/>
      </w:pPr>
      <w:r w:rsidRPr="0071068B">
        <w:rPr>
          <w:b/>
        </w:rPr>
        <w:t>Albixon USA, LLC</w:t>
      </w:r>
      <w:r>
        <w:t xml:space="preserve"> – Petition filed on August 14, 2015, regarding the scope of pool and spa licenses, was DENIED by Final Order entered on November 6, 2015, for lack of statement of specific circumstances and answered by statute.</w:t>
      </w:r>
    </w:p>
    <w:p w:rsidR="00163831" w:rsidRDefault="00163831" w:rsidP="00163831">
      <w:pPr>
        <w:pStyle w:val="BlockText"/>
        <w:ind w:left="1890"/>
        <w:rPr>
          <w:b/>
        </w:rPr>
      </w:pPr>
    </w:p>
    <w:p w:rsidR="00312017" w:rsidRPr="00163831" w:rsidRDefault="00163831" w:rsidP="00163831">
      <w:pPr>
        <w:pStyle w:val="BlockText"/>
        <w:ind w:left="1890"/>
      </w:pPr>
      <w:r>
        <w:rPr>
          <w:b/>
        </w:rPr>
        <w:t xml:space="preserve">Jacob Ragsdale </w:t>
      </w:r>
      <w:r>
        <w:t xml:space="preserve">– Petition filed on August 17, 2015, seeking a determination of “25 tons in any one system” as used in section 489.105(3) (g) for </w:t>
      </w:r>
      <w:r w:rsidR="001E2D3C">
        <w:t>Class</w:t>
      </w:r>
      <w:r>
        <w:t xml:space="preserve"> B Air Conditioning licensure, was GRANTED by Final Order entered on November 6, 2015, to mean on a per-unit basis so that each unit must be within 25 tons.</w:t>
      </w:r>
    </w:p>
    <w:p w:rsidR="006B0C29" w:rsidRPr="006B0C29" w:rsidRDefault="006B0C29" w:rsidP="006B0C29">
      <w:pPr>
        <w:pStyle w:val="BlockText"/>
        <w:ind w:left="2160"/>
        <w:rPr>
          <w:b/>
        </w:rPr>
      </w:pPr>
    </w:p>
    <w:p w:rsidR="006B0C29" w:rsidRPr="00142044" w:rsidRDefault="00142044" w:rsidP="00312017">
      <w:pPr>
        <w:pStyle w:val="BlockText"/>
        <w:ind w:left="1890"/>
        <w:rPr>
          <w:b/>
        </w:rPr>
      </w:pPr>
      <w:r>
        <w:rPr>
          <w:b/>
        </w:rPr>
        <w:t>Mark Hickinbotham/Sawgrass Incorporation Contractors and Engineers</w:t>
      </w:r>
      <w:r w:rsidR="006B0C29">
        <w:rPr>
          <w:b/>
        </w:rPr>
        <w:t xml:space="preserve"> </w:t>
      </w:r>
      <w:r w:rsidR="00312017">
        <w:rPr>
          <w:b/>
        </w:rPr>
        <w:t>–</w:t>
      </w:r>
      <w:r w:rsidR="006B0C29">
        <w:rPr>
          <w:b/>
        </w:rPr>
        <w:t xml:space="preserve"> </w:t>
      </w:r>
      <w:r>
        <w:t>Petition</w:t>
      </w:r>
      <w:r w:rsidR="00312017">
        <w:t>s</w:t>
      </w:r>
      <w:r>
        <w:t xml:space="preserve"> filed on September 21</w:t>
      </w:r>
      <w:r w:rsidR="006B0C29">
        <w:t xml:space="preserve">, 2015, </w:t>
      </w:r>
      <w:r w:rsidR="00312017">
        <w:t xml:space="preserve">were </w:t>
      </w:r>
      <w:r w:rsidR="00312017" w:rsidRPr="00163831">
        <w:rPr>
          <w:b/>
        </w:rPr>
        <w:t>DENIED</w:t>
      </w:r>
      <w:r w:rsidR="00312017">
        <w:t xml:space="preserve"> because they dealt with actions of a third party, involved terms of a private contract or were already answered by statutes.</w:t>
      </w:r>
    </w:p>
    <w:p w:rsidR="00142044" w:rsidRDefault="00142044" w:rsidP="00142044">
      <w:pPr>
        <w:pStyle w:val="ListParagraph"/>
        <w:rPr>
          <w:b/>
        </w:rPr>
      </w:pPr>
    </w:p>
    <w:p w:rsidR="00BE470E" w:rsidRPr="00BE470E" w:rsidRDefault="00BE470E" w:rsidP="00312017">
      <w:pPr>
        <w:pStyle w:val="BlockText"/>
        <w:ind w:left="1890"/>
        <w:rPr>
          <w:b/>
        </w:rPr>
      </w:pPr>
      <w:r>
        <w:rPr>
          <w:b/>
        </w:rPr>
        <w:t>Michael Jones</w:t>
      </w:r>
      <w:r>
        <w:t xml:space="preserve"> – Petition filed on October 7, 2015, seeks a determination of what licensing requirements are to perform athletic filed construction.</w:t>
      </w:r>
    </w:p>
    <w:p w:rsidR="00BE470E" w:rsidRDefault="00BE470E" w:rsidP="00BE470E">
      <w:pPr>
        <w:pStyle w:val="ListParagraph"/>
        <w:rPr>
          <w:b/>
        </w:rPr>
      </w:pPr>
    </w:p>
    <w:p w:rsidR="003370E3" w:rsidRDefault="003370E3" w:rsidP="00312017">
      <w:pPr>
        <w:pStyle w:val="BlockText"/>
        <w:ind w:left="1890"/>
        <w:rPr>
          <w:b/>
        </w:rPr>
      </w:pPr>
      <w:r>
        <w:rPr>
          <w:b/>
        </w:rPr>
        <w:t>Donnie S. Herron</w:t>
      </w:r>
      <w:r>
        <w:t xml:space="preserve"> – Petition filed on October 13, 2015, seeking a determination of how much sheathing a licensed Roofing Contractor is allowed to replace (by percentage).</w:t>
      </w:r>
    </w:p>
    <w:p w:rsidR="003370E3" w:rsidRDefault="003370E3" w:rsidP="003370E3">
      <w:pPr>
        <w:pStyle w:val="ListParagraph"/>
        <w:rPr>
          <w:b/>
        </w:rPr>
      </w:pPr>
    </w:p>
    <w:p w:rsidR="00BE1DC0" w:rsidRDefault="003370E3" w:rsidP="00312017">
      <w:pPr>
        <w:pStyle w:val="BlockText"/>
        <w:ind w:left="1890"/>
      </w:pPr>
      <w:r w:rsidRPr="003370E3">
        <w:rPr>
          <w:b/>
        </w:rPr>
        <w:t>Frank Russo</w:t>
      </w:r>
      <w:r>
        <w:t xml:space="preserve"> – Petition filed on October 15, 2015, seeking a determination of whether a General or Building Contactor can complete a swimming pool surface with marcite or other coating, waterline and step re-tile, detect pool leaks with or without repairs, perform new plumbing or re-plumbing, set new or change-out pool equipment, or perform deck renovation.</w:t>
      </w:r>
      <w:r w:rsidR="00D22FC6">
        <w:t xml:space="preserve"> This petition is scheduled to </w:t>
      </w:r>
      <w:r w:rsidR="00312017">
        <w:t xml:space="preserve">be heard at </w:t>
      </w:r>
      <w:r w:rsidR="00D22FC6">
        <w:t xml:space="preserve">the board’s </w:t>
      </w:r>
      <w:r w:rsidR="00312017" w:rsidRPr="00D22FC6">
        <w:rPr>
          <w:b/>
        </w:rPr>
        <w:t>January 15</w:t>
      </w:r>
      <w:r w:rsidR="00312017" w:rsidRPr="00D22FC6">
        <w:rPr>
          <w:b/>
          <w:vertAlign w:val="superscript"/>
        </w:rPr>
        <w:t>th</w:t>
      </w:r>
      <w:r w:rsidR="00312017" w:rsidRPr="00D22FC6">
        <w:rPr>
          <w:b/>
        </w:rPr>
        <w:t xml:space="preserve"> meeting</w:t>
      </w:r>
      <w:r w:rsidR="00312017">
        <w:t>.</w:t>
      </w:r>
    </w:p>
    <w:p w:rsidR="0071068B" w:rsidRDefault="0071068B" w:rsidP="00312017">
      <w:pPr>
        <w:pStyle w:val="BlockText"/>
        <w:ind w:left="1890"/>
      </w:pPr>
    </w:p>
    <w:p w:rsidR="0071068B" w:rsidRDefault="0071068B" w:rsidP="00312017">
      <w:pPr>
        <w:pStyle w:val="BlockText"/>
        <w:ind w:left="1890"/>
      </w:pPr>
      <w:r w:rsidRPr="0071068B">
        <w:rPr>
          <w:b/>
        </w:rPr>
        <w:t>Seth G. Simmons</w:t>
      </w:r>
      <w:r>
        <w:t xml:space="preserve"> – Petition filed on November 6, 2015, seeking a determination of type of licensure required for installation of a pre-engineered and pre-fabricated PVC or fiberglass ductwork for an odor control system at a wastewater treatment facility.</w:t>
      </w:r>
    </w:p>
    <w:p w:rsidR="0071068B" w:rsidRDefault="0071068B" w:rsidP="00312017">
      <w:pPr>
        <w:pStyle w:val="BlockText"/>
        <w:ind w:left="1890"/>
      </w:pPr>
    </w:p>
    <w:p w:rsidR="00D22FC6" w:rsidRDefault="00D22FC6" w:rsidP="00D22FC6">
      <w:pPr>
        <w:pStyle w:val="BlockText"/>
        <w:ind w:left="1890"/>
      </w:pPr>
      <w:r w:rsidRPr="00D22FC6">
        <w:rPr>
          <w:b/>
        </w:rPr>
        <w:t xml:space="preserve">Innovel </w:t>
      </w:r>
      <w:r w:rsidR="0071068B" w:rsidRPr="00D22FC6">
        <w:rPr>
          <w:b/>
        </w:rPr>
        <w:t>Solutions</w:t>
      </w:r>
      <w:r w:rsidR="0071068B">
        <w:t xml:space="preserve"> – Petition filed on November 17, 2015, seeking a determination of whether the hook up of dishwashers is exempt from licensure.</w:t>
      </w:r>
      <w:r>
        <w:t xml:space="preserve"> This petition is scheduled to be heard at the board’s </w:t>
      </w:r>
      <w:r w:rsidRPr="00D22FC6">
        <w:rPr>
          <w:b/>
        </w:rPr>
        <w:t>January 15</w:t>
      </w:r>
      <w:r w:rsidRPr="00D22FC6">
        <w:rPr>
          <w:b/>
          <w:vertAlign w:val="superscript"/>
        </w:rPr>
        <w:t>th</w:t>
      </w:r>
      <w:r w:rsidRPr="00D22FC6">
        <w:rPr>
          <w:b/>
        </w:rPr>
        <w:t xml:space="preserve"> meeting</w:t>
      </w:r>
      <w:r>
        <w:t>.</w:t>
      </w:r>
    </w:p>
    <w:p w:rsidR="00D22FC6" w:rsidRDefault="00D22FC6" w:rsidP="00D22FC6">
      <w:pPr>
        <w:pStyle w:val="BlockText"/>
        <w:ind w:left="1890"/>
      </w:pPr>
    </w:p>
    <w:p w:rsidR="00D22FC6" w:rsidRDefault="00D22FC6" w:rsidP="00D22FC6">
      <w:pPr>
        <w:pStyle w:val="BlockText"/>
        <w:ind w:left="1890"/>
      </w:pPr>
      <w:r w:rsidRPr="00D22FC6">
        <w:rPr>
          <w:b/>
        </w:rPr>
        <w:t>James Bifula</w:t>
      </w:r>
      <w:r>
        <w:t xml:space="preserve"> – Petition filed on November 6, 2015, seeking a determination of whether a general contractor’s license is required to construct temporary structures used to stage significant materials loads for residential and commercial buildings.</w:t>
      </w:r>
      <w:r w:rsidRPr="00D22FC6">
        <w:t xml:space="preserve"> </w:t>
      </w:r>
      <w:r>
        <w:t xml:space="preserve">This petition is scheduled to be heard at the board’s </w:t>
      </w:r>
      <w:r w:rsidRPr="00D22FC6">
        <w:rPr>
          <w:b/>
        </w:rPr>
        <w:t>January 15</w:t>
      </w:r>
      <w:r w:rsidRPr="00D22FC6">
        <w:rPr>
          <w:b/>
          <w:vertAlign w:val="superscript"/>
        </w:rPr>
        <w:t>th</w:t>
      </w:r>
      <w:r w:rsidRPr="00D22FC6">
        <w:rPr>
          <w:b/>
        </w:rPr>
        <w:t xml:space="preserve"> meeting</w:t>
      </w:r>
      <w:r>
        <w:t>.</w:t>
      </w:r>
    </w:p>
    <w:p w:rsidR="00D22FC6" w:rsidRDefault="00D22FC6" w:rsidP="00D22FC6">
      <w:pPr>
        <w:pStyle w:val="BlockText"/>
        <w:ind w:left="1890"/>
      </w:pPr>
    </w:p>
    <w:p w:rsidR="00D22FC6" w:rsidRDefault="00D22FC6" w:rsidP="00D22FC6">
      <w:pPr>
        <w:pStyle w:val="BlockText"/>
        <w:ind w:left="1890"/>
      </w:pPr>
      <w:r w:rsidRPr="00D22FC6">
        <w:rPr>
          <w:b/>
        </w:rPr>
        <w:t>David England/Campbellsville Industries, Inc</w:t>
      </w:r>
      <w:r>
        <w:t xml:space="preserve">. – Petition filed on November 30, 2015, seeking a determination of whether a “Specialty Contractor” category of “Steeple/Cupola Installer” can be created. This petition is scheduled to be heard at the board’s </w:t>
      </w:r>
      <w:r w:rsidRPr="00D22FC6">
        <w:rPr>
          <w:b/>
        </w:rPr>
        <w:t>January 15</w:t>
      </w:r>
      <w:r w:rsidRPr="00D22FC6">
        <w:rPr>
          <w:b/>
          <w:vertAlign w:val="superscript"/>
        </w:rPr>
        <w:t>th</w:t>
      </w:r>
      <w:r w:rsidRPr="00D22FC6">
        <w:rPr>
          <w:b/>
        </w:rPr>
        <w:t xml:space="preserve"> meeting</w:t>
      </w:r>
      <w:r>
        <w:t>, but appears to be a petition for rulemaking instead.</w:t>
      </w:r>
    </w:p>
    <w:p w:rsidR="00D22FC6" w:rsidRDefault="00D22FC6" w:rsidP="00D22FC6">
      <w:pPr>
        <w:pStyle w:val="BlockText"/>
        <w:ind w:left="1890"/>
      </w:pPr>
    </w:p>
    <w:p w:rsidR="00BE1DC0" w:rsidRPr="00133FBD" w:rsidRDefault="00D22FC6" w:rsidP="00133FBD">
      <w:pPr>
        <w:pStyle w:val="BlockText"/>
        <w:ind w:left="1890"/>
      </w:pPr>
      <w:r w:rsidRPr="00D22FC6">
        <w:rPr>
          <w:b/>
        </w:rPr>
        <w:t>John R. Banks/Banks Brothers Construction</w:t>
      </w:r>
      <w:r>
        <w:t xml:space="preserve"> – Petition filed on December 21, 2015, seeking a determination of whether there is a license category for construction of tenant improvements</w:t>
      </w:r>
    </w:p>
    <w:p w:rsidR="008C30E6" w:rsidRPr="009B4801" w:rsidRDefault="00146910" w:rsidP="00146910">
      <w:pPr>
        <w:pStyle w:val="BlockText"/>
        <w:ind w:left="1440"/>
        <w:rPr>
          <w:b/>
        </w:rPr>
      </w:pPr>
      <w:r w:rsidRPr="00146910">
        <w:rPr>
          <w:b/>
        </w:rPr>
        <w:t>(</w:t>
      </w:r>
      <w:r w:rsidR="00CC064D">
        <w:rPr>
          <w:b/>
        </w:rPr>
        <w:t>c</w:t>
      </w:r>
      <w:r w:rsidRPr="00146910">
        <w:rPr>
          <w:b/>
        </w:rPr>
        <w:t>)</w:t>
      </w:r>
      <w:r>
        <w:t xml:space="preserve"> </w:t>
      </w:r>
      <w:r w:rsidR="00A750A9">
        <w:rPr>
          <w:b/>
        </w:rPr>
        <w:t xml:space="preserve">   </w:t>
      </w:r>
      <w:r w:rsidR="00A750A9" w:rsidRPr="00A750A9">
        <w:rPr>
          <w:b/>
          <w:u w:val="single"/>
        </w:rPr>
        <w:t>P</w:t>
      </w:r>
      <w:r w:rsidR="002558FB" w:rsidRPr="00A750A9">
        <w:rPr>
          <w:b/>
          <w:u w:val="single"/>
        </w:rPr>
        <w:t>etition</w:t>
      </w:r>
      <w:r w:rsidR="009F7BC1" w:rsidRPr="00A750A9">
        <w:rPr>
          <w:b/>
          <w:u w:val="single"/>
        </w:rPr>
        <w:t>s</w:t>
      </w:r>
      <w:r w:rsidR="004E142A" w:rsidRPr="00A750A9">
        <w:rPr>
          <w:b/>
          <w:u w:val="single"/>
        </w:rPr>
        <w:t xml:space="preserve"> for Va</w:t>
      </w:r>
      <w:r w:rsidR="0092555A" w:rsidRPr="00A750A9">
        <w:rPr>
          <w:b/>
          <w:u w:val="single"/>
        </w:rPr>
        <w:t>riance or Waiver</w:t>
      </w:r>
      <w:r w:rsidR="00BB6D12">
        <w:t xml:space="preserve"> (if any</w:t>
      </w:r>
      <w:r w:rsidR="00BB6D12" w:rsidRPr="009B4801">
        <w:t>):</w:t>
      </w:r>
      <w:r w:rsidR="00530BF1" w:rsidRPr="009B4801">
        <w:t xml:space="preserve"> </w:t>
      </w:r>
    </w:p>
    <w:p w:rsidR="003370E3" w:rsidRPr="009B4801" w:rsidRDefault="003370E3" w:rsidP="003370E3">
      <w:pPr>
        <w:pStyle w:val="BlockText"/>
        <w:ind w:left="1800"/>
        <w:rPr>
          <w:b/>
        </w:rPr>
      </w:pPr>
    </w:p>
    <w:p w:rsidR="003370E3" w:rsidRDefault="00D22FC6" w:rsidP="002A2F20">
      <w:pPr>
        <w:pStyle w:val="BlockText"/>
        <w:ind w:left="1890"/>
      </w:pPr>
      <w:r>
        <w:rPr>
          <w:b/>
        </w:rPr>
        <w:t>Steve Winiarczk/Prestige Stucco, Inc.</w:t>
      </w:r>
      <w:r w:rsidR="003370E3" w:rsidRPr="009B4801">
        <w:rPr>
          <w:b/>
        </w:rPr>
        <w:t xml:space="preserve"> –</w:t>
      </w:r>
      <w:r w:rsidR="00201FC1">
        <w:t xml:space="preserve"> Petition filed on October 21</w:t>
      </w:r>
      <w:r w:rsidR="003370E3">
        <w:t>, 2015, seeking a waiver of the rule limiting examination results to four (4) years</w:t>
      </w:r>
      <w:r w:rsidR="00201FC1">
        <w:t>.</w:t>
      </w:r>
    </w:p>
    <w:p w:rsidR="009B4801" w:rsidRDefault="009B4801" w:rsidP="009B4801">
      <w:pPr>
        <w:pStyle w:val="BlockText"/>
        <w:ind w:left="2160"/>
      </w:pPr>
    </w:p>
    <w:p w:rsidR="003370E3" w:rsidRDefault="00201FC1" w:rsidP="002A2F20">
      <w:pPr>
        <w:pStyle w:val="BlockText"/>
        <w:ind w:left="1890"/>
      </w:pPr>
      <w:r w:rsidRPr="00201FC1">
        <w:rPr>
          <w:b/>
        </w:rPr>
        <w:t>Brooks Michael Myers</w:t>
      </w:r>
      <w:r>
        <w:t xml:space="preserve"> – Petition filed on October 30</w:t>
      </w:r>
      <w:r w:rsidR="009B4801">
        <w:t xml:space="preserve">, 2015, seeking a </w:t>
      </w:r>
      <w:r>
        <w:t>waiver of the rule limiting examination results to four (4) years.</w:t>
      </w:r>
    </w:p>
    <w:p w:rsidR="00201FC1" w:rsidRDefault="00201FC1" w:rsidP="00201FC1">
      <w:pPr>
        <w:pStyle w:val="BlockText"/>
        <w:ind w:left="1980"/>
      </w:pPr>
    </w:p>
    <w:p w:rsidR="00201FC1" w:rsidRDefault="00201FC1" w:rsidP="002A2F20">
      <w:pPr>
        <w:pStyle w:val="BlockText"/>
        <w:ind w:left="1890"/>
      </w:pPr>
      <w:r w:rsidRPr="00201FC1">
        <w:rPr>
          <w:b/>
        </w:rPr>
        <w:t>Jose P. Alonso</w:t>
      </w:r>
      <w:r>
        <w:t xml:space="preserve"> – Petition filed on December 7, 2015, seeking a waiver of the rule limiting examination results to four (4) years for a roofing contractor license.</w:t>
      </w:r>
    </w:p>
    <w:p w:rsidR="008C30E6" w:rsidRDefault="008C30E6" w:rsidP="00201FC1">
      <w:pPr>
        <w:pStyle w:val="BlockText"/>
      </w:pPr>
    </w:p>
    <w:p w:rsidR="00E05588" w:rsidRDefault="004E142A" w:rsidP="00E05588">
      <w:pPr>
        <w:pStyle w:val="BlockText"/>
        <w:numPr>
          <w:ilvl w:val="0"/>
          <w:numId w:val="11"/>
        </w:numPr>
      </w:pPr>
      <w:r w:rsidRPr="00897F26">
        <w:rPr>
          <w:b/>
          <w:u w:val="single"/>
        </w:rPr>
        <w:t>Electrical Contracting Licensing Board</w:t>
      </w:r>
      <w:r>
        <w:t xml:space="preserve"> (includes both electricians and alarm contractors) – Chapter </w:t>
      </w:r>
      <w:r w:rsidR="00EF30B1">
        <w:t>489, Part II, FS and 61G6, FAC</w:t>
      </w:r>
      <w:r w:rsidR="00BD45AE">
        <w:t xml:space="preserve">: </w:t>
      </w:r>
    </w:p>
    <w:p w:rsidR="00F2420F" w:rsidRDefault="00F2420F" w:rsidP="00F2420F">
      <w:pPr>
        <w:pStyle w:val="BlockText"/>
        <w:ind w:left="1080"/>
      </w:pPr>
    </w:p>
    <w:p w:rsidR="009855ED" w:rsidRDefault="00CC064D" w:rsidP="00414DE9">
      <w:pPr>
        <w:pStyle w:val="BlockText"/>
        <w:numPr>
          <w:ilvl w:val="0"/>
          <w:numId w:val="21"/>
        </w:numPr>
        <w:tabs>
          <w:tab w:val="left" w:pos="1800"/>
          <w:tab w:val="left" w:pos="1890"/>
        </w:tabs>
        <w:ind w:left="1440" w:firstLine="0"/>
      </w:pPr>
      <w:r>
        <w:t xml:space="preserve">  </w:t>
      </w:r>
      <w:r w:rsidR="00A750A9">
        <w:rPr>
          <w:b/>
          <w:u w:val="single"/>
        </w:rPr>
        <w:t>Rules</w:t>
      </w:r>
      <w:r w:rsidR="00FE4A4B">
        <w:rPr>
          <w:b/>
          <w:u w:val="single"/>
        </w:rPr>
        <w:t xml:space="preserve"> Changes</w:t>
      </w:r>
      <w:r w:rsidR="00BD45AE">
        <w:t xml:space="preserve"> (if any):</w:t>
      </w:r>
    </w:p>
    <w:p w:rsidR="002A2F20" w:rsidRPr="00E71158" w:rsidRDefault="002A2F20" w:rsidP="002A2F20">
      <w:pPr>
        <w:pStyle w:val="BlockText"/>
        <w:tabs>
          <w:tab w:val="left" w:pos="1800"/>
        </w:tabs>
        <w:rPr>
          <w:b/>
        </w:rPr>
      </w:pPr>
      <w:r>
        <w:tab/>
      </w:r>
    </w:p>
    <w:p w:rsidR="002A2F20" w:rsidRDefault="002A2F20" w:rsidP="00E71158">
      <w:pPr>
        <w:pStyle w:val="BlockText"/>
        <w:tabs>
          <w:tab w:val="left" w:pos="1800"/>
          <w:tab w:val="left" w:pos="1980"/>
        </w:tabs>
        <w:ind w:left="1890"/>
      </w:pPr>
      <w:r w:rsidRPr="00E71158">
        <w:rPr>
          <w:b/>
        </w:rPr>
        <w:t xml:space="preserve">Rule </w:t>
      </w:r>
      <w:r w:rsidR="00E71158" w:rsidRPr="00E71158">
        <w:rPr>
          <w:b/>
        </w:rPr>
        <w:t>61G6-5.0036</w:t>
      </w:r>
      <w:r w:rsidR="00E71158">
        <w:t>, regarding Certification of Registered Contractors, is proposed for REPEAL because it is outdated and unnecessary.</w:t>
      </w:r>
    </w:p>
    <w:p w:rsidR="00E71158" w:rsidRDefault="00E71158" w:rsidP="00E71158">
      <w:pPr>
        <w:pStyle w:val="BlockText"/>
        <w:tabs>
          <w:tab w:val="left" w:pos="1800"/>
          <w:tab w:val="left" w:pos="1980"/>
        </w:tabs>
        <w:ind w:left="1890"/>
      </w:pPr>
    </w:p>
    <w:p w:rsidR="005510CD" w:rsidRDefault="00E71158" w:rsidP="00E71158">
      <w:pPr>
        <w:pStyle w:val="BlockText"/>
        <w:tabs>
          <w:tab w:val="left" w:pos="1800"/>
          <w:tab w:val="left" w:pos="1980"/>
        </w:tabs>
        <w:ind w:left="1890"/>
      </w:pPr>
      <w:r w:rsidRPr="00E71158">
        <w:rPr>
          <w:b/>
        </w:rPr>
        <w:t>Rule 61G6-8.002</w:t>
      </w:r>
      <w:r>
        <w:t>, regarding special assessment fee, is proposed for REPEAL because it is outdated and unnecessary.</w:t>
      </w:r>
    </w:p>
    <w:p w:rsidR="005510CD" w:rsidRDefault="005510CD" w:rsidP="005510CD">
      <w:pPr>
        <w:pStyle w:val="BlockText"/>
        <w:ind w:left="2160" w:hanging="720"/>
      </w:pPr>
    </w:p>
    <w:p w:rsidR="00A110DD" w:rsidRDefault="00A750A9" w:rsidP="00A750A9">
      <w:pPr>
        <w:pStyle w:val="BlockText"/>
        <w:numPr>
          <w:ilvl w:val="0"/>
          <w:numId w:val="21"/>
        </w:numPr>
        <w:tabs>
          <w:tab w:val="left" w:pos="1800"/>
        </w:tabs>
        <w:ind w:firstLine="720"/>
      </w:pPr>
      <w:r>
        <w:t xml:space="preserve">  </w:t>
      </w:r>
      <w:r w:rsidRPr="00A750A9">
        <w:rPr>
          <w:b/>
          <w:u w:val="single"/>
        </w:rPr>
        <w:t>P</w:t>
      </w:r>
      <w:r w:rsidR="004E142A" w:rsidRPr="00A750A9">
        <w:rPr>
          <w:b/>
          <w:u w:val="single"/>
        </w:rPr>
        <w:t xml:space="preserve">etitions for </w:t>
      </w:r>
      <w:r w:rsidR="00CC064D" w:rsidRPr="00A750A9">
        <w:rPr>
          <w:b/>
          <w:u w:val="single"/>
        </w:rPr>
        <w:t xml:space="preserve">Declaratory </w:t>
      </w:r>
      <w:r w:rsidR="00DB4628" w:rsidRPr="00A750A9">
        <w:rPr>
          <w:b/>
          <w:u w:val="single"/>
        </w:rPr>
        <w:t xml:space="preserve">Statement </w:t>
      </w:r>
      <w:r w:rsidR="00DB4628">
        <w:t xml:space="preserve">(if </w:t>
      </w:r>
      <w:r w:rsidR="00CC064D">
        <w:t xml:space="preserve"> </w:t>
      </w:r>
      <w:r w:rsidR="00DB4628">
        <w:t>any):</w:t>
      </w:r>
      <w:r w:rsidR="00360AA3">
        <w:t xml:space="preserve"> </w:t>
      </w:r>
    </w:p>
    <w:p w:rsidR="00360D91" w:rsidRDefault="00360D91" w:rsidP="00E71158">
      <w:pPr>
        <w:pStyle w:val="BlockText"/>
      </w:pPr>
    </w:p>
    <w:p w:rsidR="00360D91" w:rsidRDefault="00A750A9" w:rsidP="00146910">
      <w:pPr>
        <w:pStyle w:val="BlockText"/>
        <w:numPr>
          <w:ilvl w:val="0"/>
          <w:numId w:val="21"/>
        </w:numPr>
        <w:ind w:left="1800"/>
      </w:pPr>
      <w:r>
        <w:rPr>
          <w:b/>
        </w:rPr>
        <w:t xml:space="preserve">  </w:t>
      </w:r>
      <w:r w:rsidRPr="00A750A9">
        <w:rPr>
          <w:b/>
          <w:u w:val="single"/>
        </w:rPr>
        <w:t>P</w:t>
      </w:r>
      <w:r w:rsidR="004E142A" w:rsidRPr="00A750A9">
        <w:rPr>
          <w:b/>
          <w:u w:val="single"/>
        </w:rPr>
        <w:t xml:space="preserve">etitions for </w:t>
      </w:r>
      <w:r w:rsidR="009E2A70" w:rsidRPr="00A750A9">
        <w:rPr>
          <w:b/>
          <w:u w:val="single"/>
        </w:rPr>
        <w:t>Va</w:t>
      </w:r>
      <w:r w:rsidR="00CB169A" w:rsidRPr="00A750A9">
        <w:rPr>
          <w:b/>
          <w:u w:val="single"/>
        </w:rPr>
        <w:t>riance or Waiver</w:t>
      </w:r>
      <w:r w:rsidR="00CB169A">
        <w:t xml:space="preserve"> </w:t>
      </w:r>
      <w:r w:rsidR="00DB4628">
        <w:t>(if any</w:t>
      </w:r>
      <w:r w:rsidR="006960B4">
        <w:t xml:space="preserve">): </w:t>
      </w:r>
    </w:p>
    <w:p w:rsidR="00360D91" w:rsidRDefault="00360D91" w:rsidP="00530BF1">
      <w:pPr>
        <w:pStyle w:val="BlockText"/>
        <w:ind w:left="1800" w:hanging="360"/>
      </w:pPr>
    </w:p>
    <w:p w:rsidR="00360D91" w:rsidRDefault="00E71158" w:rsidP="000D650B">
      <w:pPr>
        <w:pStyle w:val="BlockText"/>
        <w:ind w:left="1890"/>
      </w:pPr>
      <w:r>
        <w:rPr>
          <w:b/>
        </w:rPr>
        <w:t>Jonathan D. Sheppard</w:t>
      </w:r>
      <w:r>
        <w:t>– Petition filed on December 15</w:t>
      </w:r>
      <w:r w:rsidR="00360D91">
        <w:t xml:space="preserve">, 2015, seeking a </w:t>
      </w:r>
      <w:r>
        <w:t>waiver of the Rule 61G6-5.002, requiring that an application for licensure be submitted and is closed if not completed within one (1) year for initial filing.</w:t>
      </w:r>
    </w:p>
    <w:p w:rsidR="00360D91" w:rsidRDefault="00360D91" w:rsidP="00360D91">
      <w:pPr>
        <w:pStyle w:val="BlockText"/>
        <w:ind w:left="3240"/>
      </w:pPr>
    </w:p>
    <w:p w:rsidR="00264519" w:rsidRDefault="00E71158" w:rsidP="000D650B">
      <w:pPr>
        <w:pStyle w:val="BlockText"/>
        <w:ind w:left="1890"/>
      </w:pPr>
      <w:r>
        <w:rPr>
          <w:b/>
        </w:rPr>
        <w:t>Roberto Hiller</w:t>
      </w:r>
      <w:r w:rsidR="00360D91">
        <w:rPr>
          <w:b/>
        </w:rPr>
        <w:t xml:space="preserve"> </w:t>
      </w:r>
      <w:r>
        <w:t>– Petition filed on December 16</w:t>
      </w:r>
      <w:r w:rsidR="00360D91">
        <w:t>, 2015, seeking a waiver</w:t>
      </w:r>
      <w:r>
        <w:t xml:space="preserve"> of Rule 61G6-7.001, regarding extent of examinations required for specialty electrical contractors</w:t>
      </w:r>
      <w:r w:rsidR="00264519">
        <w:t>.</w:t>
      </w:r>
    </w:p>
    <w:p w:rsidR="005510CD" w:rsidRPr="00F917FF" w:rsidRDefault="005510CD" w:rsidP="005510CD">
      <w:pPr>
        <w:pStyle w:val="BlockText"/>
        <w:tabs>
          <w:tab w:val="left" w:pos="2430"/>
        </w:tabs>
      </w:pPr>
    </w:p>
    <w:p w:rsidR="004E142A" w:rsidRDefault="004E142A" w:rsidP="007B2FC8">
      <w:pPr>
        <w:pStyle w:val="BlockText"/>
        <w:numPr>
          <w:ilvl w:val="0"/>
          <w:numId w:val="11"/>
        </w:numPr>
      </w:pPr>
      <w:r w:rsidRPr="006D1C4E">
        <w:rPr>
          <w:b/>
          <w:u w:val="single"/>
        </w:rPr>
        <w:t>Board of Architecture and Interior Design</w:t>
      </w:r>
      <w:r>
        <w:t xml:space="preserve"> – Chapter 481, Part I, FS and 61G1 FAC: </w:t>
      </w:r>
    </w:p>
    <w:p w:rsidR="004E142A" w:rsidRDefault="004E142A" w:rsidP="004E142A">
      <w:pPr>
        <w:pStyle w:val="BlockText"/>
        <w:ind w:left="1080"/>
      </w:pPr>
    </w:p>
    <w:p w:rsidR="00AC4FD0" w:rsidRDefault="00A750A9" w:rsidP="00CC064D">
      <w:pPr>
        <w:pStyle w:val="BlockText"/>
        <w:numPr>
          <w:ilvl w:val="1"/>
          <w:numId w:val="11"/>
        </w:numPr>
        <w:tabs>
          <w:tab w:val="left" w:pos="1710"/>
        </w:tabs>
        <w:ind w:hanging="540"/>
      </w:pPr>
      <w:r>
        <w:rPr>
          <w:b/>
          <w:u w:val="single"/>
        </w:rPr>
        <w:t>Rules</w:t>
      </w:r>
      <w:r w:rsidR="00FE4A4B">
        <w:rPr>
          <w:b/>
          <w:u w:val="single"/>
        </w:rPr>
        <w:t xml:space="preserve"> Changes</w:t>
      </w:r>
      <w:r w:rsidR="00297D0C">
        <w:t xml:space="preserve"> (if any)</w:t>
      </w:r>
      <w:r w:rsidR="000B1E71">
        <w:t xml:space="preserve">: </w:t>
      </w:r>
    </w:p>
    <w:p w:rsidR="009D0597" w:rsidRDefault="009D0597" w:rsidP="009D0597">
      <w:pPr>
        <w:pStyle w:val="BlockText"/>
        <w:tabs>
          <w:tab w:val="left" w:pos="1710"/>
        </w:tabs>
        <w:ind w:left="1800"/>
      </w:pPr>
    </w:p>
    <w:p w:rsidR="00CC064D" w:rsidRDefault="00A750A9" w:rsidP="00A750A9">
      <w:pPr>
        <w:pStyle w:val="BlockText"/>
        <w:numPr>
          <w:ilvl w:val="1"/>
          <w:numId w:val="11"/>
        </w:numPr>
        <w:ind w:hanging="540"/>
      </w:pPr>
      <w:r w:rsidRPr="00FE4A4B">
        <w:rPr>
          <w:b/>
          <w:u w:val="single"/>
        </w:rPr>
        <w:t>P</w:t>
      </w:r>
      <w:r w:rsidR="004E142A" w:rsidRPr="00FE4A4B">
        <w:rPr>
          <w:b/>
          <w:u w:val="single"/>
        </w:rPr>
        <w:t xml:space="preserve">etitions for Declaratory </w:t>
      </w:r>
      <w:r w:rsidR="004E142A" w:rsidRPr="00A750A9">
        <w:rPr>
          <w:b/>
          <w:u w:val="single"/>
        </w:rPr>
        <w:t>Statement</w:t>
      </w:r>
      <w:r>
        <w:t xml:space="preserve"> (if any):</w:t>
      </w:r>
    </w:p>
    <w:p w:rsidR="00CC064D" w:rsidRDefault="00CC064D" w:rsidP="00CC064D">
      <w:pPr>
        <w:pStyle w:val="ListParagraph"/>
        <w:rPr>
          <w:u w:val="single"/>
        </w:rPr>
      </w:pPr>
    </w:p>
    <w:p w:rsidR="009D0597" w:rsidRDefault="00A750A9" w:rsidP="00CC064D">
      <w:pPr>
        <w:pStyle w:val="BlockText"/>
        <w:numPr>
          <w:ilvl w:val="1"/>
          <w:numId w:val="11"/>
        </w:numPr>
        <w:ind w:hanging="540"/>
      </w:pPr>
      <w:r w:rsidRPr="00A750A9">
        <w:rPr>
          <w:b/>
          <w:u w:val="single"/>
        </w:rPr>
        <w:t>P</w:t>
      </w:r>
      <w:r w:rsidR="004E142A" w:rsidRPr="00A750A9">
        <w:rPr>
          <w:b/>
          <w:u w:val="single"/>
        </w:rPr>
        <w:t>etitions f</w:t>
      </w:r>
      <w:r w:rsidR="00273404" w:rsidRPr="00A750A9">
        <w:rPr>
          <w:b/>
          <w:u w:val="single"/>
        </w:rPr>
        <w:t>or Variance or Waiver</w:t>
      </w:r>
      <w:r w:rsidR="00273404">
        <w:t xml:space="preserve"> (if any):</w:t>
      </w:r>
    </w:p>
    <w:p w:rsidR="004E2A5D" w:rsidRDefault="004E2A5D" w:rsidP="00AC4FD0">
      <w:pPr>
        <w:pStyle w:val="BlockText"/>
      </w:pPr>
    </w:p>
    <w:p w:rsidR="004E142A" w:rsidRDefault="004E142A" w:rsidP="00FA53DC">
      <w:pPr>
        <w:pStyle w:val="BlockText"/>
        <w:numPr>
          <w:ilvl w:val="0"/>
          <w:numId w:val="11"/>
        </w:numPr>
      </w:pPr>
      <w:r w:rsidRPr="00E519F0">
        <w:rPr>
          <w:b/>
          <w:u w:val="single"/>
        </w:rPr>
        <w:t>Board of Professional Engineers</w:t>
      </w:r>
      <w:r>
        <w:t xml:space="preserve"> – Chapter 471, FS and 61G15 FAC: </w:t>
      </w:r>
    </w:p>
    <w:p w:rsidR="004E142A" w:rsidRDefault="004E142A" w:rsidP="004E142A">
      <w:pPr>
        <w:pStyle w:val="BlockText"/>
      </w:pPr>
    </w:p>
    <w:p w:rsidR="00010953" w:rsidRDefault="00FA53DC" w:rsidP="00FA53DC">
      <w:pPr>
        <w:pStyle w:val="BlockText"/>
        <w:ind w:left="1800" w:hanging="360"/>
      </w:pPr>
      <w:r>
        <w:rPr>
          <w:b/>
        </w:rPr>
        <w:t xml:space="preserve">(a) </w:t>
      </w:r>
      <w:r w:rsidR="00CC064D">
        <w:t xml:space="preserve">   </w:t>
      </w:r>
      <w:r w:rsidR="00FE4A4B" w:rsidRPr="00FE4A4B">
        <w:rPr>
          <w:b/>
          <w:u w:val="single"/>
        </w:rPr>
        <w:t>Rules Changes</w:t>
      </w:r>
      <w:r w:rsidR="00FE4A4B">
        <w:rPr>
          <w:b/>
        </w:rPr>
        <w:t xml:space="preserve"> </w:t>
      </w:r>
      <w:r w:rsidR="00434B55">
        <w:t>(if any):</w:t>
      </w:r>
      <w:r w:rsidR="00DD5289">
        <w:t xml:space="preserve"> </w:t>
      </w:r>
    </w:p>
    <w:p w:rsidR="004E572B" w:rsidRDefault="004E572B" w:rsidP="00466AD0">
      <w:pPr>
        <w:pStyle w:val="BlockText"/>
      </w:pPr>
    </w:p>
    <w:p w:rsidR="00824AEC" w:rsidRDefault="00414DE9" w:rsidP="00133FBD">
      <w:pPr>
        <w:pStyle w:val="BlockText"/>
        <w:ind w:left="1980"/>
      </w:pPr>
      <w:r>
        <w:rPr>
          <w:b/>
        </w:rPr>
        <w:t>Rule</w:t>
      </w:r>
      <w:r w:rsidR="00824AEC" w:rsidRPr="00824AEC">
        <w:rPr>
          <w:b/>
        </w:rPr>
        <w:t xml:space="preserve"> 61</w:t>
      </w:r>
      <w:r>
        <w:rPr>
          <w:b/>
        </w:rPr>
        <w:t>G15-20.0010</w:t>
      </w:r>
      <w:r w:rsidR="00824AEC">
        <w:t xml:space="preserve">, regarding </w:t>
      </w:r>
      <w:r>
        <w:t>application for licensure by examination, to clarify and streamline the form for easier completion.</w:t>
      </w:r>
      <w:r w:rsidR="00824AEC">
        <w:t xml:space="preserve"> </w:t>
      </w:r>
    </w:p>
    <w:p w:rsidR="000B43A9" w:rsidRDefault="00466AD0" w:rsidP="00414DE9">
      <w:pPr>
        <w:pStyle w:val="BlockText"/>
        <w:ind w:left="1980"/>
      </w:pPr>
      <w:r w:rsidRPr="00824AEC">
        <w:rPr>
          <w:b/>
        </w:rPr>
        <w:t>R</w:t>
      </w:r>
      <w:r w:rsidR="00414DE9">
        <w:rPr>
          <w:b/>
        </w:rPr>
        <w:t>ule 61G15-23.005</w:t>
      </w:r>
      <w:r w:rsidR="004E572B" w:rsidRPr="000B43A9">
        <w:t>,</w:t>
      </w:r>
      <w:r w:rsidR="005D70E7" w:rsidRPr="000B43A9">
        <w:t xml:space="preserve"> </w:t>
      </w:r>
      <w:r w:rsidR="005D70E7">
        <w:t xml:space="preserve">regarding </w:t>
      </w:r>
      <w:r w:rsidR="00414DE9">
        <w:t>procedures for signing and sealing electronically transmitted plans, is being amended to require a written notification.</w:t>
      </w:r>
    </w:p>
    <w:p w:rsidR="008F127C" w:rsidRDefault="008F127C" w:rsidP="00414DE9"/>
    <w:p w:rsidR="008F127C" w:rsidRDefault="008F127C" w:rsidP="00414DE9">
      <w:pPr>
        <w:pStyle w:val="BlockText"/>
        <w:ind w:left="1980"/>
      </w:pPr>
      <w:r w:rsidRPr="008F127C">
        <w:rPr>
          <w:b/>
        </w:rPr>
        <w:t>R</w:t>
      </w:r>
      <w:r w:rsidR="00414DE9">
        <w:rPr>
          <w:b/>
        </w:rPr>
        <w:t>ule 61G15-31.004</w:t>
      </w:r>
      <w:r>
        <w:t xml:space="preserve">, regarding the design of </w:t>
      </w:r>
      <w:r w:rsidR="00414DE9">
        <w:t xml:space="preserve">Cast-in-Place Post-Tensioned Concrete Structural Systems, </w:t>
      </w:r>
      <w:r w:rsidR="00E61D3A">
        <w:t>is being</w:t>
      </w:r>
      <w:r>
        <w:t xml:space="preserve"> amended to c</w:t>
      </w:r>
      <w:r w:rsidR="00E61D3A">
        <w:t>larify the responsibilities of the engineer of record.</w:t>
      </w:r>
    </w:p>
    <w:p w:rsidR="008F127C" w:rsidRDefault="008F127C" w:rsidP="008F127C">
      <w:pPr>
        <w:pStyle w:val="ListParagraph"/>
      </w:pPr>
    </w:p>
    <w:p w:rsidR="00DB58AD" w:rsidRDefault="00DB58AD" w:rsidP="00E61D3A">
      <w:pPr>
        <w:pStyle w:val="BlockText"/>
        <w:ind w:left="1980"/>
      </w:pPr>
      <w:r w:rsidRPr="008F127C">
        <w:rPr>
          <w:b/>
        </w:rPr>
        <w:t>R</w:t>
      </w:r>
      <w:r w:rsidR="00E61D3A">
        <w:rPr>
          <w:b/>
        </w:rPr>
        <w:t>ule 61G15-31.006</w:t>
      </w:r>
      <w:r>
        <w:t xml:space="preserve">, regarding the </w:t>
      </w:r>
      <w:r w:rsidR="00E61D3A">
        <w:t>design of Structural Systems Utilizing Open Web Steel Joists and Joist Girders, is being amended to comport with statutory changes required where materials are incorporated by reference (in this case, the 5</w:t>
      </w:r>
      <w:r w:rsidR="00E61D3A" w:rsidRPr="00E61D3A">
        <w:rPr>
          <w:vertAlign w:val="superscript"/>
        </w:rPr>
        <w:t>th</w:t>
      </w:r>
      <w:r w:rsidR="00E61D3A">
        <w:t xml:space="preserve"> edition of the Florida Building Code). </w:t>
      </w:r>
    </w:p>
    <w:p w:rsidR="00E61D3A" w:rsidRDefault="00E61D3A" w:rsidP="00E61D3A">
      <w:pPr>
        <w:pStyle w:val="BlockText"/>
        <w:ind w:left="1980"/>
      </w:pPr>
    </w:p>
    <w:p w:rsidR="00DB58AD" w:rsidRDefault="00DB58AD" w:rsidP="00E61D3A">
      <w:pPr>
        <w:pStyle w:val="BlockText"/>
        <w:ind w:left="1980"/>
      </w:pPr>
      <w:r w:rsidRPr="00DB58AD">
        <w:rPr>
          <w:b/>
        </w:rPr>
        <w:t>R</w:t>
      </w:r>
      <w:r w:rsidR="00E61D3A">
        <w:rPr>
          <w:b/>
        </w:rPr>
        <w:t>ule 61G15-32.004</w:t>
      </w:r>
      <w:r>
        <w:t xml:space="preserve">, regarding </w:t>
      </w:r>
      <w:r w:rsidR="00E61D3A">
        <w:t>the design of Water Based Fire Protection Systems, is being clarified as to the determination of whether a fire pump is required, and, if so, the specifications thereof.</w:t>
      </w:r>
    </w:p>
    <w:p w:rsidR="00E61D3A" w:rsidRDefault="00E61D3A" w:rsidP="00E61D3A">
      <w:pPr>
        <w:pStyle w:val="BlockText"/>
        <w:ind w:left="1980"/>
      </w:pPr>
    </w:p>
    <w:p w:rsidR="00E61D3A" w:rsidRDefault="00E61D3A" w:rsidP="00D13F95">
      <w:pPr>
        <w:pStyle w:val="BlockText"/>
        <w:tabs>
          <w:tab w:val="left" w:pos="1980"/>
        </w:tabs>
        <w:ind w:left="1980"/>
      </w:pPr>
      <w:r w:rsidRPr="00D13F95">
        <w:rPr>
          <w:b/>
        </w:rPr>
        <w:t>Rule 61G15-35.003</w:t>
      </w:r>
      <w:r>
        <w:t>, regarding Qualification Program for Special Inspectors of Threshold Buildings, is being modified in accordance with recommendations for the Joint Administrative Procedures Committee (“JAPC”).</w:t>
      </w:r>
    </w:p>
    <w:p w:rsidR="00DB58AD" w:rsidRDefault="00DB58AD" w:rsidP="00DB58AD">
      <w:pPr>
        <w:pStyle w:val="BlockText"/>
        <w:ind w:left="2520"/>
      </w:pPr>
    </w:p>
    <w:p w:rsidR="00E3126D" w:rsidRDefault="007F7B3F" w:rsidP="00CC064D">
      <w:pPr>
        <w:pStyle w:val="BlockText"/>
        <w:tabs>
          <w:tab w:val="left" w:pos="1620"/>
        </w:tabs>
        <w:ind w:left="1980" w:hanging="540"/>
      </w:pPr>
      <w:r>
        <w:rPr>
          <w:b/>
        </w:rPr>
        <w:t xml:space="preserve">(b) </w:t>
      </w:r>
      <w:r w:rsidR="00CC064D">
        <w:rPr>
          <w:b/>
        </w:rPr>
        <w:t xml:space="preserve"> </w:t>
      </w:r>
      <w:r w:rsidR="00A750A9">
        <w:rPr>
          <w:b/>
        </w:rPr>
        <w:t xml:space="preserve">  </w:t>
      </w:r>
      <w:r w:rsidR="009E2A70" w:rsidRPr="00A750A9">
        <w:rPr>
          <w:b/>
          <w:u w:val="single"/>
        </w:rPr>
        <w:t xml:space="preserve">Petitions for </w:t>
      </w:r>
      <w:r w:rsidR="00052694" w:rsidRPr="00A750A9">
        <w:rPr>
          <w:b/>
          <w:u w:val="single"/>
        </w:rPr>
        <w:t>Declaratory Statement</w:t>
      </w:r>
      <w:r w:rsidR="00003119">
        <w:t xml:space="preserve"> (if any</w:t>
      </w:r>
      <w:r w:rsidR="00A750A9">
        <w:t>):</w:t>
      </w:r>
    </w:p>
    <w:p w:rsidR="000B0D3F" w:rsidRDefault="000B0D3F" w:rsidP="000B0D3F">
      <w:pPr>
        <w:pStyle w:val="BlockText"/>
        <w:ind w:left="1800"/>
      </w:pPr>
    </w:p>
    <w:p w:rsidR="00CC1B0F" w:rsidRDefault="007F7B3F" w:rsidP="00CC064D">
      <w:pPr>
        <w:pStyle w:val="BlockText"/>
        <w:ind w:left="2250" w:hanging="810"/>
      </w:pPr>
      <w:r>
        <w:rPr>
          <w:b/>
        </w:rPr>
        <w:t>(c)</w:t>
      </w:r>
      <w:r w:rsidR="00CC064D">
        <w:t xml:space="preserve">  </w:t>
      </w:r>
      <w:r w:rsidR="00A750A9">
        <w:t xml:space="preserve">  </w:t>
      </w:r>
      <w:r w:rsidR="000B0D3F" w:rsidRPr="00A750A9">
        <w:rPr>
          <w:b/>
          <w:u w:val="single"/>
        </w:rPr>
        <w:t>Petitions for Variance or Waiver</w:t>
      </w:r>
      <w:r w:rsidR="000B0D3F">
        <w:t xml:space="preserve"> (i</w:t>
      </w:r>
      <w:r w:rsidR="00B73DBD">
        <w:t>f any):</w:t>
      </w:r>
      <w:r w:rsidR="00034306">
        <w:t xml:space="preserve"> </w:t>
      </w:r>
    </w:p>
    <w:p w:rsidR="000B0D3F" w:rsidRDefault="000B0D3F" w:rsidP="000B0D3F">
      <w:pPr>
        <w:pStyle w:val="BlockText"/>
      </w:pPr>
    </w:p>
    <w:p w:rsidR="004E142A" w:rsidRDefault="004E142A" w:rsidP="00FA53DC">
      <w:pPr>
        <w:pStyle w:val="BlockText"/>
        <w:numPr>
          <w:ilvl w:val="0"/>
          <w:numId w:val="11"/>
        </w:numPr>
      </w:pPr>
      <w:r w:rsidRPr="00E519F0">
        <w:rPr>
          <w:b/>
          <w:u w:val="single"/>
        </w:rPr>
        <w:t>Building Code Administrators and Inspectors</w:t>
      </w:r>
      <w:r w:rsidRPr="00E519F0">
        <w:rPr>
          <w:b/>
        </w:rPr>
        <w:t xml:space="preserve"> Board</w:t>
      </w:r>
      <w:r>
        <w:t xml:space="preserve"> – Chapt</w:t>
      </w:r>
      <w:r w:rsidR="00E3126D">
        <w:t>er 468, Part XII and 61G19 FAC:</w:t>
      </w:r>
    </w:p>
    <w:p w:rsidR="004E142A" w:rsidRDefault="004E142A" w:rsidP="004E142A">
      <w:pPr>
        <w:pStyle w:val="BlockText"/>
        <w:ind w:left="1440"/>
      </w:pPr>
    </w:p>
    <w:p w:rsidR="003E1169" w:rsidRDefault="007B0198" w:rsidP="00FA53DC">
      <w:pPr>
        <w:pStyle w:val="BlockText"/>
        <w:numPr>
          <w:ilvl w:val="1"/>
          <w:numId w:val="11"/>
        </w:numPr>
        <w:ind w:left="1800"/>
      </w:pPr>
      <w:r>
        <w:t xml:space="preserve">  </w:t>
      </w:r>
      <w:r w:rsidR="00212AD9">
        <w:rPr>
          <w:b/>
          <w:u w:val="single"/>
        </w:rPr>
        <w:t>Rul</w:t>
      </w:r>
      <w:r w:rsidR="00FE4A4B">
        <w:rPr>
          <w:b/>
          <w:u w:val="single"/>
        </w:rPr>
        <w:t>e Changes</w:t>
      </w:r>
      <w:r w:rsidR="00212AD9">
        <w:rPr>
          <w:b/>
          <w:u w:val="single"/>
        </w:rPr>
        <w:t>:</w:t>
      </w:r>
      <w:r w:rsidR="00212AD9">
        <w:rPr>
          <w:b/>
        </w:rPr>
        <w:t xml:space="preserve"> </w:t>
      </w:r>
      <w:r w:rsidR="00E1125C">
        <w:t>(if</w:t>
      </w:r>
      <w:r w:rsidR="00E519F0">
        <w:t xml:space="preserve"> </w:t>
      </w:r>
      <w:r w:rsidR="00E1125C">
        <w:t>any):</w:t>
      </w:r>
      <w:r w:rsidR="003E1169">
        <w:t xml:space="preserve"> </w:t>
      </w:r>
    </w:p>
    <w:p w:rsidR="004E142A" w:rsidRDefault="004E142A" w:rsidP="004E142A">
      <w:pPr>
        <w:pStyle w:val="BlockText"/>
      </w:pPr>
    </w:p>
    <w:p w:rsidR="00835EE6" w:rsidRDefault="00835EE6" w:rsidP="00FA53DC">
      <w:pPr>
        <w:pStyle w:val="BlockText"/>
        <w:numPr>
          <w:ilvl w:val="1"/>
          <w:numId w:val="11"/>
        </w:numPr>
        <w:ind w:left="1800"/>
      </w:pPr>
      <w:r>
        <w:t xml:space="preserve">  </w:t>
      </w:r>
      <w:r w:rsidR="004E142A" w:rsidRPr="005E2FA8">
        <w:rPr>
          <w:b/>
          <w:u w:val="single"/>
        </w:rPr>
        <w:t>Petitions for Declaratory Statement</w:t>
      </w:r>
      <w:r w:rsidR="004E142A">
        <w:t xml:space="preserve"> (if any</w:t>
      </w:r>
      <w:r w:rsidR="00B73DBD">
        <w:t xml:space="preserve">): </w:t>
      </w:r>
    </w:p>
    <w:p w:rsidR="00835EE6" w:rsidRDefault="00835EE6" w:rsidP="00835EE6">
      <w:pPr>
        <w:pStyle w:val="BlockText"/>
        <w:tabs>
          <w:tab w:val="left" w:pos="1890"/>
        </w:tabs>
        <w:ind w:left="2070"/>
      </w:pPr>
    </w:p>
    <w:p w:rsidR="001A1C5D" w:rsidRDefault="00EC3EC3" w:rsidP="00EC3EC3">
      <w:pPr>
        <w:pStyle w:val="BlockText"/>
        <w:tabs>
          <w:tab w:val="left" w:pos="1710"/>
        </w:tabs>
        <w:ind w:left="1890" w:hanging="180"/>
      </w:pPr>
      <w:r>
        <w:rPr>
          <w:b/>
        </w:rPr>
        <w:tab/>
      </w:r>
      <w:r w:rsidR="001A1C5D" w:rsidRPr="001A1C5D">
        <w:rPr>
          <w:b/>
        </w:rPr>
        <w:t>Timothy J and Regina L. Dayton</w:t>
      </w:r>
      <w:r w:rsidR="001A1C5D">
        <w:t>, fi</w:t>
      </w:r>
      <w:r w:rsidR="005D7FBD">
        <w:t>led on September 23, 2015, seeking</w:t>
      </w:r>
      <w:r w:rsidR="001A1C5D">
        <w:t xml:space="preserve"> a determination of disciplinary action to be taken pur</w:t>
      </w:r>
      <w:r w:rsidR="005D7FBD">
        <w:t>suant to section 455.227(1) (i) was DENIED by the board as being directed to the conduct of another party.</w:t>
      </w:r>
    </w:p>
    <w:p w:rsidR="001A1C5D" w:rsidRDefault="001A1C5D" w:rsidP="001A1C5D">
      <w:pPr>
        <w:pStyle w:val="BlockText"/>
        <w:tabs>
          <w:tab w:val="left" w:pos="1710"/>
        </w:tabs>
        <w:ind w:left="2520"/>
      </w:pPr>
    </w:p>
    <w:p w:rsidR="004E142A" w:rsidRDefault="004E142A" w:rsidP="00D13F95">
      <w:pPr>
        <w:pStyle w:val="BlockText"/>
        <w:numPr>
          <w:ilvl w:val="1"/>
          <w:numId w:val="11"/>
        </w:numPr>
        <w:ind w:left="1890" w:hanging="450"/>
      </w:pPr>
      <w:r w:rsidRPr="005E2FA8">
        <w:rPr>
          <w:b/>
          <w:u w:val="single"/>
        </w:rPr>
        <w:t>Petitions for Variance or Waiver</w:t>
      </w:r>
      <w:r w:rsidR="005D7FBD">
        <w:t xml:space="preserve"> (if any):</w:t>
      </w:r>
    </w:p>
    <w:p w:rsidR="000B70C4" w:rsidRPr="003134D3" w:rsidRDefault="000B70C4" w:rsidP="000B70C4">
      <w:pPr>
        <w:pStyle w:val="BlockText"/>
        <w:tabs>
          <w:tab w:val="left" w:pos="1710"/>
        </w:tabs>
      </w:pPr>
    </w:p>
    <w:p w:rsidR="00F73B56" w:rsidRDefault="004E142A" w:rsidP="00FA53DC">
      <w:pPr>
        <w:pStyle w:val="BlockText"/>
        <w:numPr>
          <w:ilvl w:val="0"/>
          <w:numId w:val="11"/>
        </w:numPr>
      </w:pPr>
      <w:r w:rsidRPr="00FE4DEA">
        <w:rPr>
          <w:b/>
          <w:u w:val="single"/>
        </w:rPr>
        <w:t>Florida Building Commission</w:t>
      </w:r>
      <w:r>
        <w:rPr>
          <w:rStyle w:val="FootnoteReference"/>
          <w:u w:val="single"/>
        </w:rPr>
        <w:footnoteReference w:id="1"/>
      </w:r>
      <w:r>
        <w:t xml:space="preserve"> – Chapter 553, Part IV and Chapter 61G20, FAC): </w:t>
      </w:r>
    </w:p>
    <w:p w:rsidR="00C1101B" w:rsidRDefault="00C1101B" w:rsidP="00C1101B">
      <w:pPr>
        <w:pStyle w:val="BlockText"/>
        <w:ind w:left="1080"/>
      </w:pPr>
      <w:r>
        <w:rPr>
          <w:b/>
          <w:u w:val="single"/>
        </w:rPr>
        <w:t>Note</w:t>
      </w:r>
      <w:r w:rsidRPr="00C1101B">
        <w:t>:</w:t>
      </w:r>
      <w:r>
        <w:t xml:space="preserve"> All references herein to the Florida Building Code are to the 5</w:t>
      </w:r>
      <w:r w:rsidRPr="00C1101B">
        <w:rPr>
          <w:vertAlign w:val="superscript"/>
        </w:rPr>
        <w:t>th</w:t>
      </w:r>
      <w:r>
        <w:t xml:space="preserve"> edition (2014).</w:t>
      </w:r>
    </w:p>
    <w:p w:rsidR="00B0622F" w:rsidRPr="00FE4DEA" w:rsidRDefault="00B0622F" w:rsidP="00E041E8">
      <w:pPr>
        <w:pStyle w:val="BlockText"/>
      </w:pPr>
    </w:p>
    <w:p w:rsidR="00E041E8" w:rsidRDefault="005E2FA8" w:rsidP="00FA53DC">
      <w:pPr>
        <w:pStyle w:val="BlockText"/>
        <w:numPr>
          <w:ilvl w:val="1"/>
          <w:numId w:val="11"/>
        </w:numPr>
        <w:ind w:hanging="540"/>
      </w:pPr>
      <w:r w:rsidRPr="005E2FA8">
        <w:rPr>
          <w:b/>
          <w:u w:val="single"/>
        </w:rPr>
        <w:t>Rule</w:t>
      </w:r>
      <w:r w:rsidR="00FE4A4B">
        <w:rPr>
          <w:b/>
          <w:u w:val="single"/>
        </w:rPr>
        <w:t xml:space="preserve"> Changes</w:t>
      </w:r>
      <w:r>
        <w:rPr>
          <w:b/>
        </w:rPr>
        <w:t xml:space="preserve"> </w:t>
      </w:r>
      <w:r w:rsidR="00E1125C">
        <w:t>(if any):</w:t>
      </w:r>
      <w:r w:rsidR="00AB69C6">
        <w:t xml:space="preserve"> </w:t>
      </w:r>
    </w:p>
    <w:p w:rsidR="00133FBD" w:rsidRDefault="00133FBD" w:rsidP="005D7FBD">
      <w:pPr>
        <w:pStyle w:val="BlockText"/>
        <w:ind w:left="1980"/>
        <w:rPr>
          <w:b/>
        </w:rPr>
      </w:pPr>
    </w:p>
    <w:p w:rsidR="005D7FBD" w:rsidRDefault="005D7FBD" w:rsidP="005D7FBD">
      <w:pPr>
        <w:pStyle w:val="BlockText"/>
        <w:ind w:left="1980"/>
      </w:pPr>
      <w:r w:rsidRPr="005D7FBD">
        <w:rPr>
          <w:b/>
        </w:rPr>
        <w:t>Rule 61G20-1.002</w:t>
      </w:r>
      <w:r>
        <w:t>, regarding Alternative Design for Screen Enclosures, is proposed for REPEAL as being redundant.</w:t>
      </w:r>
    </w:p>
    <w:p w:rsidR="005D7FBD" w:rsidRDefault="005D7FBD" w:rsidP="005D7FBD">
      <w:pPr>
        <w:pStyle w:val="BlockText"/>
        <w:ind w:left="1980"/>
      </w:pPr>
    </w:p>
    <w:p w:rsidR="005D7FBD" w:rsidRDefault="005D7FBD" w:rsidP="005D7FBD">
      <w:pPr>
        <w:pStyle w:val="BlockText"/>
        <w:ind w:left="1980"/>
      </w:pPr>
      <w:r w:rsidRPr="005D7FBD">
        <w:rPr>
          <w:b/>
        </w:rPr>
        <w:t>Rule 61G20-2.004</w:t>
      </w:r>
      <w:r>
        <w:t>, regarding Notice of Rights to appeal decisions interpreting the Florida Building Code, is proposed for REPEAL as being unnecessary due to Chapter 120, F. S., and Chapter 28-106, F.A.C.</w:t>
      </w:r>
    </w:p>
    <w:p w:rsidR="00E041E8" w:rsidRDefault="00E041E8" w:rsidP="00E041E8">
      <w:pPr>
        <w:pStyle w:val="BlockText"/>
        <w:ind w:left="1800"/>
      </w:pPr>
    </w:p>
    <w:p w:rsidR="007C1C60" w:rsidRPr="005E2FA8" w:rsidRDefault="00E1125C" w:rsidP="00FA53DC">
      <w:pPr>
        <w:pStyle w:val="BlockText"/>
        <w:numPr>
          <w:ilvl w:val="1"/>
          <w:numId w:val="11"/>
        </w:numPr>
        <w:ind w:hanging="540"/>
        <w:rPr>
          <w:b/>
          <w:u w:val="single"/>
        </w:rPr>
      </w:pPr>
      <w:r w:rsidRPr="005E2FA8">
        <w:rPr>
          <w:b/>
          <w:u w:val="single"/>
        </w:rPr>
        <w:t>Petition</w:t>
      </w:r>
      <w:r w:rsidR="00C05096" w:rsidRPr="005E2FA8">
        <w:rPr>
          <w:b/>
          <w:u w:val="single"/>
        </w:rPr>
        <w:t>(</w:t>
      </w:r>
      <w:r w:rsidRPr="005E2FA8">
        <w:rPr>
          <w:b/>
          <w:u w:val="single"/>
        </w:rPr>
        <w:t>s</w:t>
      </w:r>
      <w:r w:rsidR="00C05096" w:rsidRPr="005E2FA8">
        <w:rPr>
          <w:b/>
          <w:u w:val="single"/>
        </w:rPr>
        <w:t>)</w:t>
      </w:r>
      <w:r w:rsidRPr="005E2FA8">
        <w:rPr>
          <w:b/>
          <w:u w:val="single"/>
        </w:rPr>
        <w:t xml:space="preserve"> for </w:t>
      </w:r>
      <w:r w:rsidR="005E2FA8" w:rsidRPr="005E2FA8">
        <w:rPr>
          <w:b/>
          <w:u w:val="single"/>
        </w:rPr>
        <w:t>Declaratory Statement</w:t>
      </w:r>
      <w:r w:rsidR="005E2FA8">
        <w:rPr>
          <w:b/>
        </w:rPr>
        <w:t xml:space="preserve"> </w:t>
      </w:r>
      <w:r w:rsidR="005E2FA8">
        <w:t>(if any):</w:t>
      </w:r>
    </w:p>
    <w:p w:rsidR="007C1C60" w:rsidRDefault="007C1C60" w:rsidP="007C1C60">
      <w:pPr>
        <w:pStyle w:val="BlockText"/>
        <w:ind w:left="1620"/>
      </w:pPr>
    </w:p>
    <w:p w:rsidR="007C1C60" w:rsidRDefault="007C1C60" w:rsidP="005D7FBD">
      <w:pPr>
        <w:pStyle w:val="BlockText"/>
        <w:ind w:left="1980"/>
      </w:pPr>
      <w:r>
        <w:rPr>
          <w:b/>
        </w:rPr>
        <w:t xml:space="preserve">Bracken Engineering, Inc. </w:t>
      </w:r>
      <w:r>
        <w:t xml:space="preserve">– Petition seeks the agency’s opinion as to the </w:t>
      </w:r>
      <w:r w:rsidR="005D7FBD">
        <w:t>applicability of Chapter 6 and Section 708</w:t>
      </w:r>
      <w:r>
        <w:t xml:space="preserve">, Florida Building Code, </w:t>
      </w:r>
      <w:r w:rsidR="00C1101B">
        <w:t>Existing Building, to roof repairs</w:t>
      </w:r>
      <w:r>
        <w:t>.</w:t>
      </w:r>
    </w:p>
    <w:p w:rsidR="00C1101B" w:rsidRDefault="00C1101B" w:rsidP="005D7FBD">
      <w:pPr>
        <w:pStyle w:val="BlockText"/>
        <w:ind w:left="1980"/>
      </w:pPr>
    </w:p>
    <w:p w:rsidR="00C1101B" w:rsidRDefault="00C1101B" w:rsidP="005D7FBD">
      <w:pPr>
        <w:pStyle w:val="BlockText"/>
        <w:ind w:left="1980"/>
      </w:pPr>
      <w:r w:rsidRPr="00C1101B">
        <w:rPr>
          <w:b/>
        </w:rPr>
        <w:t>Julien Croteau</w:t>
      </w:r>
      <w:r>
        <w:t xml:space="preserve"> – Petition seeks the agency’s opinion as to the applicability of Florida Building Code, Mechanical, regarding the arrangement of a completed cooling tower replacement.</w:t>
      </w:r>
    </w:p>
    <w:p w:rsidR="00C1101B" w:rsidRDefault="00C1101B" w:rsidP="005D7FBD">
      <w:pPr>
        <w:pStyle w:val="BlockText"/>
        <w:ind w:left="1980"/>
      </w:pPr>
    </w:p>
    <w:p w:rsidR="00C1101B" w:rsidRDefault="00C1101B" w:rsidP="005D7FBD">
      <w:pPr>
        <w:pStyle w:val="BlockText"/>
        <w:ind w:left="1980"/>
      </w:pPr>
      <w:r w:rsidRPr="00C1101B">
        <w:rPr>
          <w:b/>
        </w:rPr>
        <w:t>Stan Weaver &amp; Co</w:t>
      </w:r>
      <w:r>
        <w:t>. – Petition seeks the agency’s opinion regarding the applicability of Section C403.2.6, Florida Building Code, Energy Conservation, to an air handling unit with a wrap-around heat pipe for dehumidification.</w:t>
      </w:r>
    </w:p>
    <w:p w:rsidR="00C1101B" w:rsidRDefault="00C1101B" w:rsidP="005D7FBD">
      <w:pPr>
        <w:pStyle w:val="BlockText"/>
        <w:ind w:left="1980"/>
      </w:pPr>
    </w:p>
    <w:p w:rsidR="0032220C" w:rsidRDefault="00C1101B" w:rsidP="002978B7">
      <w:pPr>
        <w:pStyle w:val="BlockText"/>
        <w:ind w:left="1980"/>
      </w:pPr>
      <w:r w:rsidRPr="00C1101B">
        <w:rPr>
          <w:b/>
        </w:rPr>
        <w:t>Broward County Board of Rules and Appeals</w:t>
      </w:r>
      <w:r>
        <w:t xml:space="preserve"> – Petition seeks the agency’s opinion regarding the applicability of Sectio</w:t>
      </w:r>
      <w:r w:rsidR="002978B7">
        <w:t>n 301.15, Florida Building Code</w:t>
      </w:r>
      <w:r>
        <w:t xml:space="preserve">, Mechanical, as it applies to equipment other than air conditioning equipment, such as refrigeration units, fuel dispensers, water pumps and generators. </w:t>
      </w:r>
    </w:p>
    <w:p w:rsidR="00E84B84" w:rsidRDefault="00E84B84" w:rsidP="002978B7">
      <w:pPr>
        <w:pStyle w:val="BlockText"/>
        <w:ind w:left="1980"/>
      </w:pPr>
    </w:p>
    <w:p w:rsidR="00CE31AB" w:rsidRDefault="000B0D3F" w:rsidP="00FA53DC">
      <w:pPr>
        <w:pStyle w:val="BlockText"/>
        <w:numPr>
          <w:ilvl w:val="1"/>
          <w:numId w:val="11"/>
        </w:numPr>
        <w:ind w:hanging="540"/>
      </w:pPr>
      <w:r w:rsidRPr="005E2FA8">
        <w:rPr>
          <w:b/>
          <w:u w:val="single"/>
        </w:rPr>
        <w:t>Petitions for Variance or Waiver</w:t>
      </w:r>
      <w:r>
        <w:t xml:space="preserve"> (if any</w:t>
      </w:r>
      <w:r w:rsidR="005E2FA8">
        <w:t xml:space="preserve">): </w:t>
      </w:r>
    </w:p>
    <w:p w:rsidR="00CE31AB" w:rsidRDefault="00CE31AB" w:rsidP="00CE31AB">
      <w:pPr>
        <w:pStyle w:val="BlockText"/>
        <w:ind w:left="1800"/>
      </w:pPr>
    </w:p>
    <w:p w:rsidR="00681534" w:rsidRDefault="005E2FA8" w:rsidP="00FA53DC">
      <w:pPr>
        <w:pStyle w:val="BlockText"/>
        <w:numPr>
          <w:ilvl w:val="1"/>
          <w:numId w:val="11"/>
        </w:numPr>
        <w:ind w:hanging="540"/>
      </w:pPr>
      <w:r w:rsidRPr="005E2FA8">
        <w:rPr>
          <w:b/>
          <w:u w:val="single"/>
        </w:rPr>
        <w:t xml:space="preserve">Petitions for </w:t>
      </w:r>
      <w:r>
        <w:rPr>
          <w:b/>
          <w:u w:val="single"/>
        </w:rPr>
        <w:t>I</w:t>
      </w:r>
      <w:r w:rsidR="00452CC3" w:rsidRPr="005E2FA8">
        <w:rPr>
          <w:b/>
          <w:u w:val="single"/>
        </w:rPr>
        <w:t>nterpretation</w:t>
      </w:r>
      <w:r>
        <w:rPr>
          <w:b/>
          <w:u w:val="single"/>
        </w:rPr>
        <w:t xml:space="preserve"> of B</w:t>
      </w:r>
      <w:r w:rsidR="008F17A7" w:rsidRPr="005E2FA8">
        <w:rPr>
          <w:b/>
          <w:u w:val="single"/>
        </w:rPr>
        <w:t>uilding</w:t>
      </w:r>
      <w:r w:rsidR="008F17A7" w:rsidRPr="005E2FA8">
        <w:rPr>
          <w:b/>
        </w:rPr>
        <w:t xml:space="preserve"> </w:t>
      </w:r>
      <w:r w:rsidRPr="005E2FA8">
        <w:rPr>
          <w:b/>
        </w:rPr>
        <w:t>C</w:t>
      </w:r>
      <w:r w:rsidR="008F17A7" w:rsidRPr="005E2FA8">
        <w:rPr>
          <w:b/>
        </w:rPr>
        <w:t>ode</w:t>
      </w:r>
      <w:r>
        <w:t xml:space="preserve"> (i</w:t>
      </w:r>
      <w:r w:rsidR="008F17A7" w:rsidRPr="005E2FA8">
        <w:t>f</w:t>
      </w:r>
      <w:r w:rsidR="008F17A7">
        <w:t xml:space="preserve"> any):</w:t>
      </w:r>
    </w:p>
    <w:p w:rsidR="00996855" w:rsidRPr="00996855" w:rsidRDefault="00996855" w:rsidP="00681534">
      <w:pPr>
        <w:pStyle w:val="BlockText"/>
        <w:rPr>
          <w:b/>
        </w:rPr>
      </w:pPr>
    </w:p>
    <w:p w:rsidR="005E2FA8" w:rsidRPr="002978B7" w:rsidRDefault="005E2FA8" w:rsidP="005E2FA8">
      <w:pPr>
        <w:pStyle w:val="BlockText"/>
        <w:numPr>
          <w:ilvl w:val="0"/>
          <w:numId w:val="24"/>
        </w:numPr>
      </w:pPr>
      <w:r>
        <w:rPr>
          <w:b/>
          <w:u w:val="single"/>
        </w:rPr>
        <w:t>Department of Financial Services:</w:t>
      </w:r>
    </w:p>
    <w:p w:rsidR="002978B7" w:rsidRPr="002978B7" w:rsidRDefault="002978B7" w:rsidP="002978B7">
      <w:pPr>
        <w:pStyle w:val="BlockText"/>
        <w:ind w:left="720"/>
      </w:pPr>
    </w:p>
    <w:p w:rsidR="002978B7" w:rsidRDefault="002978B7" w:rsidP="002978B7">
      <w:pPr>
        <w:pStyle w:val="BlockText"/>
        <w:ind w:left="720"/>
      </w:pPr>
      <w:r>
        <w:rPr>
          <w:b/>
          <w:u w:val="single"/>
        </w:rPr>
        <w:t xml:space="preserve">Important </w:t>
      </w:r>
      <w:r w:rsidRPr="00222C12">
        <w:rPr>
          <w:b/>
          <w:u w:val="single"/>
        </w:rPr>
        <w:t>Note:</w:t>
      </w:r>
      <w:r>
        <w:t xml:space="preserve"> You can check compliance with worker’s compensation insurance requirements (coverage or exemptions) by name of company, federal employer ID number, employer policy number, and exemption holder name or exemption holder SS number at </w:t>
      </w:r>
      <w:r w:rsidRPr="00222C12">
        <w:rPr>
          <w:i/>
          <w:u w:val="single"/>
        </w:rPr>
        <w:t>https//:secure.fldfs.com/WCAPPA/Compliance</w:t>
      </w:r>
      <w:r>
        <w:t>.</w:t>
      </w:r>
    </w:p>
    <w:p w:rsidR="005E2FA8" w:rsidRDefault="005E2FA8" w:rsidP="0073295B">
      <w:pPr>
        <w:pStyle w:val="BlockText"/>
        <w:rPr>
          <w:b/>
          <w:u w:val="single"/>
        </w:rPr>
      </w:pPr>
    </w:p>
    <w:p w:rsidR="005E2FA8" w:rsidRDefault="003C2DE3" w:rsidP="002978B7">
      <w:pPr>
        <w:pStyle w:val="BlockText"/>
        <w:ind w:left="720" w:firstLine="720"/>
      </w:pPr>
      <w:r w:rsidRPr="00B7181B">
        <w:rPr>
          <w:b/>
          <w:u w:val="single"/>
        </w:rPr>
        <w:t>Division of Workers’ Compensation</w:t>
      </w:r>
      <w:r w:rsidR="004E142A">
        <w:t xml:space="preserve"> – Chapter 440 and 6</w:t>
      </w:r>
      <w:r w:rsidR="00BD42D8">
        <w:t>9L FAC:</w:t>
      </w:r>
      <w:r w:rsidR="0032124B">
        <w:t xml:space="preserve"> </w:t>
      </w:r>
    </w:p>
    <w:p w:rsidR="005E2FA8" w:rsidRDefault="005E2FA8" w:rsidP="005E2FA8">
      <w:pPr>
        <w:pStyle w:val="BlockText"/>
        <w:ind w:left="720"/>
      </w:pPr>
    </w:p>
    <w:p w:rsidR="00DD6729" w:rsidRDefault="005E2FA8" w:rsidP="00E84B84">
      <w:pPr>
        <w:pStyle w:val="BlockText"/>
        <w:ind w:left="1440" w:firstLine="540"/>
      </w:pPr>
      <w:r w:rsidRPr="005E2FA8">
        <w:rPr>
          <w:b/>
          <w:u w:val="single"/>
        </w:rPr>
        <w:t>R</w:t>
      </w:r>
      <w:r w:rsidR="00FE4A4B">
        <w:rPr>
          <w:b/>
          <w:u w:val="single"/>
        </w:rPr>
        <w:t>ule Changes</w:t>
      </w:r>
      <w:r>
        <w:t xml:space="preserve"> </w:t>
      </w:r>
      <w:r w:rsidR="0032124B">
        <w:t>(if any):</w:t>
      </w:r>
      <w:r w:rsidR="009D3EF7">
        <w:t xml:space="preserve"> </w:t>
      </w:r>
    </w:p>
    <w:p w:rsidR="0073295B" w:rsidRDefault="0073295B" w:rsidP="002978B7">
      <w:pPr>
        <w:pStyle w:val="BlockText"/>
        <w:ind w:left="1440" w:firstLine="720"/>
      </w:pPr>
    </w:p>
    <w:p w:rsidR="0073295B" w:rsidRDefault="0073295B" w:rsidP="00E84B84">
      <w:pPr>
        <w:pStyle w:val="BlockText"/>
        <w:ind w:left="1980"/>
      </w:pPr>
      <w:r w:rsidRPr="0073295B">
        <w:rPr>
          <w:b/>
        </w:rPr>
        <w:t>Rule</w:t>
      </w:r>
      <w:r>
        <w:rPr>
          <w:b/>
        </w:rPr>
        <w:t xml:space="preserve"> </w:t>
      </w:r>
      <w:r w:rsidRPr="0073295B">
        <w:rPr>
          <w:b/>
        </w:rPr>
        <w:t>69L-6.007</w:t>
      </w:r>
      <w:r>
        <w:rPr>
          <w:b/>
        </w:rPr>
        <w:t>(6)</w:t>
      </w:r>
      <w:r>
        <w:t>, regarding compensation notices and confidentiality of records, is being amended to DELETE obsolete language.</w:t>
      </w:r>
    </w:p>
    <w:p w:rsidR="0073295B" w:rsidRDefault="0073295B" w:rsidP="0073295B">
      <w:pPr>
        <w:pStyle w:val="BlockText"/>
        <w:ind w:left="2160"/>
      </w:pPr>
    </w:p>
    <w:p w:rsidR="005E2FA8" w:rsidRDefault="0073295B" w:rsidP="00E84B84">
      <w:pPr>
        <w:pStyle w:val="BlockText"/>
        <w:ind w:left="1980"/>
      </w:pPr>
      <w:r w:rsidRPr="0073295B">
        <w:rPr>
          <w:b/>
        </w:rPr>
        <w:t>Rule 69L-6.022</w:t>
      </w:r>
      <w:r>
        <w:t>, regarding confidentiality of records produced by the department, is being REPEALE</w:t>
      </w:r>
      <w:r w:rsidR="00D81106">
        <w:t>D (but no explanation is given).</w:t>
      </w:r>
    </w:p>
    <w:p w:rsidR="004271D8" w:rsidRDefault="004271D8" w:rsidP="005C76EE">
      <w:pPr>
        <w:pStyle w:val="BlockText"/>
        <w:rPr>
          <w:b/>
          <w:u w:val="single"/>
        </w:rPr>
      </w:pPr>
    </w:p>
    <w:p w:rsidR="004C67E5" w:rsidRDefault="00CF37B7" w:rsidP="00DB6134">
      <w:pPr>
        <w:pStyle w:val="BlockText"/>
        <w:rPr>
          <w:b/>
        </w:rPr>
      </w:pPr>
      <w:r w:rsidRPr="00CD02EB">
        <w:rPr>
          <w:b/>
          <w:u w:val="single"/>
        </w:rPr>
        <w:t>Legislative Action:</w:t>
      </w:r>
      <w:r w:rsidR="00156092">
        <w:t xml:space="preserve"> </w:t>
      </w:r>
      <w:r w:rsidR="00CC4315">
        <w:t xml:space="preserve"> </w:t>
      </w:r>
      <w:r w:rsidR="00DE458D">
        <w:rPr>
          <w:b/>
        </w:rPr>
        <w:t xml:space="preserve">The following </w:t>
      </w:r>
      <w:r w:rsidR="00DB6134">
        <w:rPr>
          <w:b/>
        </w:rPr>
        <w:t xml:space="preserve">67 </w:t>
      </w:r>
      <w:r w:rsidR="00DE458D">
        <w:rPr>
          <w:b/>
        </w:rPr>
        <w:t xml:space="preserve">construction-related bills filed </w:t>
      </w:r>
      <w:r w:rsidR="00D81106">
        <w:rPr>
          <w:b/>
        </w:rPr>
        <w:t xml:space="preserve">as of January 8, 2016 </w:t>
      </w:r>
      <w:r w:rsidR="00DE458D">
        <w:rPr>
          <w:b/>
        </w:rPr>
        <w:t>for consideration during the 2016 Regular Legislative Se</w:t>
      </w:r>
      <w:r w:rsidR="005E2FA8">
        <w:rPr>
          <w:b/>
        </w:rPr>
        <w:t xml:space="preserve">ssion, which begins on </w:t>
      </w:r>
      <w:r w:rsidR="002550F4">
        <w:rPr>
          <w:b/>
        </w:rPr>
        <w:t>January</w:t>
      </w:r>
      <w:r w:rsidR="005E2FA8">
        <w:rPr>
          <w:b/>
        </w:rPr>
        <w:t xml:space="preserve"> 12</w:t>
      </w:r>
      <w:r w:rsidR="00DE458D">
        <w:rPr>
          <w:b/>
        </w:rPr>
        <w:t>, 2016, are being tracked:</w:t>
      </w:r>
    </w:p>
    <w:p w:rsidR="00DB6134" w:rsidRDefault="00DB6134" w:rsidP="00DB6134">
      <w:pPr>
        <w:pStyle w:val="BlockText"/>
        <w:rPr>
          <w:b/>
        </w:rPr>
      </w:pPr>
    </w:p>
    <w:p w:rsidR="00DB6134" w:rsidRDefault="00DB6134" w:rsidP="00DB6134">
      <w:pPr>
        <w:pStyle w:val="BlockText"/>
        <w:rPr>
          <w:b/>
        </w:rPr>
      </w:pPr>
      <w:r>
        <w:rPr>
          <w:b/>
        </w:rPr>
        <w:t>Notes:  1.   Press Ctrl and CLICK to view a copy of each bill and determine its status.</w:t>
      </w:r>
    </w:p>
    <w:p w:rsidR="00DB6134" w:rsidRDefault="00DB6134" w:rsidP="00DB6134">
      <w:pPr>
        <w:pStyle w:val="BlockText"/>
        <w:numPr>
          <w:ilvl w:val="0"/>
          <w:numId w:val="26"/>
        </w:numPr>
        <w:rPr>
          <w:b/>
        </w:rPr>
      </w:pPr>
      <w:r>
        <w:rPr>
          <w:b/>
        </w:rPr>
        <w:t>The deadline for filing bills is NOON on January 12, 2016, so this list may not include all bills to be considered during the 2016 regular session.</w:t>
      </w:r>
    </w:p>
    <w:p w:rsidR="00DB6134" w:rsidRPr="004C67E5" w:rsidRDefault="00DB6134" w:rsidP="00DB6134">
      <w:pPr>
        <w:pStyle w:val="BlockText"/>
        <w:rPr>
          <w:b/>
        </w:rPr>
      </w:pPr>
    </w:p>
    <w:p w:rsidR="004C67E5" w:rsidRPr="004C67E5" w:rsidRDefault="004C67E5" w:rsidP="004C67E5">
      <w:pPr>
        <w:pBdr>
          <w:top w:val="single" w:sz="6" w:space="1" w:color="auto"/>
        </w:pBdr>
        <w:jc w:val="center"/>
        <w:rPr>
          <w:rFonts w:ascii="Arial" w:eastAsia="Times New Roman" w:hAnsi="Arial" w:cs="Arial"/>
          <w:vanish/>
          <w:sz w:val="16"/>
          <w:szCs w:val="16"/>
        </w:rPr>
      </w:pPr>
      <w:r w:rsidRPr="004C67E5">
        <w:rPr>
          <w:rFonts w:ascii="Arial" w:eastAsia="Times New Roman" w:hAnsi="Arial" w:cs="Arial"/>
          <w:vanish/>
          <w:sz w:val="16"/>
          <w:szCs w:val="16"/>
        </w:rPr>
        <w:t>Bottom of Form</w:t>
      </w:r>
    </w:p>
    <w:tbl>
      <w:tblPr>
        <w:tblW w:w="0" w:type="auto"/>
        <w:tblCellSpacing w:w="15" w:type="dxa"/>
        <w:tblCellMar>
          <w:top w:w="15" w:type="dxa"/>
          <w:left w:w="15" w:type="dxa"/>
          <w:bottom w:w="15" w:type="dxa"/>
          <w:right w:w="15" w:type="dxa"/>
        </w:tblCellMar>
        <w:tblLook w:val="04A0" w:firstRow="1" w:lastRow="0" w:firstColumn="1" w:lastColumn="0" w:noHBand="0" w:noVBand="1"/>
        <w:tblCaption w:val="Bills"/>
      </w:tblPr>
      <w:tblGrid>
        <w:gridCol w:w="1109"/>
        <w:gridCol w:w="2879"/>
        <w:gridCol w:w="1675"/>
        <w:gridCol w:w="2910"/>
        <w:gridCol w:w="1075"/>
      </w:tblGrid>
      <w:tr w:rsidR="004C67E5" w:rsidRPr="004C67E5" w:rsidTr="004C67E5">
        <w:trPr>
          <w:tblHeader/>
          <w:tblCellSpacing w:w="15" w:type="dxa"/>
        </w:trPr>
        <w:tc>
          <w:tcPr>
            <w:tcW w:w="0" w:type="auto"/>
            <w:vAlign w:val="center"/>
            <w:hideMark/>
          </w:tcPr>
          <w:p w:rsidR="004C67E5" w:rsidRPr="004C67E5" w:rsidRDefault="004C67E5" w:rsidP="004C67E5">
            <w:pPr>
              <w:jc w:val="center"/>
              <w:rPr>
                <w:rFonts w:eastAsia="Times New Roman" w:cs="Times New Roman"/>
                <w:b/>
                <w:bCs/>
              </w:rPr>
            </w:pPr>
            <w:r w:rsidRPr="004C67E5">
              <w:rPr>
                <w:rFonts w:eastAsia="Times New Roman" w:cs="Times New Roman"/>
                <w:b/>
                <w:bCs/>
              </w:rPr>
              <w:t>Number   </w:t>
            </w:r>
          </w:p>
        </w:tc>
        <w:tc>
          <w:tcPr>
            <w:tcW w:w="0" w:type="auto"/>
            <w:vAlign w:val="center"/>
            <w:hideMark/>
          </w:tcPr>
          <w:p w:rsidR="004C67E5" w:rsidRPr="004C67E5" w:rsidRDefault="004C67E5" w:rsidP="004C67E5">
            <w:pPr>
              <w:jc w:val="center"/>
              <w:rPr>
                <w:rFonts w:eastAsia="Times New Roman" w:cs="Times New Roman"/>
                <w:b/>
                <w:bCs/>
              </w:rPr>
            </w:pPr>
            <w:r w:rsidRPr="004C67E5">
              <w:rPr>
                <w:rFonts w:eastAsia="Times New Roman" w:cs="Times New Roman"/>
                <w:b/>
                <w:bCs/>
              </w:rPr>
              <w:t>Title</w:t>
            </w:r>
          </w:p>
        </w:tc>
        <w:tc>
          <w:tcPr>
            <w:tcW w:w="0" w:type="auto"/>
            <w:vAlign w:val="center"/>
            <w:hideMark/>
          </w:tcPr>
          <w:p w:rsidR="004C67E5" w:rsidRPr="004C67E5" w:rsidRDefault="004C67E5" w:rsidP="004C67E5">
            <w:pPr>
              <w:jc w:val="center"/>
              <w:rPr>
                <w:rFonts w:eastAsia="Times New Roman" w:cs="Times New Roman"/>
                <w:b/>
                <w:bCs/>
              </w:rPr>
            </w:pPr>
            <w:r w:rsidRPr="004C67E5">
              <w:rPr>
                <w:rFonts w:eastAsia="Times New Roman" w:cs="Times New Roman"/>
                <w:b/>
                <w:bCs/>
              </w:rPr>
              <w:t>Filed By    </w:t>
            </w:r>
          </w:p>
        </w:tc>
        <w:tc>
          <w:tcPr>
            <w:tcW w:w="0" w:type="auto"/>
            <w:vAlign w:val="center"/>
            <w:hideMark/>
          </w:tcPr>
          <w:p w:rsidR="004C67E5" w:rsidRPr="004C67E5" w:rsidRDefault="004C67E5" w:rsidP="004C67E5">
            <w:pPr>
              <w:jc w:val="center"/>
              <w:rPr>
                <w:rFonts w:eastAsia="Times New Roman" w:cs="Times New Roman"/>
                <w:b/>
                <w:bCs/>
              </w:rPr>
            </w:pPr>
            <w:r w:rsidRPr="004C67E5">
              <w:rPr>
                <w:rFonts w:eastAsia="Times New Roman" w:cs="Times New Roman"/>
                <w:b/>
                <w:bCs/>
              </w:rPr>
              <w:t>Last Action</w:t>
            </w:r>
          </w:p>
        </w:tc>
        <w:tc>
          <w:tcPr>
            <w:tcW w:w="0" w:type="auto"/>
            <w:vAlign w:val="center"/>
            <w:hideMark/>
          </w:tcPr>
          <w:p w:rsidR="004C67E5" w:rsidRPr="004C67E5" w:rsidRDefault="004C67E5" w:rsidP="004C67E5">
            <w:pPr>
              <w:jc w:val="center"/>
              <w:rPr>
                <w:rFonts w:eastAsia="Times New Roman" w:cs="Times New Roman"/>
                <w:b/>
                <w:bCs/>
              </w:rPr>
            </w:pPr>
            <w:r w:rsidRPr="004C67E5">
              <w:rPr>
                <w:rFonts w:eastAsia="Times New Roman" w:cs="Times New Roman"/>
                <w:b/>
                <w:bCs/>
              </w:rPr>
              <w:t>Tracking On/Off</w:t>
            </w:r>
          </w:p>
        </w:tc>
      </w:tr>
      <w:tr w:rsidR="004C67E5" w:rsidRPr="004C67E5" w:rsidTr="004C67E5">
        <w:trPr>
          <w:tblCellSpacing w:w="15" w:type="dxa"/>
        </w:trPr>
        <w:tc>
          <w:tcPr>
            <w:tcW w:w="0" w:type="auto"/>
            <w:vAlign w:val="center"/>
            <w:hideMark/>
          </w:tcPr>
          <w:p w:rsidR="004C67E5" w:rsidRPr="004C67E5" w:rsidRDefault="00DE6844" w:rsidP="004C67E5">
            <w:pPr>
              <w:jc w:val="center"/>
              <w:rPr>
                <w:rFonts w:eastAsia="Times New Roman" w:cs="Times New Roman"/>
                <w:b/>
                <w:bCs/>
              </w:rPr>
            </w:pPr>
            <w:hyperlink r:id="rId8" w:history="1">
              <w:r w:rsidR="004C67E5" w:rsidRPr="004C67E5">
                <w:rPr>
                  <w:rFonts w:eastAsia="Times New Roman" w:cs="Times New Roman"/>
                  <w:b/>
                  <w:bCs/>
                  <w:color w:val="0000FF"/>
                  <w:u w:val="single"/>
                </w:rPr>
                <w:t>HB 0051</w:t>
              </w:r>
            </w:hyperlink>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Florida Building Code</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 xml:space="preserve">Jacobs </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 xml:space="preserve">Last Action: 8/27/2015 H Referred to Business and Professions Subcommittee; Local Government Affairs Subcommittee; Regulatory Affairs Committee </w:t>
            </w:r>
            <w:r w:rsidRPr="004C67E5">
              <w:rPr>
                <w:rFonts w:eastAsia="Times New Roman" w:cs="Times New Roman"/>
              </w:rPr>
              <w:br/>
              <w:t xml:space="preserve">Location: In committee/council (BPS) </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noProof/>
                <w:color w:val="0000FF"/>
              </w:rPr>
              <w:drawing>
                <wp:inline distT="0" distB="0" distL="0" distR="0" wp14:anchorId="6C7A4E65" wp14:editId="2B1E68C9">
                  <wp:extent cx="302895" cy="302895"/>
                  <wp:effectExtent l="0" t="0" r="1905" b="1905"/>
                  <wp:docPr id="24" name="Picture 24" descr="Tracking this Bill">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cking this Bill">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p>
        </w:tc>
      </w:tr>
      <w:tr w:rsidR="004C67E5" w:rsidRPr="004C67E5" w:rsidTr="004C67E5">
        <w:trPr>
          <w:tblCellSpacing w:w="15" w:type="dxa"/>
        </w:trPr>
        <w:tc>
          <w:tcPr>
            <w:tcW w:w="0" w:type="auto"/>
            <w:vAlign w:val="center"/>
            <w:hideMark/>
          </w:tcPr>
          <w:p w:rsidR="004C67E5" w:rsidRPr="004C67E5" w:rsidRDefault="00DE6844" w:rsidP="004C67E5">
            <w:pPr>
              <w:jc w:val="center"/>
              <w:rPr>
                <w:rFonts w:eastAsia="Times New Roman" w:cs="Times New Roman"/>
                <w:b/>
                <w:bCs/>
              </w:rPr>
            </w:pPr>
            <w:hyperlink r:id="rId11" w:history="1">
              <w:r w:rsidR="004C67E5" w:rsidRPr="004C67E5">
                <w:rPr>
                  <w:rFonts w:eastAsia="Times New Roman" w:cs="Times New Roman"/>
                  <w:b/>
                  <w:bCs/>
                  <w:color w:val="0000FF"/>
                  <w:u w:val="single"/>
                </w:rPr>
                <w:t>SB 0086</w:t>
              </w:r>
            </w:hyperlink>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Scrutinized Companies</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 xml:space="preserve">Negron </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 xml:space="preserve">Last Action: 11/23/2015 S Placed on Calendar, on 2nd reading </w:t>
            </w:r>
            <w:r w:rsidRPr="004C67E5">
              <w:rPr>
                <w:rFonts w:eastAsia="Times New Roman" w:cs="Times New Roman"/>
              </w:rPr>
              <w:br/>
              <w:t xml:space="preserve">Location: On 2nd Reading Calendar </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noProof/>
                <w:color w:val="0000FF"/>
              </w:rPr>
              <w:drawing>
                <wp:inline distT="0" distB="0" distL="0" distR="0" wp14:anchorId="1442DEBB" wp14:editId="64677177">
                  <wp:extent cx="302895" cy="302895"/>
                  <wp:effectExtent l="0" t="0" r="1905" b="1905"/>
                  <wp:docPr id="25" name="Picture 25" descr="Tracking this Bill">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acking this Bill">
                            <a:hlinkClick r:id="rId12"/>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p>
        </w:tc>
      </w:tr>
      <w:tr w:rsidR="004C67E5" w:rsidRPr="004C67E5" w:rsidTr="004C67E5">
        <w:trPr>
          <w:tblCellSpacing w:w="15" w:type="dxa"/>
        </w:trPr>
        <w:tc>
          <w:tcPr>
            <w:tcW w:w="0" w:type="auto"/>
            <w:vAlign w:val="center"/>
            <w:hideMark/>
          </w:tcPr>
          <w:p w:rsidR="004C67E5" w:rsidRPr="004C67E5" w:rsidRDefault="00DE6844" w:rsidP="004C67E5">
            <w:pPr>
              <w:jc w:val="center"/>
              <w:rPr>
                <w:rFonts w:eastAsia="Times New Roman" w:cs="Times New Roman"/>
                <w:b/>
                <w:bCs/>
              </w:rPr>
            </w:pPr>
            <w:hyperlink r:id="rId13" w:history="1">
              <w:r w:rsidR="004C67E5" w:rsidRPr="004C67E5">
                <w:rPr>
                  <w:rFonts w:eastAsia="Times New Roman" w:cs="Times New Roman"/>
                  <w:b/>
                  <w:bCs/>
                  <w:color w:val="0000FF"/>
                  <w:u w:val="single"/>
                </w:rPr>
                <w:t>HB 0095</w:t>
              </w:r>
            </w:hyperlink>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Public-Private Partnerships</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 xml:space="preserve">Steube </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 xml:space="preserve">Last Action: 11/4/2015 H Now in Appropriations Committee </w:t>
            </w:r>
            <w:r w:rsidRPr="004C67E5">
              <w:rPr>
                <w:rFonts w:eastAsia="Times New Roman" w:cs="Times New Roman"/>
              </w:rPr>
              <w:br/>
              <w:t xml:space="preserve">Location: In committee/council (APC) </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noProof/>
                <w:color w:val="0000FF"/>
              </w:rPr>
              <w:drawing>
                <wp:inline distT="0" distB="0" distL="0" distR="0" wp14:anchorId="6F78D1A5" wp14:editId="090FAAF8">
                  <wp:extent cx="302895" cy="302895"/>
                  <wp:effectExtent l="0" t="0" r="1905" b="1905"/>
                  <wp:docPr id="26" name="Picture 26" descr="Tracking this Bill">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acking this Bill">
                            <a:hlinkClick r:id="rId14"/>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p>
        </w:tc>
      </w:tr>
      <w:tr w:rsidR="004C67E5" w:rsidRPr="004C67E5" w:rsidTr="004C67E5">
        <w:trPr>
          <w:tblCellSpacing w:w="15" w:type="dxa"/>
        </w:trPr>
        <w:tc>
          <w:tcPr>
            <w:tcW w:w="0" w:type="auto"/>
            <w:vAlign w:val="center"/>
            <w:hideMark/>
          </w:tcPr>
          <w:p w:rsidR="004C67E5" w:rsidRPr="004C67E5" w:rsidRDefault="00DE6844" w:rsidP="004C67E5">
            <w:pPr>
              <w:jc w:val="center"/>
              <w:rPr>
                <w:rFonts w:eastAsia="Times New Roman" w:cs="Times New Roman"/>
                <w:b/>
                <w:bCs/>
              </w:rPr>
            </w:pPr>
            <w:hyperlink r:id="rId15" w:history="1">
              <w:r w:rsidR="004C67E5" w:rsidRPr="004C67E5">
                <w:rPr>
                  <w:rFonts w:eastAsia="Times New Roman" w:cs="Times New Roman"/>
                  <w:b/>
                  <w:bCs/>
                  <w:color w:val="0000FF"/>
                  <w:u w:val="single"/>
                </w:rPr>
                <w:t>HB 0097</w:t>
              </w:r>
            </w:hyperlink>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Public Records and Public Meetings</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 xml:space="preserve">Steube </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 xml:space="preserve">Last Action: 11/4/2015 H Now in State Affairs Committee </w:t>
            </w:r>
            <w:r w:rsidRPr="004C67E5">
              <w:rPr>
                <w:rFonts w:eastAsia="Times New Roman" w:cs="Times New Roman"/>
              </w:rPr>
              <w:br/>
              <w:t xml:space="preserve">Location: In committee/council (SAC) </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noProof/>
                <w:color w:val="0000FF"/>
              </w:rPr>
              <w:drawing>
                <wp:inline distT="0" distB="0" distL="0" distR="0" wp14:anchorId="391EA1AB" wp14:editId="672CF216">
                  <wp:extent cx="302895" cy="302895"/>
                  <wp:effectExtent l="0" t="0" r="1905" b="1905"/>
                  <wp:docPr id="27" name="Picture 27" descr="Tracking this Bill">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acking this Bill">
                            <a:hlinkClick r:id="rId1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p>
        </w:tc>
      </w:tr>
      <w:tr w:rsidR="004C67E5" w:rsidRPr="004C67E5" w:rsidTr="004C67E5">
        <w:trPr>
          <w:tblCellSpacing w:w="15" w:type="dxa"/>
        </w:trPr>
        <w:tc>
          <w:tcPr>
            <w:tcW w:w="0" w:type="auto"/>
            <w:vAlign w:val="center"/>
            <w:hideMark/>
          </w:tcPr>
          <w:p w:rsidR="004C67E5" w:rsidRPr="004C67E5" w:rsidRDefault="00DE6844" w:rsidP="004C67E5">
            <w:pPr>
              <w:jc w:val="center"/>
              <w:rPr>
                <w:rFonts w:eastAsia="Times New Roman" w:cs="Times New Roman"/>
                <w:b/>
                <w:bCs/>
              </w:rPr>
            </w:pPr>
            <w:hyperlink r:id="rId17" w:history="1">
              <w:r w:rsidR="004C67E5" w:rsidRPr="004C67E5">
                <w:rPr>
                  <w:rFonts w:eastAsia="Times New Roman" w:cs="Times New Roman"/>
                  <w:b/>
                  <w:bCs/>
                  <w:color w:val="0000FF"/>
                  <w:u w:val="single"/>
                </w:rPr>
                <w:t>SB 0124</w:t>
              </w:r>
            </w:hyperlink>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Public Procurement Practices</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 xml:space="preserve">Evers </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 xml:space="preserve">Last Action: 11/18/2015 S Now in Governmental Oversight and Accountability </w:t>
            </w:r>
            <w:r w:rsidRPr="004C67E5">
              <w:rPr>
                <w:rFonts w:eastAsia="Times New Roman" w:cs="Times New Roman"/>
              </w:rPr>
              <w:br/>
              <w:t xml:space="preserve">Location: In committee/council (GO) </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noProof/>
                <w:color w:val="0000FF"/>
              </w:rPr>
              <w:drawing>
                <wp:inline distT="0" distB="0" distL="0" distR="0" wp14:anchorId="42503572" wp14:editId="1A1F2F22">
                  <wp:extent cx="302895" cy="302895"/>
                  <wp:effectExtent l="0" t="0" r="1905" b="1905"/>
                  <wp:docPr id="28" name="Picture 28" descr="Tracking this Bill">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racking this Bill">
                            <a:hlinkClick r:id="rId18"/>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p>
        </w:tc>
      </w:tr>
      <w:tr w:rsidR="004C67E5" w:rsidRPr="004C67E5" w:rsidTr="004C67E5">
        <w:trPr>
          <w:tblCellSpacing w:w="15" w:type="dxa"/>
        </w:trPr>
        <w:tc>
          <w:tcPr>
            <w:tcW w:w="0" w:type="auto"/>
            <w:vAlign w:val="center"/>
            <w:hideMark/>
          </w:tcPr>
          <w:p w:rsidR="004C67E5" w:rsidRPr="004C67E5" w:rsidRDefault="00DE6844" w:rsidP="004C67E5">
            <w:pPr>
              <w:jc w:val="center"/>
              <w:rPr>
                <w:rFonts w:eastAsia="Times New Roman" w:cs="Times New Roman"/>
                <w:b/>
                <w:bCs/>
              </w:rPr>
            </w:pPr>
            <w:hyperlink r:id="rId19" w:history="1">
              <w:r w:rsidR="004C67E5" w:rsidRPr="004C67E5">
                <w:rPr>
                  <w:rFonts w:eastAsia="Times New Roman" w:cs="Times New Roman"/>
                  <w:b/>
                  <w:bCs/>
                  <w:color w:val="0000FF"/>
                  <w:u w:val="single"/>
                </w:rPr>
                <w:t>SJR 0170</w:t>
              </w:r>
            </w:hyperlink>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Renewable Energy Source Device</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 xml:space="preserve">Brandes </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 xml:space="preserve">Last Action: 1/4/2016 S On Committee agenda-- Finance and Tax, 01/11/16, 1:30 pm, 401 Senate Office Building </w:t>
            </w:r>
            <w:r w:rsidRPr="004C67E5">
              <w:rPr>
                <w:rFonts w:eastAsia="Times New Roman" w:cs="Times New Roman"/>
              </w:rPr>
              <w:br/>
              <w:t xml:space="preserve">Location: On agenda (FT) </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noProof/>
                <w:color w:val="0000FF"/>
              </w:rPr>
              <w:drawing>
                <wp:inline distT="0" distB="0" distL="0" distR="0" wp14:anchorId="395FE13A" wp14:editId="2E50388D">
                  <wp:extent cx="302895" cy="302895"/>
                  <wp:effectExtent l="0" t="0" r="1905" b="1905"/>
                  <wp:docPr id="29" name="Picture 29" descr="Tracking this Bill">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racking this Bill">
                            <a:hlinkClick r:id="rId20"/>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p>
        </w:tc>
      </w:tr>
      <w:tr w:rsidR="004C67E5" w:rsidRPr="004C67E5" w:rsidTr="004C67E5">
        <w:trPr>
          <w:tblCellSpacing w:w="15" w:type="dxa"/>
        </w:trPr>
        <w:tc>
          <w:tcPr>
            <w:tcW w:w="0" w:type="auto"/>
            <w:vAlign w:val="center"/>
            <w:hideMark/>
          </w:tcPr>
          <w:p w:rsidR="004C67E5" w:rsidRPr="004C67E5" w:rsidRDefault="00DE6844" w:rsidP="004C67E5">
            <w:pPr>
              <w:jc w:val="center"/>
              <w:rPr>
                <w:rFonts w:eastAsia="Times New Roman" w:cs="Times New Roman"/>
                <w:b/>
                <w:bCs/>
              </w:rPr>
            </w:pPr>
            <w:hyperlink r:id="rId21" w:history="1">
              <w:r w:rsidR="004C67E5" w:rsidRPr="004C67E5">
                <w:rPr>
                  <w:rFonts w:eastAsia="Times New Roman" w:cs="Times New Roman"/>
                  <w:b/>
                  <w:bCs/>
                  <w:color w:val="0000FF"/>
                  <w:u w:val="single"/>
                </w:rPr>
                <w:t>SB 0172</w:t>
              </w:r>
            </w:hyperlink>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Renewable Energy Source Devices</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 xml:space="preserve">Brandes </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 xml:space="preserve">Last Action: 1/4/2016 S On Committee agenda-- Finance and Tax, 01/11/16, 1:30 pm, 401 Senate Office Building </w:t>
            </w:r>
            <w:r w:rsidRPr="004C67E5">
              <w:rPr>
                <w:rFonts w:eastAsia="Times New Roman" w:cs="Times New Roman"/>
              </w:rPr>
              <w:br/>
              <w:t xml:space="preserve">Location: On agenda (FT) </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noProof/>
                <w:color w:val="0000FF"/>
              </w:rPr>
              <w:drawing>
                <wp:inline distT="0" distB="0" distL="0" distR="0" wp14:anchorId="569641D4" wp14:editId="5D683C3A">
                  <wp:extent cx="302895" cy="302895"/>
                  <wp:effectExtent l="0" t="0" r="1905" b="1905"/>
                  <wp:docPr id="30" name="Picture 30" descr="Tracking this Bill">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racking this Bill">
                            <a:hlinkClick r:id="rId22"/>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p>
        </w:tc>
      </w:tr>
      <w:tr w:rsidR="004C67E5" w:rsidRPr="004C67E5" w:rsidTr="004C67E5">
        <w:trPr>
          <w:tblCellSpacing w:w="15" w:type="dxa"/>
        </w:trPr>
        <w:tc>
          <w:tcPr>
            <w:tcW w:w="0" w:type="auto"/>
            <w:vAlign w:val="center"/>
            <w:hideMark/>
          </w:tcPr>
          <w:p w:rsidR="004C67E5" w:rsidRPr="004C67E5" w:rsidRDefault="00DE6844" w:rsidP="004C67E5">
            <w:pPr>
              <w:jc w:val="center"/>
              <w:rPr>
                <w:rFonts w:eastAsia="Times New Roman" w:cs="Times New Roman"/>
                <w:b/>
                <w:bCs/>
              </w:rPr>
            </w:pPr>
            <w:hyperlink r:id="rId23" w:history="1">
              <w:r w:rsidR="004C67E5" w:rsidRPr="004C67E5">
                <w:rPr>
                  <w:rFonts w:eastAsia="Times New Roman" w:cs="Times New Roman"/>
                  <w:b/>
                  <w:bCs/>
                  <w:color w:val="0000FF"/>
                  <w:u w:val="single"/>
                </w:rPr>
                <w:t>HB 0181</w:t>
              </w:r>
            </w:hyperlink>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Public Works Projects</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 xml:space="preserve">Van Zant, Tobia </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 xml:space="preserve">Last Action: 11/17/2015 H Now in State Affairs Committee </w:t>
            </w:r>
            <w:r w:rsidRPr="004C67E5">
              <w:rPr>
                <w:rFonts w:eastAsia="Times New Roman" w:cs="Times New Roman"/>
              </w:rPr>
              <w:br/>
              <w:t xml:space="preserve">Location: In committee/council (SAC) </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noProof/>
                <w:color w:val="0000FF"/>
              </w:rPr>
              <w:drawing>
                <wp:inline distT="0" distB="0" distL="0" distR="0" wp14:anchorId="02DB7196" wp14:editId="37A14C47">
                  <wp:extent cx="302895" cy="302895"/>
                  <wp:effectExtent l="0" t="0" r="1905" b="1905"/>
                  <wp:docPr id="31" name="Picture 31" descr="Tracking this Bill">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acking this Bill">
                            <a:hlinkClick r:id="rId24"/>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p>
        </w:tc>
      </w:tr>
      <w:tr w:rsidR="004C67E5" w:rsidRPr="004C67E5" w:rsidTr="004C67E5">
        <w:trPr>
          <w:tblCellSpacing w:w="15" w:type="dxa"/>
        </w:trPr>
        <w:tc>
          <w:tcPr>
            <w:tcW w:w="0" w:type="auto"/>
            <w:vAlign w:val="center"/>
            <w:hideMark/>
          </w:tcPr>
          <w:p w:rsidR="004C67E5" w:rsidRPr="004C67E5" w:rsidRDefault="00DE6844" w:rsidP="004C67E5">
            <w:pPr>
              <w:jc w:val="center"/>
              <w:rPr>
                <w:rFonts w:eastAsia="Times New Roman" w:cs="Times New Roman"/>
                <w:b/>
                <w:bCs/>
              </w:rPr>
            </w:pPr>
            <w:hyperlink r:id="rId25" w:history="1">
              <w:r w:rsidR="004C67E5" w:rsidRPr="004C67E5">
                <w:rPr>
                  <w:rFonts w:eastAsia="Times New Roman" w:cs="Times New Roman"/>
                  <w:b/>
                  <w:bCs/>
                  <w:color w:val="0000FF"/>
                  <w:u w:val="single"/>
                </w:rPr>
                <w:t>HB 0183</w:t>
              </w:r>
            </w:hyperlink>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Administrative Procedures</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 xml:space="preserve">Adkins </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 xml:space="preserve">Last Action: 11/19/2015 H Now in State Affairs Committee </w:t>
            </w:r>
            <w:r w:rsidRPr="004C67E5">
              <w:rPr>
                <w:rFonts w:eastAsia="Times New Roman" w:cs="Times New Roman"/>
              </w:rPr>
              <w:br/>
              <w:t xml:space="preserve">Location: In committee/council (SAC) </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noProof/>
                <w:color w:val="0000FF"/>
              </w:rPr>
              <w:drawing>
                <wp:inline distT="0" distB="0" distL="0" distR="0" wp14:anchorId="41F80FE5" wp14:editId="64869556">
                  <wp:extent cx="302895" cy="302895"/>
                  <wp:effectExtent l="0" t="0" r="1905" b="1905"/>
                  <wp:docPr id="32" name="Picture 32" descr="Tracking this Bill">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racking this Bill">
                            <a:hlinkClick r:id="rId2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p>
        </w:tc>
      </w:tr>
      <w:tr w:rsidR="004C67E5" w:rsidRPr="004C67E5" w:rsidTr="004C67E5">
        <w:trPr>
          <w:tblCellSpacing w:w="15" w:type="dxa"/>
        </w:trPr>
        <w:tc>
          <w:tcPr>
            <w:tcW w:w="0" w:type="auto"/>
            <w:vAlign w:val="center"/>
            <w:hideMark/>
          </w:tcPr>
          <w:p w:rsidR="004C67E5" w:rsidRPr="004C67E5" w:rsidRDefault="00DE6844" w:rsidP="004C67E5">
            <w:pPr>
              <w:jc w:val="center"/>
              <w:rPr>
                <w:rFonts w:eastAsia="Times New Roman" w:cs="Times New Roman"/>
                <w:b/>
                <w:bCs/>
              </w:rPr>
            </w:pPr>
            <w:hyperlink r:id="rId27" w:history="1">
              <w:r w:rsidR="004C67E5" w:rsidRPr="004C67E5">
                <w:rPr>
                  <w:rFonts w:eastAsia="Times New Roman" w:cs="Times New Roman"/>
                  <w:b/>
                  <w:bCs/>
                  <w:color w:val="0000FF"/>
                  <w:u w:val="single"/>
                </w:rPr>
                <w:t>HB 0191</w:t>
              </w:r>
            </w:hyperlink>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Regulation of Oil and Gas Resources</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 xml:space="preserve">Rodrigues, Pigman </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 xml:space="preserve">Last Action: 12/2/2015 H Now in State Affairs Committee </w:t>
            </w:r>
            <w:r w:rsidRPr="004C67E5">
              <w:rPr>
                <w:rFonts w:eastAsia="Times New Roman" w:cs="Times New Roman"/>
              </w:rPr>
              <w:br/>
              <w:t xml:space="preserve">Location: In committee/council (SAC) </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noProof/>
                <w:color w:val="0000FF"/>
              </w:rPr>
              <w:drawing>
                <wp:inline distT="0" distB="0" distL="0" distR="0" wp14:anchorId="1A1BF995" wp14:editId="3E428DD7">
                  <wp:extent cx="302895" cy="302895"/>
                  <wp:effectExtent l="0" t="0" r="1905" b="1905"/>
                  <wp:docPr id="33" name="Picture 33" descr="Tracking this Bill">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racking this Bill">
                            <a:hlinkClick r:id="rId28"/>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p>
        </w:tc>
      </w:tr>
      <w:tr w:rsidR="004C67E5" w:rsidRPr="004C67E5" w:rsidTr="004C67E5">
        <w:trPr>
          <w:tblCellSpacing w:w="15" w:type="dxa"/>
        </w:trPr>
        <w:tc>
          <w:tcPr>
            <w:tcW w:w="0" w:type="auto"/>
            <w:vAlign w:val="center"/>
            <w:hideMark/>
          </w:tcPr>
          <w:p w:rsidR="004C67E5" w:rsidRPr="004C67E5" w:rsidRDefault="00DE6844" w:rsidP="004C67E5">
            <w:pPr>
              <w:jc w:val="center"/>
              <w:rPr>
                <w:rFonts w:eastAsia="Times New Roman" w:cs="Times New Roman"/>
                <w:b/>
                <w:bCs/>
              </w:rPr>
            </w:pPr>
            <w:hyperlink r:id="rId29" w:history="1">
              <w:r w:rsidR="004C67E5" w:rsidRPr="004C67E5">
                <w:rPr>
                  <w:rFonts w:eastAsia="Times New Roman" w:cs="Times New Roman"/>
                  <w:b/>
                  <w:bCs/>
                  <w:color w:val="0000FF"/>
                  <w:u w:val="single"/>
                </w:rPr>
                <w:t>HJR 0193</w:t>
              </w:r>
            </w:hyperlink>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Renewable Energy Source Devices &amp; Components/Exemption from Certain Taxation &amp; Assessment</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 xml:space="preserve">Rodrigues, Berman </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 xml:space="preserve">Last Action: 12/1/2015 H Now in Regulatory Affairs Committee </w:t>
            </w:r>
            <w:r w:rsidRPr="004C67E5">
              <w:rPr>
                <w:rFonts w:eastAsia="Times New Roman" w:cs="Times New Roman"/>
              </w:rPr>
              <w:br/>
              <w:t xml:space="preserve">Location: In committee/council (RAC) </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noProof/>
                <w:color w:val="0000FF"/>
              </w:rPr>
              <w:drawing>
                <wp:inline distT="0" distB="0" distL="0" distR="0" wp14:anchorId="1A483A3D" wp14:editId="5FEEF46D">
                  <wp:extent cx="302895" cy="302895"/>
                  <wp:effectExtent l="0" t="0" r="1905" b="1905"/>
                  <wp:docPr id="34" name="Picture 34" descr="Tracking this Bill">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racking this Bill">
                            <a:hlinkClick r:id="rId30"/>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p>
        </w:tc>
      </w:tr>
      <w:tr w:rsidR="004C67E5" w:rsidRPr="004C67E5" w:rsidTr="004C67E5">
        <w:trPr>
          <w:tblCellSpacing w:w="15" w:type="dxa"/>
        </w:trPr>
        <w:tc>
          <w:tcPr>
            <w:tcW w:w="0" w:type="auto"/>
            <w:vAlign w:val="center"/>
            <w:hideMark/>
          </w:tcPr>
          <w:p w:rsidR="004C67E5" w:rsidRPr="004C67E5" w:rsidRDefault="00DE6844" w:rsidP="004C67E5">
            <w:pPr>
              <w:jc w:val="center"/>
              <w:rPr>
                <w:rFonts w:eastAsia="Times New Roman" w:cs="Times New Roman"/>
                <w:b/>
                <w:bCs/>
              </w:rPr>
            </w:pPr>
            <w:hyperlink r:id="rId31" w:history="1">
              <w:r w:rsidR="004C67E5" w:rsidRPr="004C67E5">
                <w:rPr>
                  <w:rFonts w:eastAsia="Times New Roman" w:cs="Times New Roman"/>
                  <w:b/>
                  <w:bCs/>
                  <w:color w:val="0000FF"/>
                  <w:u w:val="single"/>
                </w:rPr>
                <w:t>HB 0195</w:t>
              </w:r>
            </w:hyperlink>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Renewable Energy Source Devices</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 xml:space="preserve">Rodrigues, Berman </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 xml:space="preserve">Last Action: 12/1/2015 H Now in Regulatory Affairs Committee </w:t>
            </w:r>
            <w:r w:rsidRPr="004C67E5">
              <w:rPr>
                <w:rFonts w:eastAsia="Times New Roman" w:cs="Times New Roman"/>
              </w:rPr>
              <w:br/>
              <w:t xml:space="preserve">Location: In committee/council (RAC) </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noProof/>
                <w:color w:val="0000FF"/>
              </w:rPr>
              <w:drawing>
                <wp:inline distT="0" distB="0" distL="0" distR="0" wp14:anchorId="6D23D143" wp14:editId="121FE51D">
                  <wp:extent cx="302895" cy="302895"/>
                  <wp:effectExtent l="0" t="0" r="1905" b="1905"/>
                  <wp:docPr id="35" name="Picture 35" descr="Tracking this Bill">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racking this Bill">
                            <a:hlinkClick r:id="rId32"/>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p>
        </w:tc>
      </w:tr>
      <w:tr w:rsidR="004C67E5" w:rsidRPr="004C67E5" w:rsidTr="004C67E5">
        <w:trPr>
          <w:tblCellSpacing w:w="15" w:type="dxa"/>
        </w:trPr>
        <w:tc>
          <w:tcPr>
            <w:tcW w:w="0" w:type="auto"/>
            <w:vAlign w:val="center"/>
            <w:hideMark/>
          </w:tcPr>
          <w:p w:rsidR="004C67E5" w:rsidRPr="004C67E5" w:rsidRDefault="00DE6844" w:rsidP="004C67E5">
            <w:pPr>
              <w:jc w:val="center"/>
              <w:rPr>
                <w:rFonts w:eastAsia="Times New Roman" w:cs="Times New Roman"/>
                <w:b/>
                <w:bCs/>
              </w:rPr>
            </w:pPr>
            <w:hyperlink r:id="rId33" w:history="1">
              <w:r w:rsidR="004C67E5" w:rsidRPr="004C67E5">
                <w:rPr>
                  <w:rFonts w:eastAsia="Times New Roman" w:cs="Times New Roman"/>
                  <w:b/>
                  <w:bCs/>
                  <w:color w:val="0000FF"/>
                  <w:u w:val="single"/>
                </w:rPr>
                <w:t>HB 0199</w:t>
              </w:r>
            </w:hyperlink>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State Contracts</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 xml:space="preserve">Moskowitz </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 xml:space="preserve">Last Action: 12/29/2015 H Withdrawn prior to introduction </w:t>
            </w:r>
            <w:r w:rsidRPr="004C67E5">
              <w:rPr>
                <w:rFonts w:eastAsia="Times New Roman" w:cs="Times New Roman"/>
              </w:rPr>
              <w:br/>
              <w:t xml:space="preserve">Location: Withdrawn from consideration </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noProof/>
                <w:color w:val="0000FF"/>
              </w:rPr>
              <w:drawing>
                <wp:inline distT="0" distB="0" distL="0" distR="0" wp14:anchorId="6CA5410E" wp14:editId="1ABDA6C8">
                  <wp:extent cx="302895" cy="302895"/>
                  <wp:effectExtent l="0" t="0" r="1905" b="1905"/>
                  <wp:docPr id="36" name="Picture 36" descr="Tracking this Bill">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racking this Bill">
                            <a:hlinkClick r:id="rId34"/>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p>
        </w:tc>
      </w:tr>
      <w:tr w:rsidR="004C67E5" w:rsidRPr="004C67E5" w:rsidTr="004C67E5">
        <w:trPr>
          <w:tblCellSpacing w:w="15" w:type="dxa"/>
        </w:trPr>
        <w:tc>
          <w:tcPr>
            <w:tcW w:w="0" w:type="auto"/>
            <w:vAlign w:val="center"/>
            <w:hideMark/>
          </w:tcPr>
          <w:p w:rsidR="004C67E5" w:rsidRPr="004C67E5" w:rsidRDefault="00DE6844" w:rsidP="004C67E5">
            <w:pPr>
              <w:jc w:val="center"/>
              <w:rPr>
                <w:rFonts w:eastAsia="Times New Roman" w:cs="Times New Roman"/>
                <w:b/>
                <w:bCs/>
              </w:rPr>
            </w:pPr>
            <w:hyperlink r:id="rId35" w:history="1">
              <w:r w:rsidR="004C67E5" w:rsidRPr="004C67E5">
                <w:rPr>
                  <w:rFonts w:eastAsia="Times New Roman" w:cs="Times New Roman"/>
                  <w:b/>
                  <w:bCs/>
                  <w:color w:val="0000FF"/>
                  <w:u w:val="single"/>
                </w:rPr>
                <w:t>HB 0211</w:t>
              </w:r>
            </w:hyperlink>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Small Business Participation in State Contracting</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 xml:space="preserve">Rogers </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 xml:space="preserve">Last Action: 10/7/2015 H Referred to Government Operations Subcommittee; Appropriations Committee; State Affairs Committee </w:t>
            </w:r>
            <w:r w:rsidRPr="004C67E5">
              <w:rPr>
                <w:rFonts w:eastAsia="Times New Roman" w:cs="Times New Roman"/>
              </w:rPr>
              <w:br/>
              <w:t xml:space="preserve">Location: In committee/council (GVOPS) </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noProof/>
                <w:color w:val="0000FF"/>
              </w:rPr>
              <w:drawing>
                <wp:inline distT="0" distB="0" distL="0" distR="0" wp14:anchorId="78B40152" wp14:editId="2CA3AF9C">
                  <wp:extent cx="302895" cy="302895"/>
                  <wp:effectExtent l="0" t="0" r="1905" b="1905"/>
                  <wp:docPr id="37" name="Picture 37" descr="Tracking this Bill">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Tracking this Bill">
                            <a:hlinkClick r:id="rId3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p>
        </w:tc>
      </w:tr>
      <w:tr w:rsidR="004C67E5" w:rsidRPr="004C67E5" w:rsidTr="004C67E5">
        <w:trPr>
          <w:tblCellSpacing w:w="15" w:type="dxa"/>
        </w:trPr>
        <w:tc>
          <w:tcPr>
            <w:tcW w:w="0" w:type="auto"/>
            <w:vAlign w:val="center"/>
            <w:hideMark/>
          </w:tcPr>
          <w:p w:rsidR="004C67E5" w:rsidRPr="004C67E5" w:rsidRDefault="00DE6844" w:rsidP="004C67E5">
            <w:pPr>
              <w:jc w:val="center"/>
              <w:rPr>
                <w:rFonts w:eastAsia="Times New Roman" w:cs="Times New Roman"/>
                <w:b/>
                <w:bCs/>
              </w:rPr>
            </w:pPr>
            <w:hyperlink r:id="rId37" w:history="1">
              <w:r w:rsidR="004C67E5" w:rsidRPr="004C67E5">
                <w:rPr>
                  <w:rFonts w:eastAsia="Times New Roman" w:cs="Times New Roman"/>
                  <w:b/>
                  <w:bCs/>
                  <w:color w:val="0000FF"/>
                  <w:u w:val="single"/>
                </w:rPr>
                <w:t>SB 0316</w:t>
              </w:r>
            </w:hyperlink>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Limitations on Actions Other than for the Recovery of Real Property</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 xml:space="preserve">Stargel </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 xml:space="preserve">Last Action: 10/6/2015 S Referred to Judiciary; Regulated Industries; Rules </w:t>
            </w:r>
            <w:r w:rsidRPr="004C67E5">
              <w:rPr>
                <w:rFonts w:eastAsia="Times New Roman" w:cs="Times New Roman"/>
              </w:rPr>
              <w:br/>
              <w:t xml:space="preserve">Location: In committee/council (JU) </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noProof/>
                <w:color w:val="0000FF"/>
              </w:rPr>
              <w:drawing>
                <wp:inline distT="0" distB="0" distL="0" distR="0" wp14:anchorId="1E94C13A" wp14:editId="4BC58179">
                  <wp:extent cx="302895" cy="302895"/>
                  <wp:effectExtent l="0" t="0" r="1905" b="1905"/>
                  <wp:docPr id="38" name="Picture 38" descr="Tracking this Bill">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racking this Bill">
                            <a:hlinkClick r:id="rId38"/>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p>
        </w:tc>
      </w:tr>
      <w:tr w:rsidR="004C67E5" w:rsidRPr="004C67E5" w:rsidTr="004C67E5">
        <w:trPr>
          <w:tblCellSpacing w:w="15" w:type="dxa"/>
        </w:trPr>
        <w:tc>
          <w:tcPr>
            <w:tcW w:w="0" w:type="auto"/>
            <w:vAlign w:val="center"/>
            <w:hideMark/>
          </w:tcPr>
          <w:p w:rsidR="004C67E5" w:rsidRPr="004C67E5" w:rsidRDefault="00DE6844" w:rsidP="004C67E5">
            <w:pPr>
              <w:jc w:val="center"/>
              <w:rPr>
                <w:rFonts w:eastAsia="Times New Roman" w:cs="Times New Roman"/>
                <w:b/>
                <w:bCs/>
              </w:rPr>
            </w:pPr>
            <w:hyperlink r:id="rId39" w:history="1">
              <w:r w:rsidR="004C67E5" w:rsidRPr="004C67E5">
                <w:rPr>
                  <w:rFonts w:eastAsia="Times New Roman" w:cs="Times New Roman"/>
                  <w:b/>
                  <w:bCs/>
                  <w:color w:val="0000FF"/>
                  <w:u w:val="single"/>
                </w:rPr>
                <w:t>SB 0324</w:t>
              </w:r>
            </w:hyperlink>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Utility Projects</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 xml:space="preserve">Legg </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 xml:space="preserve">Last Action: 1/7/2016 S On Committee agenda-- Communications, Energy, and Public Utilities, 01/12/16, 2:00 pm, 301 Senate Office Building </w:t>
            </w:r>
            <w:r w:rsidRPr="004C67E5">
              <w:rPr>
                <w:rFonts w:eastAsia="Times New Roman" w:cs="Times New Roman"/>
              </w:rPr>
              <w:br/>
              <w:t xml:space="preserve">Location: On agenda (CU) </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noProof/>
                <w:color w:val="0000FF"/>
              </w:rPr>
              <w:drawing>
                <wp:inline distT="0" distB="0" distL="0" distR="0" wp14:anchorId="7304C9A8" wp14:editId="19B935E8">
                  <wp:extent cx="302895" cy="302895"/>
                  <wp:effectExtent l="0" t="0" r="1905" b="1905"/>
                  <wp:docPr id="39" name="Picture 39" descr="Tracking this Bill">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Tracking this Bill">
                            <a:hlinkClick r:id="rId40"/>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p>
        </w:tc>
      </w:tr>
      <w:tr w:rsidR="004C67E5" w:rsidRPr="004C67E5" w:rsidTr="004C67E5">
        <w:trPr>
          <w:tblCellSpacing w:w="15" w:type="dxa"/>
        </w:trPr>
        <w:tc>
          <w:tcPr>
            <w:tcW w:w="0" w:type="auto"/>
            <w:vAlign w:val="center"/>
            <w:hideMark/>
          </w:tcPr>
          <w:p w:rsidR="004C67E5" w:rsidRPr="004C67E5" w:rsidRDefault="00DE6844" w:rsidP="004C67E5">
            <w:pPr>
              <w:jc w:val="center"/>
              <w:rPr>
                <w:rFonts w:eastAsia="Times New Roman" w:cs="Times New Roman"/>
                <w:b/>
                <w:bCs/>
              </w:rPr>
            </w:pPr>
            <w:hyperlink r:id="rId41" w:history="1">
              <w:r w:rsidR="004C67E5" w:rsidRPr="004C67E5">
                <w:rPr>
                  <w:rFonts w:eastAsia="Times New Roman" w:cs="Times New Roman"/>
                  <w:b/>
                  <w:bCs/>
                  <w:color w:val="0000FF"/>
                  <w:u w:val="single"/>
                </w:rPr>
                <w:t>HB 0347</w:t>
              </w:r>
            </w:hyperlink>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Utility Projects</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 xml:space="preserve">Sprowls </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 xml:space="preserve">Last Action: 12/3/2015 H Now in Regulatory Affairs Committee </w:t>
            </w:r>
            <w:r w:rsidRPr="004C67E5">
              <w:rPr>
                <w:rFonts w:eastAsia="Times New Roman" w:cs="Times New Roman"/>
              </w:rPr>
              <w:br/>
              <w:t xml:space="preserve">Location: In committee/council (RAC) </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noProof/>
                <w:color w:val="0000FF"/>
              </w:rPr>
              <w:drawing>
                <wp:inline distT="0" distB="0" distL="0" distR="0" wp14:anchorId="7155D321" wp14:editId="04918EA1">
                  <wp:extent cx="302895" cy="302895"/>
                  <wp:effectExtent l="0" t="0" r="1905" b="1905"/>
                  <wp:docPr id="40" name="Picture 40" descr="Tracking this Bill">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Tracking this Bill">
                            <a:hlinkClick r:id="rId42"/>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p>
        </w:tc>
      </w:tr>
      <w:tr w:rsidR="004C67E5" w:rsidRPr="004C67E5" w:rsidTr="004C67E5">
        <w:trPr>
          <w:tblCellSpacing w:w="15" w:type="dxa"/>
        </w:trPr>
        <w:tc>
          <w:tcPr>
            <w:tcW w:w="0" w:type="auto"/>
            <w:vAlign w:val="center"/>
            <w:hideMark/>
          </w:tcPr>
          <w:p w:rsidR="004C67E5" w:rsidRPr="004C67E5" w:rsidRDefault="00DE6844" w:rsidP="004C67E5">
            <w:pPr>
              <w:jc w:val="center"/>
              <w:rPr>
                <w:rFonts w:eastAsia="Times New Roman" w:cs="Times New Roman"/>
                <w:b/>
                <w:bCs/>
              </w:rPr>
            </w:pPr>
            <w:hyperlink r:id="rId43" w:history="1">
              <w:r w:rsidR="004C67E5" w:rsidRPr="004C67E5">
                <w:rPr>
                  <w:rFonts w:eastAsia="Times New Roman" w:cs="Times New Roman"/>
                  <w:b/>
                  <w:bCs/>
                  <w:color w:val="0000FF"/>
                  <w:u w:val="single"/>
                </w:rPr>
                <w:t>HB 0351</w:t>
              </w:r>
            </w:hyperlink>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Contaminated Sites</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 xml:space="preserve">Drake </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 xml:space="preserve">Last Action: 11/17/2015 H Now in Agriculture and Natural Resources Appropriations Subcommittee </w:t>
            </w:r>
            <w:r w:rsidRPr="004C67E5">
              <w:rPr>
                <w:rFonts w:eastAsia="Times New Roman" w:cs="Times New Roman"/>
              </w:rPr>
              <w:br/>
              <w:t xml:space="preserve">Location: In committee/council (ANRAS) </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noProof/>
                <w:color w:val="0000FF"/>
              </w:rPr>
              <w:drawing>
                <wp:inline distT="0" distB="0" distL="0" distR="0" wp14:anchorId="5F1970DB" wp14:editId="6E0B6E80">
                  <wp:extent cx="302895" cy="302895"/>
                  <wp:effectExtent l="0" t="0" r="1905" b="1905"/>
                  <wp:docPr id="41" name="Picture 41" descr="Tracking this Bill">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cking this Bill">
                            <a:hlinkClick r:id="rId44"/>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p>
        </w:tc>
      </w:tr>
      <w:tr w:rsidR="004C67E5" w:rsidRPr="004C67E5" w:rsidTr="004C67E5">
        <w:trPr>
          <w:tblCellSpacing w:w="15" w:type="dxa"/>
        </w:trPr>
        <w:tc>
          <w:tcPr>
            <w:tcW w:w="0" w:type="auto"/>
            <w:vAlign w:val="center"/>
            <w:hideMark/>
          </w:tcPr>
          <w:p w:rsidR="004C67E5" w:rsidRPr="004C67E5" w:rsidRDefault="00DE6844" w:rsidP="004C67E5">
            <w:pPr>
              <w:jc w:val="center"/>
              <w:rPr>
                <w:rFonts w:eastAsia="Times New Roman" w:cs="Times New Roman"/>
                <w:b/>
                <w:bCs/>
              </w:rPr>
            </w:pPr>
            <w:hyperlink r:id="rId45" w:history="1">
              <w:r w:rsidR="004C67E5" w:rsidRPr="004C67E5">
                <w:rPr>
                  <w:rFonts w:eastAsia="Times New Roman" w:cs="Times New Roman"/>
                  <w:b/>
                  <w:bCs/>
                  <w:color w:val="0000FF"/>
                  <w:u w:val="single"/>
                </w:rPr>
                <w:t>HB 0389</w:t>
              </w:r>
            </w:hyperlink>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Construction Liens</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 xml:space="preserve">Lee </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 xml:space="preserve">Last Action: 11/17/2015 H Withdrawn prior to introduction </w:t>
            </w:r>
            <w:r w:rsidRPr="004C67E5">
              <w:rPr>
                <w:rFonts w:eastAsia="Times New Roman" w:cs="Times New Roman"/>
              </w:rPr>
              <w:br/>
              <w:t xml:space="preserve">Location: Withdrawn from consideration </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noProof/>
                <w:color w:val="0000FF"/>
              </w:rPr>
              <w:drawing>
                <wp:inline distT="0" distB="0" distL="0" distR="0" wp14:anchorId="479B28C0" wp14:editId="26771828">
                  <wp:extent cx="302895" cy="302895"/>
                  <wp:effectExtent l="0" t="0" r="1905" b="1905"/>
                  <wp:docPr id="42" name="Picture 42" descr="Tracking this Bill">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Tracking this Bill">
                            <a:hlinkClick r:id="rId4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p>
        </w:tc>
      </w:tr>
      <w:tr w:rsidR="004C67E5" w:rsidRPr="004C67E5" w:rsidTr="004C67E5">
        <w:trPr>
          <w:tblCellSpacing w:w="15" w:type="dxa"/>
        </w:trPr>
        <w:tc>
          <w:tcPr>
            <w:tcW w:w="0" w:type="auto"/>
            <w:vAlign w:val="center"/>
            <w:hideMark/>
          </w:tcPr>
          <w:p w:rsidR="004C67E5" w:rsidRPr="004C67E5" w:rsidRDefault="00DE6844" w:rsidP="004C67E5">
            <w:pPr>
              <w:jc w:val="center"/>
              <w:rPr>
                <w:rFonts w:eastAsia="Times New Roman" w:cs="Times New Roman"/>
                <w:b/>
                <w:bCs/>
              </w:rPr>
            </w:pPr>
            <w:hyperlink r:id="rId47" w:history="1">
              <w:r w:rsidR="004C67E5" w:rsidRPr="004C67E5">
                <w:rPr>
                  <w:rFonts w:eastAsia="Times New Roman" w:cs="Times New Roman"/>
                  <w:b/>
                  <w:bCs/>
                  <w:color w:val="0000FF"/>
                  <w:u w:val="single"/>
                </w:rPr>
                <w:t>SB 0394</w:t>
              </w:r>
            </w:hyperlink>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Unlicensed Activity Fees</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 xml:space="preserve">Hays </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 xml:space="preserve">Last Action: 1/8/2016 S On Committee agenda-- Appropriations Subcommittee on General Government, 01/13/16, 1:30 pm, 110 Senate Office Building </w:t>
            </w:r>
            <w:r w:rsidRPr="004C67E5">
              <w:rPr>
                <w:rFonts w:eastAsia="Times New Roman" w:cs="Times New Roman"/>
              </w:rPr>
              <w:br/>
              <w:t xml:space="preserve">Location: On agenda (AGG) </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noProof/>
                <w:color w:val="0000FF"/>
              </w:rPr>
              <w:drawing>
                <wp:inline distT="0" distB="0" distL="0" distR="0" wp14:anchorId="41E6782B" wp14:editId="419CE7F5">
                  <wp:extent cx="302895" cy="302895"/>
                  <wp:effectExtent l="0" t="0" r="1905" b="1905"/>
                  <wp:docPr id="43" name="Picture 43" descr="Tracking this Bill">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Tracking this Bill">
                            <a:hlinkClick r:id="rId48"/>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p>
        </w:tc>
      </w:tr>
      <w:tr w:rsidR="004C67E5" w:rsidRPr="004C67E5" w:rsidTr="004C67E5">
        <w:trPr>
          <w:tblCellSpacing w:w="15" w:type="dxa"/>
        </w:trPr>
        <w:tc>
          <w:tcPr>
            <w:tcW w:w="0" w:type="auto"/>
            <w:vAlign w:val="center"/>
            <w:hideMark/>
          </w:tcPr>
          <w:p w:rsidR="004C67E5" w:rsidRPr="004C67E5" w:rsidRDefault="00DE6844" w:rsidP="004C67E5">
            <w:pPr>
              <w:jc w:val="center"/>
              <w:rPr>
                <w:rFonts w:eastAsia="Times New Roman" w:cs="Times New Roman"/>
                <w:b/>
                <w:bCs/>
              </w:rPr>
            </w:pPr>
            <w:hyperlink r:id="rId49" w:history="1">
              <w:r w:rsidR="004C67E5" w:rsidRPr="004C67E5">
                <w:rPr>
                  <w:rFonts w:eastAsia="Times New Roman" w:cs="Times New Roman"/>
                  <w:b/>
                  <w:bCs/>
                  <w:color w:val="0000FF"/>
                  <w:u w:val="single"/>
                </w:rPr>
                <w:t>SB 0396</w:t>
              </w:r>
            </w:hyperlink>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Nonresident Plaintiffs in Civil Actions</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 xml:space="preserve">Bradley </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 xml:space="preserve">Last Action: 12/4/2015 S Placed on Calendar, on 2nd reading </w:t>
            </w:r>
            <w:r w:rsidRPr="004C67E5">
              <w:rPr>
                <w:rFonts w:eastAsia="Times New Roman" w:cs="Times New Roman"/>
              </w:rPr>
              <w:br/>
              <w:t xml:space="preserve">Location: On 2nd Reading Calendar </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noProof/>
                <w:color w:val="0000FF"/>
              </w:rPr>
              <w:drawing>
                <wp:inline distT="0" distB="0" distL="0" distR="0" wp14:anchorId="3B7B6FC8" wp14:editId="097C13F7">
                  <wp:extent cx="302895" cy="302895"/>
                  <wp:effectExtent l="0" t="0" r="1905" b="1905"/>
                  <wp:docPr id="44" name="Picture 44" descr="Tracking this Bill">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Tracking this Bill">
                            <a:hlinkClick r:id="rId50"/>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p>
        </w:tc>
      </w:tr>
      <w:tr w:rsidR="004C67E5" w:rsidRPr="004C67E5" w:rsidTr="004C67E5">
        <w:trPr>
          <w:tblCellSpacing w:w="15" w:type="dxa"/>
        </w:trPr>
        <w:tc>
          <w:tcPr>
            <w:tcW w:w="0" w:type="auto"/>
            <w:vAlign w:val="center"/>
            <w:hideMark/>
          </w:tcPr>
          <w:p w:rsidR="004C67E5" w:rsidRPr="004C67E5" w:rsidRDefault="00DE6844" w:rsidP="004C67E5">
            <w:pPr>
              <w:jc w:val="center"/>
              <w:rPr>
                <w:rFonts w:eastAsia="Times New Roman" w:cs="Times New Roman"/>
                <w:b/>
                <w:bCs/>
              </w:rPr>
            </w:pPr>
            <w:hyperlink r:id="rId51" w:history="1">
              <w:r w:rsidR="004C67E5" w:rsidRPr="004C67E5">
                <w:rPr>
                  <w:rFonts w:eastAsia="Times New Roman" w:cs="Times New Roman"/>
                  <w:b/>
                  <w:bCs/>
                  <w:color w:val="0000FF"/>
                  <w:u w:val="single"/>
                </w:rPr>
                <w:t>SB 0406</w:t>
              </w:r>
            </w:hyperlink>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Playground Safety</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 xml:space="preserve">Sobel </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 xml:space="preserve">Last Action: 10/9/2015 S Referred to Education Pre-K - 12; Community Affairs; Fiscal Policy </w:t>
            </w:r>
            <w:r w:rsidRPr="004C67E5">
              <w:rPr>
                <w:rFonts w:eastAsia="Times New Roman" w:cs="Times New Roman"/>
              </w:rPr>
              <w:br/>
              <w:t xml:space="preserve">Location: In committee/council (ED) </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noProof/>
                <w:color w:val="0000FF"/>
              </w:rPr>
              <w:drawing>
                <wp:inline distT="0" distB="0" distL="0" distR="0" wp14:anchorId="7816A911" wp14:editId="1860F62D">
                  <wp:extent cx="302895" cy="302895"/>
                  <wp:effectExtent l="0" t="0" r="1905" b="1905"/>
                  <wp:docPr id="45" name="Picture 45" descr="Tracking this Bill">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Tracking this Bill">
                            <a:hlinkClick r:id="rId52"/>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p>
        </w:tc>
      </w:tr>
      <w:tr w:rsidR="004C67E5" w:rsidRPr="004C67E5" w:rsidTr="004C67E5">
        <w:trPr>
          <w:tblCellSpacing w:w="15" w:type="dxa"/>
        </w:trPr>
        <w:tc>
          <w:tcPr>
            <w:tcW w:w="0" w:type="auto"/>
            <w:vAlign w:val="center"/>
            <w:hideMark/>
          </w:tcPr>
          <w:p w:rsidR="004C67E5" w:rsidRPr="004C67E5" w:rsidRDefault="00DE6844" w:rsidP="004C67E5">
            <w:pPr>
              <w:jc w:val="center"/>
              <w:rPr>
                <w:rFonts w:eastAsia="Times New Roman" w:cs="Times New Roman"/>
                <w:b/>
                <w:bCs/>
              </w:rPr>
            </w:pPr>
            <w:hyperlink r:id="rId53" w:history="1">
              <w:r w:rsidR="004C67E5" w:rsidRPr="004C67E5">
                <w:rPr>
                  <w:rFonts w:eastAsia="Times New Roman" w:cs="Times New Roman"/>
                  <w:b/>
                  <w:bCs/>
                  <w:color w:val="0000FF"/>
                  <w:u w:val="single"/>
                </w:rPr>
                <w:t>SB 0416</w:t>
              </w:r>
            </w:hyperlink>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Location of Utilities</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 xml:space="preserve">Flores </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 xml:space="preserve">Last Action: 11/20/2015 S Placed on Calendar, on 2nd reading </w:t>
            </w:r>
            <w:r w:rsidRPr="004C67E5">
              <w:rPr>
                <w:rFonts w:eastAsia="Times New Roman" w:cs="Times New Roman"/>
              </w:rPr>
              <w:br/>
              <w:t xml:space="preserve">Location: On 2nd Reading Calendar </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noProof/>
                <w:color w:val="0000FF"/>
              </w:rPr>
              <w:drawing>
                <wp:inline distT="0" distB="0" distL="0" distR="0" wp14:anchorId="5AD0DFB5" wp14:editId="1A2307E9">
                  <wp:extent cx="302895" cy="302895"/>
                  <wp:effectExtent l="0" t="0" r="1905" b="1905"/>
                  <wp:docPr id="46" name="Picture 46" descr="Tracking this Bill">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racking this Bill">
                            <a:hlinkClick r:id="rId54"/>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p>
        </w:tc>
      </w:tr>
      <w:tr w:rsidR="004C67E5" w:rsidRPr="004C67E5" w:rsidTr="004C67E5">
        <w:trPr>
          <w:tblCellSpacing w:w="15" w:type="dxa"/>
        </w:trPr>
        <w:tc>
          <w:tcPr>
            <w:tcW w:w="0" w:type="auto"/>
            <w:vAlign w:val="center"/>
            <w:hideMark/>
          </w:tcPr>
          <w:p w:rsidR="004C67E5" w:rsidRPr="004C67E5" w:rsidRDefault="00DE6844" w:rsidP="004C67E5">
            <w:pPr>
              <w:jc w:val="center"/>
              <w:rPr>
                <w:rFonts w:eastAsia="Times New Roman" w:cs="Times New Roman"/>
                <w:b/>
                <w:bCs/>
              </w:rPr>
            </w:pPr>
            <w:hyperlink r:id="rId55" w:history="1">
              <w:r w:rsidR="004C67E5" w:rsidRPr="004C67E5">
                <w:rPr>
                  <w:rFonts w:eastAsia="Times New Roman" w:cs="Times New Roman"/>
                  <w:b/>
                  <w:bCs/>
                  <w:color w:val="0000FF"/>
                  <w:u w:val="single"/>
                </w:rPr>
                <w:t>HB 0431</w:t>
              </w:r>
            </w:hyperlink>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Firesafety</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 xml:space="preserve">Raburn, Combee </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 xml:space="preserve">Last Action: 11/24/2015 H Now in Regulatory Affairs Committee </w:t>
            </w:r>
            <w:r w:rsidRPr="004C67E5">
              <w:rPr>
                <w:rFonts w:eastAsia="Times New Roman" w:cs="Times New Roman"/>
              </w:rPr>
              <w:br/>
              <w:t xml:space="preserve">Location: In committee/council (RAC) </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noProof/>
                <w:color w:val="0000FF"/>
              </w:rPr>
              <w:drawing>
                <wp:inline distT="0" distB="0" distL="0" distR="0" wp14:anchorId="4CF3315D" wp14:editId="28B98DB6">
                  <wp:extent cx="302895" cy="302895"/>
                  <wp:effectExtent l="0" t="0" r="1905" b="1905"/>
                  <wp:docPr id="47" name="Picture 47" descr="Tracking this Bill">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Tracking this Bill">
                            <a:hlinkClick r:id="rId5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p>
        </w:tc>
      </w:tr>
      <w:tr w:rsidR="004C67E5" w:rsidRPr="004C67E5" w:rsidTr="004C67E5">
        <w:trPr>
          <w:tblCellSpacing w:w="15" w:type="dxa"/>
        </w:trPr>
        <w:tc>
          <w:tcPr>
            <w:tcW w:w="0" w:type="auto"/>
            <w:vAlign w:val="center"/>
            <w:hideMark/>
          </w:tcPr>
          <w:p w:rsidR="004C67E5" w:rsidRPr="004C67E5" w:rsidRDefault="00DE6844" w:rsidP="004C67E5">
            <w:pPr>
              <w:jc w:val="center"/>
              <w:rPr>
                <w:rFonts w:eastAsia="Times New Roman" w:cs="Times New Roman"/>
                <w:b/>
                <w:bCs/>
              </w:rPr>
            </w:pPr>
            <w:hyperlink r:id="rId57" w:history="1">
              <w:r w:rsidR="004C67E5" w:rsidRPr="004C67E5">
                <w:rPr>
                  <w:rFonts w:eastAsia="Times New Roman" w:cs="Times New Roman"/>
                  <w:b/>
                  <w:bCs/>
                  <w:color w:val="0000FF"/>
                  <w:u w:val="single"/>
                </w:rPr>
                <w:t>SB 0438</w:t>
              </w:r>
            </w:hyperlink>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Small Business Participation in State Contracting</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 xml:space="preserve">Bullard </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 xml:space="preserve">Last Action: 1/4/2016 S On Committee agenda-- Governmental Oversight and Accountability, 01/11/16, 4:00 pm, 401 Senate Office Building </w:t>
            </w:r>
            <w:r w:rsidRPr="004C67E5">
              <w:rPr>
                <w:rFonts w:eastAsia="Times New Roman" w:cs="Times New Roman"/>
              </w:rPr>
              <w:br/>
              <w:t xml:space="preserve">Location: On agenda (GO) </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noProof/>
                <w:color w:val="0000FF"/>
              </w:rPr>
              <w:drawing>
                <wp:inline distT="0" distB="0" distL="0" distR="0" wp14:anchorId="717E392F" wp14:editId="1264B783">
                  <wp:extent cx="302895" cy="302895"/>
                  <wp:effectExtent l="0" t="0" r="1905" b="1905"/>
                  <wp:docPr id="48" name="Picture 48" descr="Tracking this Bill">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Tracking this Bill">
                            <a:hlinkClick r:id="rId58"/>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p>
        </w:tc>
      </w:tr>
      <w:tr w:rsidR="004C67E5" w:rsidRPr="004C67E5" w:rsidTr="004C67E5">
        <w:trPr>
          <w:tblCellSpacing w:w="15" w:type="dxa"/>
        </w:trPr>
        <w:tc>
          <w:tcPr>
            <w:tcW w:w="0" w:type="auto"/>
            <w:vAlign w:val="center"/>
            <w:hideMark/>
          </w:tcPr>
          <w:p w:rsidR="004C67E5" w:rsidRPr="004C67E5" w:rsidRDefault="00DE6844" w:rsidP="004C67E5">
            <w:pPr>
              <w:jc w:val="center"/>
              <w:rPr>
                <w:rFonts w:eastAsia="Times New Roman" w:cs="Times New Roman"/>
                <w:b/>
                <w:bCs/>
              </w:rPr>
            </w:pPr>
            <w:hyperlink r:id="rId59" w:history="1">
              <w:r w:rsidR="004C67E5" w:rsidRPr="004C67E5">
                <w:rPr>
                  <w:rFonts w:eastAsia="Times New Roman" w:cs="Times New Roman"/>
                  <w:b/>
                  <w:bCs/>
                  <w:color w:val="0000FF"/>
                  <w:u w:val="single"/>
                </w:rPr>
                <w:t>SB 0442</w:t>
              </w:r>
            </w:hyperlink>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Educational Facilities</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 xml:space="preserve">Flores </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 xml:space="preserve">Last Action: 10/9/2015 S Referred to Education Pre-K - 12; Appropriations Subcommittee on Education; Appropriations </w:t>
            </w:r>
            <w:r w:rsidRPr="004C67E5">
              <w:rPr>
                <w:rFonts w:eastAsia="Times New Roman" w:cs="Times New Roman"/>
              </w:rPr>
              <w:br/>
              <w:t xml:space="preserve">Location: In committee/council (ED) </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noProof/>
                <w:color w:val="0000FF"/>
              </w:rPr>
              <w:drawing>
                <wp:inline distT="0" distB="0" distL="0" distR="0" wp14:anchorId="3CE0E4BF" wp14:editId="1AB44A28">
                  <wp:extent cx="302895" cy="302895"/>
                  <wp:effectExtent l="0" t="0" r="1905" b="1905"/>
                  <wp:docPr id="49" name="Picture 49" descr="Tracking this Bill">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Tracking this Bill">
                            <a:hlinkClick r:id="rId60"/>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p>
        </w:tc>
      </w:tr>
      <w:tr w:rsidR="004C67E5" w:rsidRPr="004C67E5" w:rsidTr="004C67E5">
        <w:trPr>
          <w:tblCellSpacing w:w="15" w:type="dxa"/>
        </w:trPr>
        <w:tc>
          <w:tcPr>
            <w:tcW w:w="0" w:type="auto"/>
            <w:vAlign w:val="center"/>
            <w:hideMark/>
          </w:tcPr>
          <w:p w:rsidR="004C67E5" w:rsidRPr="004C67E5" w:rsidRDefault="00DE6844" w:rsidP="004C67E5">
            <w:pPr>
              <w:jc w:val="center"/>
              <w:rPr>
                <w:rFonts w:eastAsia="Times New Roman" w:cs="Times New Roman"/>
                <w:b/>
                <w:bCs/>
              </w:rPr>
            </w:pPr>
            <w:hyperlink r:id="rId61" w:history="1">
              <w:r w:rsidR="004C67E5" w:rsidRPr="004C67E5">
                <w:rPr>
                  <w:rFonts w:eastAsia="Times New Roman" w:cs="Times New Roman"/>
                  <w:b/>
                  <w:bCs/>
                  <w:color w:val="0000FF"/>
                  <w:u w:val="single"/>
                </w:rPr>
                <w:t>HJR 0453</w:t>
              </w:r>
            </w:hyperlink>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Well Stimulation</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 xml:space="preserve">Rodriguez </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 xml:space="preserve">Last Action: 11/5/2015 H Referred to Agriculture and Natural Resources Subcommittee; Energy and Utilities Subcommittee; Appropriations Committee; State Affairs Committee </w:t>
            </w:r>
            <w:r w:rsidRPr="004C67E5">
              <w:rPr>
                <w:rFonts w:eastAsia="Times New Roman" w:cs="Times New Roman"/>
              </w:rPr>
              <w:br/>
              <w:t xml:space="preserve">Location: In committee/council (ANRS) </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noProof/>
                <w:color w:val="0000FF"/>
              </w:rPr>
              <w:drawing>
                <wp:inline distT="0" distB="0" distL="0" distR="0" wp14:anchorId="118DA10C" wp14:editId="01680BE6">
                  <wp:extent cx="302895" cy="302895"/>
                  <wp:effectExtent l="0" t="0" r="1905" b="1905"/>
                  <wp:docPr id="50" name="Picture 50" descr="Tracking this Bill">
                    <a:hlinkClick xmlns:a="http://schemas.openxmlformats.org/drawingml/2006/main" r:id="rId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racking this Bill">
                            <a:hlinkClick r:id="rId62"/>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p>
        </w:tc>
      </w:tr>
      <w:tr w:rsidR="004C67E5" w:rsidRPr="004C67E5" w:rsidTr="004C67E5">
        <w:trPr>
          <w:tblCellSpacing w:w="15" w:type="dxa"/>
        </w:trPr>
        <w:tc>
          <w:tcPr>
            <w:tcW w:w="0" w:type="auto"/>
            <w:vAlign w:val="center"/>
            <w:hideMark/>
          </w:tcPr>
          <w:p w:rsidR="004C67E5" w:rsidRPr="004C67E5" w:rsidRDefault="00DE6844" w:rsidP="004C67E5">
            <w:pPr>
              <w:jc w:val="center"/>
              <w:rPr>
                <w:rFonts w:eastAsia="Times New Roman" w:cs="Times New Roman"/>
                <w:b/>
                <w:bCs/>
              </w:rPr>
            </w:pPr>
            <w:hyperlink r:id="rId63" w:history="1">
              <w:r w:rsidR="004C67E5" w:rsidRPr="004C67E5">
                <w:rPr>
                  <w:rFonts w:eastAsia="Times New Roman" w:cs="Times New Roman"/>
                  <w:b/>
                  <w:bCs/>
                  <w:color w:val="0000FF"/>
                  <w:u w:val="single"/>
                </w:rPr>
                <w:t>HB 0461</w:t>
              </w:r>
            </w:hyperlink>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Location of Utilities</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 xml:space="preserve">Ingram, Campbell </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 xml:space="preserve">Last Action: 12/2/2015 H Now in Appropriations Committee </w:t>
            </w:r>
            <w:r w:rsidRPr="004C67E5">
              <w:rPr>
                <w:rFonts w:eastAsia="Times New Roman" w:cs="Times New Roman"/>
              </w:rPr>
              <w:br/>
              <w:t xml:space="preserve">Location: In committee/council (APC) </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noProof/>
                <w:color w:val="0000FF"/>
              </w:rPr>
              <w:drawing>
                <wp:inline distT="0" distB="0" distL="0" distR="0" wp14:anchorId="0F9D356C" wp14:editId="1D1732ED">
                  <wp:extent cx="302895" cy="302895"/>
                  <wp:effectExtent l="0" t="0" r="1905" b="1905"/>
                  <wp:docPr id="51" name="Picture 51" descr="Tracking this Bill">
                    <a:hlinkClick xmlns:a="http://schemas.openxmlformats.org/drawingml/2006/main" r:id="rId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Tracking this Bill">
                            <a:hlinkClick r:id="rId64"/>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p>
        </w:tc>
      </w:tr>
      <w:tr w:rsidR="004C67E5" w:rsidRPr="004C67E5" w:rsidTr="004C67E5">
        <w:trPr>
          <w:tblCellSpacing w:w="15" w:type="dxa"/>
        </w:trPr>
        <w:tc>
          <w:tcPr>
            <w:tcW w:w="0" w:type="auto"/>
            <w:vAlign w:val="center"/>
            <w:hideMark/>
          </w:tcPr>
          <w:p w:rsidR="004C67E5" w:rsidRPr="004C67E5" w:rsidRDefault="00DE6844" w:rsidP="004C67E5">
            <w:pPr>
              <w:jc w:val="center"/>
              <w:rPr>
                <w:rFonts w:eastAsia="Times New Roman" w:cs="Times New Roman"/>
                <w:b/>
                <w:bCs/>
              </w:rPr>
            </w:pPr>
            <w:hyperlink r:id="rId65" w:history="1">
              <w:r w:rsidR="004C67E5" w:rsidRPr="004C67E5">
                <w:rPr>
                  <w:rFonts w:eastAsia="Times New Roman" w:cs="Times New Roman"/>
                  <w:b/>
                  <w:bCs/>
                  <w:color w:val="0000FF"/>
                  <w:u w:val="single"/>
                </w:rPr>
                <w:t>SB 0530</w:t>
              </w:r>
            </w:hyperlink>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Calder Sloan Swimming Pool Electrical-Safety Task Force</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 xml:space="preserve">Sobel </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 xml:space="preserve">Last Action: 12/3/2015 S Placed on Calendar, on 2nd reading </w:t>
            </w:r>
            <w:r w:rsidRPr="004C67E5">
              <w:rPr>
                <w:rFonts w:eastAsia="Times New Roman" w:cs="Times New Roman"/>
              </w:rPr>
              <w:br/>
              <w:t xml:space="preserve">Location: On 2nd Reading Calendar </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noProof/>
                <w:color w:val="0000FF"/>
              </w:rPr>
              <w:drawing>
                <wp:inline distT="0" distB="0" distL="0" distR="0" wp14:anchorId="1E09600A" wp14:editId="68B628B9">
                  <wp:extent cx="302895" cy="302895"/>
                  <wp:effectExtent l="0" t="0" r="1905" b="1905"/>
                  <wp:docPr id="52" name="Picture 52" descr="Tracking this Bill">
                    <a:hlinkClick xmlns:a="http://schemas.openxmlformats.org/drawingml/2006/main" r:id="rId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Tracking this Bill">
                            <a:hlinkClick r:id="rId6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p>
        </w:tc>
      </w:tr>
      <w:tr w:rsidR="004C67E5" w:rsidRPr="004C67E5" w:rsidTr="004C67E5">
        <w:trPr>
          <w:tblCellSpacing w:w="15" w:type="dxa"/>
        </w:trPr>
        <w:tc>
          <w:tcPr>
            <w:tcW w:w="0" w:type="auto"/>
            <w:vAlign w:val="center"/>
            <w:hideMark/>
          </w:tcPr>
          <w:p w:rsidR="004C67E5" w:rsidRPr="004C67E5" w:rsidRDefault="00DE6844" w:rsidP="004C67E5">
            <w:pPr>
              <w:jc w:val="center"/>
              <w:rPr>
                <w:rFonts w:eastAsia="Times New Roman" w:cs="Times New Roman"/>
                <w:b/>
                <w:bCs/>
              </w:rPr>
            </w:pPr>
            <w:hyperlink r:id="rId67" w:history="1">
              <w:r w:rsidR="004C67E5" w:rsidRPr="004C67E5">
                <w:rPr>
                  <w:rFonts w:eastAsia="Times New Roman" w:cs="Times New Roman"/>
                  <w:b/>
                  <w:bCs/>
                  <w:color w:val="0000FF"/>
                  <w:u w:val="single"/>
                </w:rPr>
                <w:t>HB 0535</w:t>
              </w:r>
            </w:hyperlink>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Building Codes</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 xml:space="preserve">Eagle </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 xml:space="preserve">Last Action: 12/18/2015 H Now in Government Operations Appropriations Subcommittee </w:t>
            </w:r>
            <w:r w:rsidRPr="004C67E5">
              <w:rPr>
                <w:rFonts w:eastAsia="Times New Roman" w:cs="Times New Roman"/>
              </w:rPr>
              <w:br/>
              <w:t xml:space="preserve">Location: In committee/council (GOAS) </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noProof/>
                <w:color w:val="0000FF"/>
              </w:rPr>
              <w:drawing>
                <wp:inline distT="0" distB="0" distL="0" distR="0" wp14:anchorId="2F453589" wp14:editId="0D238F5B">
                  <wp:extent cx="302895" cy="302895"/>
                  <wp:effectExtent l="0" t="0" r="1905" b="1905"/>
                  <wp:docPr id="53" name="Picture 53" descr="Tracking this Bill">
                    <a:hlinkClick xmlns:a="http://schemas.openxmlformats.org/drawingml/2006/main" r:id="rId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Tracking this Bill">
                            <a:hlinkClick r:id="rId68"/>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p>
        </w:tc>
      </w:tr>
      <w:tr w:rsidR="004C67E5" w:rsidRPr="004C67E5" w:rsidTr="004C67E5">
        <w:trPr>
          <w:tblCellSpacing w:w="15" w:type="dxa"/>
        </w:trPr>
        <w:tc>
          <w:tcPr>
            <w:tcW w:w="0" w:type="auto"/>
            <w:vAlign w:val="center"/>
            <w:hideMark/>
          </w:tcPr>
          <w:p w:rsidR="004C67E5" w:rsidRPr="004C67E5" w:rsidRDefault="00DE6844" w:rsidP="004C67E5">
            <w:pPr>
              <w:jc w:val="center"/>
              <w:rPr>
                <w:rFonts w:eastAsia="Times New Roman" w:cs="Times New Roman"/>
                <w:b/>
                <w:bCs/>
              </w:rPr>
            </w:pPr>
            <w:hyperlink r:id="rId69" w:history="1">
              <w:r w:rsidR="004C67E5" w:rsidRPr="004C67E5">
                <w:rPr>
                  <w:rFonts w:eastAsia="Times New Roman" w:cs="Times New Roman"/>
                  <w:b/>
                  <w:bCs/>
                  <w:color w:val="0000FF"/>
                  <w:u w:val="single"/>
                </w:rPr>
                <w:t>SB 0544</w:t>
              </w:r>
            </w:hyperlink>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Nonresidential Farm Buildings</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 xml:space="preserve">Dean </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 xml:space="preserve">Last Action: 12/1/2015 S Now in Finance and Tax </w:t>
            </w:r>
            <w:r w:rsidRPr="004C67E5">
              <w:rPr>
                <w:rFonts w:eastAsia="Times New Roman" w:cs="Times New Roman"/>
              </w:rPr>
              <w:br/>
              <w:t xml:space="preserve">Location: In committee/council (FT) </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noProof/>
                <w:color w:val="0000FF"/>
              </w:rPr>
              <w:drawing>
                <wp:inline distT="0" distB="0" distL="0" distR="0" wp14:anchorId="283F4D95" wp14:editId="1F901776">
                  <wp:extent cx="302895" cy="302895"/>
                  <wp:effectExtent l="0" t="0" r="1905" b="1905"/>
                  <wp:docPr id="54" name="Picture 54" descr="Tracking this Bill">
                    <a:hlinkClick xmlns:a="http://schemas.openxmlformats.org/drawingml/2006/main" r:id="rId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Tracking this Bill">
                            <a:hlinkClick r:id="rId70"/>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p>
        </w:tc>
      </w:tr>
      <w:tr w:rsidR="004C67E5" w:rsidRPr="004C67E5" w:rsidTr="004C67E5">
        <w:trPr>
          <w:tblCellSpacing w:w="15" w:type="dxa"/>
        </w:trPr>
        <w:tc>
          <w:tcPr>
            <w:tcW w:w="0" w:type="auto"/>
            <w:vAlign w:val="center"/>
            <w:hideMark/>
          </w:tcPr>
          <w:p w:rsidR="004C67E5" w:rsidRPr="004C67E5" w:rsidRDefault="00DE6844" w:rsidP="004C67E5">
            <w:pPr>
              <w:jc w:val="center"/>
              <w:rPr>
                <w:rFonts w:eastAsia="Times New Roman" w:cs="Times New Roman"/>
                <w:b/>
                <w:bCs/>
              </w:rPr>
            </w:pPr>
            <w:hyperlink r:id="rId71" w:history="1">
              <w:r w:rsidR="004C67E5" w:rsidRPr="004C67E5">
                <w:rPr>
                  <w:rFonts w:eastAsia="Times New Roman" w:cs="Times New Roman"/>
                  <w:b/>
                  <w:bCs/>
                  <w:color w:val="0000FF"/>
                  <w:u w:val="single"/>
                </w:rPr>
                <w:t>HB 0605</w:t>
              </w:r>
            </w:hyperlink>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Applications for Building Permits</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 xml:space="preserve">Smith </w:t>
            </w:r>
          </w:p>
        </w:tc>
        <w:tc>
          <w:tcPr>
            <w:tcW w:w="0" w:type="auto"/>
            <w:vAlign w:val="center"/>
            <w:hideMark/>
          </w:tcPr>
          <w:p w:rsidR="00E84B84" w:rsidRDefault="004C67E5" w:rsidP="004C67E5">
            <w:pPr>
              <w:rPr>
                <w:rFonts w:eastAsia="Times New Roman" w:cs="Times New Roman"/>
              </w:rPr>
            </w:pPr>
            <w:r w:rsidRPr="004C67E5">
              <w:rPr>
                <w:rFonts w:eastAsia="Times New Roman" w:cs="Times New Roman"/>
              </w:rPr>
              <w:t xml:space="preserve">Last Action: 11/17/2015 H Referred to Business and Professions Subcommittee; </w:t>
            </w:r>
          </w:p>
          <w:p w:rsidR="00E84B84" w:rsidRDefault="00E84B84" w:rsidP="004C67E5">
            <w:pPr>
              <w:rPr>
                <w:rFonts w:eastAsia="Times New Roman" w:cs="Times New Roman"/>
              </w:rPr>
            </w:pPr>
          </w:p>
          <w:p w:rsidR="004C67E5" w:rsidRPr="004C67E5" w:rsidRDefault="004C67E5" w:rsidP="004C67E5">
            <w:pPr>
              <w:rPr>
                <w:rFonts w:eastAsia="Times New Roman" w:cs="Times New Roman"/>
              </w:rPr>
            </w:pPr>
            <w:r w:rsidRPr="004C67E5">
              <w:rPr>
                <w:rFonts w:eastAsia="Times New Roman" w:cs="Times New Roman"/>
              </w:rPr>
              <w:t xml:space="preserve">Local Government Affairs Subcommittee; Regulatory Affairs Committee </w:t>
            </w:r>
            <w:r w:rsidRPr="004C67E5">
              <w:rPr>
                <w:rFonts w:eastAsia="Times New Roman" w:cs="Times New Roman"/>
              </w:rPr>
              <w:br/>
              <w:t xml:space="preserve">Location: In committee/council (BPS) </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noProof/>
                <w:color w:val="0000FF"/>
              </w:rPr>
              <w:drawing>
                <wp:inline distT="0" distB="0" distL="0" distR="0" wp14:anchorId="75E0C488" wp14:editId="4AE09E3A">
                  <wp:extent cx="302895" cy="302895"/>
                  <wp:effectExtent l="0" t="0" r="1905" b="1905"/>
                  <wp:docPr id="55" name="Picture 55" descr="Tracking this Bill">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Tracking this Bill">
                            <a:hlinkClick r:id="rId72"/>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p>
        </w:tc>
      </w:tr>
      <w:tr w:rsidR="004C67E5" w:rsidRPr="004C67E5" w:rsidTr="004C67E5">
        <w:trPr>
          <w:tblCellSpacing w:w="15" w:type="dxa"/>
        </w:trPr>
        <w:tc>
          <w:tcPr>
            <w:tcW w:w="0" w:type="auto"/>
            <w:vAlign w:val="center"/>
            <w:hideMark/>
          </w:tcPr>
          <w:p w:rsidR="004C67E5" w:rsidRPr="004C67E5" w:rsidRDefault="00DE6844" w:rsidP="004C67E5">
            <w:pPr>
              <w:jc w:val="center"/>
              <w:rPr>
                <w:rFonts w:eastAsia="Times New Roman" w:cs="Times New Roman"/>
                <w:b/>
                <w:bCs/>
              </w:rPr>
            </w:pPr>
            <w:hyperlink r:id="rId73" w:history="1">
              <w:r w:rsidR="004C67E5" w:rsidRPr="004C67E5">
                <w:rPr>
                  <w:rFonts w:eastAsia="Times New Roman" w:cs="Times New Roman"/>
                  <w:b/>
                  <w:bCs/>
                  <w:color w:val="0000FF"/>
                  <w:u w:val="single"/>
                </w:rPr>
                <w:t>SR 0688</w:t>
              </w:r>
            </w:hyperlink>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Ban on Well Stimulation or Resource Extraction</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 xml:space="preserve">Sobel </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 xml:space="preserve">Last Action: 11/18/2015 S Referred to Environmental Preservation and Conservation; Rules </w:t>
            </w:r>
            <w:r w:rsidRPr="004C67E5">
              <w:rPr>
                <w:rFonts w:eastAsia="Times New Roman" w:cs="Times New Roman"/>
              </w:rPr>
              <w:br/>
              <w:t xml:space="preserve">Location: In committee/council (EP) </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noProof/>
                <w:color w:val="0000FF"/>
              </w:rPr>
              <w:drawing>
                <wp:inline distT="0" distB="0" distL="0" distR="0" wp14:anchorId="2622E49F" wp14:editId="23A98187">
                  <wp:extent cx="302895" cy="302895"/>
                  <wp:effectExtent l="0" t="0" r="1905" b="1905"/>
                  <wp:docPr id="56" name="Picture 56" descr="Tracking this Bill">
                    <a:hlinkClick xmlns:a="http://schemas.openxmlformats.org/drawingml/2006/main" r:id="rId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Tracking this Bill">
                            <a:hlinkClick r:id="rId74"/>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p>
        </w:tc>
      </w:tr>
      <w:tr w:rsidR="004C67E5" w:rsidRPr="004C67E5" w:rsidTr="004C67E5">
        <w:trPr>
          <w:tblCellSpacing w:w="15" w:type="dxa"/>
        </w:trPr>
        <w:tc>
          <w:tcPr>
            <w:tcW w:w="0" w:type="auto"/>
            <w:vAlign w:val="center"/>
            <w:hideMark/>
          </w:tcPr>
          <w:p w:rsidR="004C67E5" w:rsidRPr="004C67E5" w:rsidRDefault="00DE6844" w:rsidP="004C67E5">
            <w:pPr>
              <w:jc w:val="center"/>
              <w:rPr>
                <w:rFonts w:eastAsia="Times New Roman" w:cs="Times New Roman"/>
                <w:b/>
                <w:bCs/>
              </w:rPr>
            </w:pPr>
            <w:hyperlink r:id="rId75" w:history="1">
              <w:r w:rsidR="004C67E5" w:rsidRPr="004C67E5">
                <w:rPr>
                  <w:rFonts w:eastAsia="Times New Roman" w:cs="Times New Roman"/>
                  <w:b/>
                  <w:bCs/>
                  <w:color w:val="0000FF"/>
                  <w:u w:val="single"/>
                </w:rPr>
                <w:t>SB 0704</w:t>
              </w:r>
            </w:hyperlink>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Building Codes</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 xml:space="preserve">Hutson </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 xml:space="preserve">Last Action: 11/18/2015 S Referred to Community Affairs; Appropriations Subcommittee on General Government; Fiscal Policy </w:t>
            </w:r>
            <w:r w:rsidRPr="004C67E5">
              <w:rPr>
                <w:rFonts w:eastAsia="Times New Roman" w:cs="Times New Roman"/>
              </w:rPr>
              <w:br/>
              <w:t xml:space="preserve">Location: In committee/council (CA) </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noProof/>
                <w:color w:val="0000FF"/>
              </w:rPr>
              <w:drawing>
                <wp:inline distT="0" distB="0" distL="0" distR="0" wp14:anchorId="38DAE2BF" wp14:editId="403996E6">
                  <wp:extent cx="302895" cy="302895"/>
                  <wp:effectExtent l="0" t="0" r="1905" b="1905"/>
                  <wp:docPr id="57" name="Picture 57" descr="Tracking this Bill">
                    <a:hlinkClick xmlns:a="http://schemas.openxmlformats.org/drawingml/2006/main" r:id="rId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Tracking this Bill">
                            <a:hlinkClick r:id="rId7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p>
        </w:tc>
      </w:tr>
      <w:tr w:rsidR="004C67E5" w:rsidRPr="004C67E5" w:rsidTr="004C67E5">
        <w:trPr>
          <w:tblCellSpacing w:w="15" w:type="dxa"/>
        </w:trPr>
        <w:tc>
          <w:tcPr>
            <w:tcW w:w="0" w:type="auto"/>
            <w:vAlign w:val="center"/>
            <w:hideMark/>
          </w:tcPr>
          <w:p w:rsidR="004C67E5" w:rsidRPr="004C67E5" w:rsidRDefault="00DE6844" w:rsidP="004C67E5">
            <w:pPr>
              <w:jc w:val="center"/>
              <w:rPr>
                <w:rFonts w:eastAsia="Times New Roman" w:cs="Times New Roman"/>
                <w:b/>
                <w:bCs/>
              </w:rPr>
            </w:pPr>
            <w:hyperlink r:id="rId77" w:history="1">
              <w:r w:rsidR="004C67E5" w:rsidRPr="004C67E5">
                <w:rPr>
                  <w:rFonts w:eastAsia="Times New Roman" w:cs="Times New Roman"/>
                  <w:b/>
                  <w:bCs/>
                  <w:color w:val="0000FF"/>
                  <w:u w:val="single"/>
                </w:rPr>
                <w:t>SB 0768</w:t>
              </w:r>
            </w:hyperlink>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Alarm System Registration</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 xml:space="preserve">Flores </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 xml:space="preserve">Last Action: 11/18/2015 S Referred to Regulated Industries; Community Affairs; Fiscal Policy </w:t>
            </w:r>
            <w:r w:rsidRPr="004C67E5">
              <w:rPr>
                <w:rFonts w:eastAsia="Times New Roman" w:cs="Times New Roman"/>
              </w:rPr>
              <w:br/>
              <w:t xml:space="preserve">Location: In committee/council (RI) </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noProof/>
                <w:color w:val="0000FF"/>
              </w:rPr>
              <w:drawing>
                <wp:inline distT="0" distB="0" distL="0" distR="0" wp14:anchorId="7C5EC367" wp14:editId="5A7B3C0E">
                  <wp:extent cx="302895" cy="302895"/>
                  <wp:effectExtent l="0" t="0" r="1905" b="1905"/>
                  <wp:docPr id="58" name="Picture 58" descr="Tracking this Bill">
                    <a:hlinkClick xmlns:a="http://schemas.openxmlformats.org/drawingml/2006/main" r:id="rId7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Tracking this Bill">
                            <a:hlinkClick r:id="rId78"/>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p>
        </w:tc>
      </w:tr>
      <w:tr w:rsidR="004C67E5" w:rsidRPr="004C67E5" w:rsidTr="004C67E5">
        <w:trPr>
          <w:tblCellSpacing w:w="15" w:type="dxa"/>
        </w:trPr>
        <w:tc>
          <w:tcPr>
            <w:tcW w:w="0" w:type="auto"/>
            <w:vAlign w:val="center"/>
            <w:hideMark/>
          </w:tcPr>
          <w:p w:rsidR="004C67E5" w:rsidRPr="004C67E5" w:rsidRDefault="00DE6844" w:rsidP="004C67E5">
            <w:pPr>
              <w:jc w:val="center"/>
              <w:rPr>
                <w:rFonts w:eastAsia="Times New Roman" w:cs="Times New Roman"/>
                <w:b/>
                <w:bCs/>
              </w:rPr>
            </w:pPr>
            <w:hyperlink r:id="rId79" w:history="1">
              <w:r w:rsidR="004C67E5" w:rsidRPr="004C67E5">
                <w:rPr>
                  <w:rFonts w:eastAsia="Times New Roman" w:cs="Times New Roman"/>
                  <w:b/>
                  <w:bCs/>
                  <w:color w:val="0000FF"/>
                  <w:u w:val="single"/>
                </w:rPr>
                <w:t>SB 0792</w:t>
              </w:r>
            </w:hyperlink>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Homeowners’ Associations</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 xml:space="preserve">Richter </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 xml:space="preserve">Last Action: 11/19/2015 S Referred to Regulated Industries; Judiciary; Rules </w:t>
            </w:r>
            <w:r w:rsidRPr="004C67E5">
              <w:rPr>
                <w:rFonts w:eastAsia="Times New Roman" w:cs="Times New Roman"/>
              </w:rPr>
              <w:br/>
              <w:t xml:space="preserve">Location: In committee/council (RI) </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noProof/>
                <w:color w:val="0000FF"/>
              </w:rPr>
              <w:drawing>
                <wp:inline distT="0" distB="0" distL="0" distR="0" wp14:anchorId="44BBC5D2" wp14:editId="72A0CFDE">
                  <wp:extent cx="302895" cy="302895"/>
                  <wp:effectExtent l="0" t="0" r="1905" b="1905"/>
                  <wp:docPr id="59" name="Picture 59" descr="Tracking this Bill">
                    <a:hlinkClick xmlns:a="http://schemas.openxmlformats.org/drawingml/2006/main" r:id="rId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Tracking this Bill">
                            <a:hlinkClick r:id="rId80"/>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p>
        </w:tc>
      </w:tr>
      <w:tr w:rsidR="004C67E5" w:rsidRPr="004C67E5" w:rsidTr="004C67E5">
        <w:trPr>
          <w:tblCellSpacing w:w="15" w:type="dxa"/>
        </w:trPr>
        <w:tc>
          <w:tcPr>
            <w:tcW w:w="0" w:type="auto"/>
            <w:vAlign w:val="center"/>
            <w:hideMark/>
          </w:tcPr>
          <w:p w:rsidR="004C67E5" w:rsidRPr="004C67E5" w:rsidRDefault="00DE6844" w:rsidP="004C67E5">
            <w:pPr>
              <w:jc w:val="center"/>
              <w:rPr>
                <w:rFonts w:eastAsia="Times New Roman" w:cs="Times New Roman"/>
                <w:b/>
                <w:bCs/>
              </w:rPr>
            </w:pPr>
            <w:hyperlink r:id="rId81" w:history="1">
              <w:r w:rsidR="004C67E5" w:rsidRPr="004C67E5">
                <w:rPr>
                  <w:rFonts w:eastAsia="Times New Roman" w:cs="Times New Roman"/>
                  <w:b/>
                  <w:bCs/>
                  <w:color w:val="0000FF"/>
                  <w:u w:val="single"/>
                </w:rPr>
                <w:t>SB 0802</w:t>
              </w:r>
            </w:hyperlink>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Use Tax for Asphalt</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 xml:space="preserve">Benacquisto </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 xml:space="preserve">Last Action: 11/19/2015 S Referred to Transportation; Finance and Tax; Appropriations </w:t>
            </w:r>
            <w:r w:rsidRPr="004C67E5">
              <w:rPr>
                <w:rFonts w:eastAsia="Times New Roman" w:cs="Times New Roman"/>
              </w:rPr>
              <w:br/>
              <w:t xml:space="preserve">Location: In committee/council (TR) </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noProof/>
                <w:color w:val="0000FF"/>
              </w:rPr>
              <w:drawing>
                <wp:inline distT="0" distB="0" distL="0" distR="0" wp14:anchorId="1E537BE6" wp14:editId="03C4F0F6">
                  <wp:extent cx="302895" cy="302895"/>
                  <wp:effectExtent l="0" t="0" r="1905" b="1905"/>
                  <wp:docPr id="60" name="Picture 60" descr="Tracking this Bill">
                    <a:hlinkClick xmlns:a="http://schemas.openxmlformats.org/drawingml/2006/main" r:id="rId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Tracking this Bill">
                            <a:hlinkClick r:id="rId82"/>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p>
        </w:tc>
      </w:tr>
      <w:tr w:rsidR="004C67E5" w:rsidRPr="004C67E5" w:rsidTr="004C67E5">
        <w:trPr>
          <w:tblCellSpacing w:w="15" w:type="dxa"/>
        </w:trPr>
        <w:tc>
          <w:tcPr>
            <w:tcW w:w="0" w:type="auto"/>
            <w:vAlign w:val="center"/>
            <w:hideMark/>
          </w:tcPr>
          <w:p w:rsidR="004C67E5" w:rsidRPr="004C67E5" w:rsidRDefault="00DE6844" w:rsidP="004C67E5">
            <w:pPr>
              <w:jc w:val="center"/>
              <w:rPr>
                <w:rFonts w:eastAsia="Times New Roman" w:cs="Times New Roman"/>
                <w:b/>
                <w:bCs/>
              </w:rPr>
            </w:pPr>
            <w:hyperlink r:id="rId83" w:history="1">
              <w:r w:rsidR="004C67E5" w:rsidRPr="004C67E5">
                <w:rPr>
                  <w:rFonts w:eastAsia="Times New Roman" w:cs="Times New Roman"/>
                  <w:b/>
                  <w:bCs/>
                  <w:color w:val="0000FF"/>
                  <w:u w:val="single"/>
                </w:rPr>
                <w:t>SB 0822</w:t>
              </w:r>
            </w:hyperlink>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Firesafety</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 xml:space="preserve">Stargel </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 xml:space="preserve">Last Action: 1/4/2016 S On Committee agenda-- Banking and Insurance, 01/11/16, 4:00 pm, 110 Senate Office Building </w:t>
            </w:r>
            <w:r w:rsidRPr="004C67E5">
              <w:rPr>
                <w:rFonts w:eastAsia="Times New Roman" w:cs="Times New Roman"/>
              </w:rPr>
              <w:br/>
              <w:t xml:space="preserve">Location: On agenda (BI) </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noProof/>
                <w:color w:val="0000FF"/>
              </w:rPr>
              <w:drawing>
                <wp:inline distT="0" distB="0" distL="0" distR="0" wp14:anchorId="355CCF01" wp14:editId="447E37B3">
                  <wp:extent cx="302895" cy="302895"/>
                  <wp:effectExtent l="0" t="0" r="1905" b="1905"/>
                  <wp:docPr id="61" name="Picture 61" descr="Tracking this Bill">
                    <a:hlinkClick xmlns:a="http://schemas.openxmlformats.org/drawingml/2006/main" r:id="rId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Tracking this Bill">
                            <a:hlinkClick r:id="rId84"/>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p>
        </w:tc>
      </w:tr>
      <w:tr w:rsidR="004C67E5" w:rsidRPr="004C67E5" w:rsidTr="004C67E5">
        <w:trPr>
          <w:tblCellSpacing w:w="15" w:type="dxa"/>
        </w:trPr>
        <w:tc>
          <w:tcPr>
            <w:tcW w:w="0" w:type="auto"/>
            <w:vAlign w:val="center"/>
            <w:hideMark/>
          </w:tcPr>
          <w:p w:rsidR="004C67E5" w:rsidRPr="004C67E5" w:rsidRDefault="00DE6844" w:rsidP="004C67E5">
            <w:pPr>
              <w:jc w:val="center"/>
              <w:rPr>
                <w:rFonts w:eastAsia="Times New Roman" w:cs="Times New Roman"/>
                <w:b/>
                <w:bCs/>
              </w:rPr>
            </w:pPr>
            <w:hyperlink r:id="rId85" w:history="1">
              <w:r w:rsidR="004C67E5" w:rsidRPr="004C67E5">
                <w:rPr>
                  <w:rFonts w:eastAsia="Times New Roman" w:cs="Times New Roman"/>
                  <w:b/>
                  <w:bCs/>
                  <w:color w:val="0000FF"/>
                  <w:u w:val="single"/>
                </w:rPr>
                <w:t>SB 0864</w:t>
              </w:r>
            </w:hyperlink>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State Contracts</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 xml:space="preserve">Smith </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 xml:space="preserve">Last Action: 12/3/2015 S Referred to Commerce and Tourism; Governmental Oversight and Accountability; Appropriations Subcommittee on General Government; Appropriations </w:t>
            </w:r>
            <w:r w:rsidRPr="004C67E5">
              <w:rPr>
                <w:rFonts w:eastAsia="Times New Roman" w:cs="Times New Roman"/>
              </w:rPr>
              <w:br/>
              <w:t xml:space="preserve">Location: In committee/council (CM) </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noProof/>
                <w:color w:val="0000FF"/>
              </w:rPr>
              <w:drawing>
                <wp:inline distT="0" distB="0" distL="0" distR="0" wp14:anchorId="392B9BCE" wp14:editId="5904F624">
                  <wp:extent cx="302895" cy="302895"/>
                  <wp:effectExtent l="0" t="0" r="1905" b="1905"/>
                  <wp:docPr id="62" name="Picture 62" descr="Tracking this Bill">
                    <a:hlinkClick xmlns:a="http://schemas.openxmlformats.org/drawingml/2006/main" r:id="rId8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Tracking this Bill">
                            <a:hlinkClick r:id="rId8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p>
        </w:tc>
      </w:tr>
      <w:tr w:rsidR="004C67E5" w:rsidRPr="004C67E5" w:rsidTr="004C67E5">
        <w:trPr>
          <w:tblCellSpacing w:w="15" w:type="dxa"/>
        </w:trPr>
        <w:tc>
          <w:tcPr>
            <w:tcW w:w="0" w:type="auto"/>
            <w:vAlign w:val="center"/>
            <w:hideMark/>
          </w:tcPr>
          <w:p w:rsidR="004C67E5" w:rsidRPr="004C67E5" w:rsidRDefault="00DE6844" w:rsidP="004C67E5">
            <w:pPr>
              <w:jc w:val="center"/>
              <w:rPr>
                <w:rFonts w:eastAsia="Times New Roman" w:cs="Times New Roman"/>
                <w:b/>
                <w:bCs/>
              </w:rPr>
            </w:pPr>
            <w:hyperlink r:id="rId87" w:history="1">
              <w:r w:rsidR="004C67E5" w:rsidRPr="004C67E5">
                <w:rPr>
                  <w:rFonts w:eastAsia="Times New Roman" w:cs="Times New Roman"/>
                  <w:b/>
                  <w:bCs/>
                  <w:color w:val="0000FF"/>
                  <w:u w:val="single"/>
                </w:rPr>
                <w:t>SB 0866</w:t>
              </w:r>
            </w:hyperlink>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Construction Liens</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 xml:space="preserve">Smith </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 xml:space="preserve">Last Action: 12/3/2015 S Referred to Judiciary; Regulated Industries; Rules </w:t>
            </w:r>
            <w:r w:rsidRPr="004C67E5">
              <w:rPr>
                <w:rFonts w:eastAsia="Times New Roman" w:cs="Times New Roman"/>
              </w:rPr>
              <w:br/>
              <w:t xml:space="preserve">Location: In committee/council (JU) </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noProof/>
                <w:color w:val="0000FF"/>
              </w:rPr>
              <w:drawing>
                <wp:inline distT="0" distB="0" distL="0" distR="0" wp14:anchorId="2E63A7C8" wp14:editId="4028824A">
                  <wp:extent cx="302895" cy="302895"/>
                  <wp:effectExtent l="0" t="0" r="1905" b="1905"/>
                  <wp:docPr id="63" name="Picture 63" descr="Tracking this Bill">
                    <a:hlinkClick xmlns:a="http://schemas.openxmlformats.org/drawingml/2006/main" r:id="rId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Tracking this Bill">
                            <a:hlinkClick r:id="rId88"/>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p>
        </w:tc>
      </w:tr>
      <w:tr w:rsidR="004C67E5" w:rsidRPr="004C67E5" w:rsidTr="004C67E5">
        <w:trPr>
          <w:tblCellSpacing w:w="15" w:type="dxa"/>
        </w:trPr>
        <w:tc>
          <w:tcPr>
            <w:tcW w:w="0" w:type="auto"/>
            <w:vAlign w:val="center"/>
            <w:hideMark/>
          </w:tcPr>
          <w:p w:rsidR="004C67E5" w:rsidRPr="004C67E5" w:rsidRDefault="00DE6844" w:rsidP="004C67E5">
            <w:pPr>
              <w:jc w:val="center"/>
              <w:rPr>
                <w:rFonts w:eastAsia="Times New Roman" w:cs="Times New Roman"/>
                <w:b/>
                <w:bCs/>
              </w:rPr>
            </w:pPr>
            <w:hyperlink r:id="rId89" w:history="1">
              <w:r w:rsidR="004C67E5" w:rsidRPr="004C67E5">
                <w:rPr>
                  <w:rFonts w:eastAsia="Times New Roman" w:cs="Times New Roman"/>
                  <w:b/>
                  <w:bCs/>
                  <w:color w:val="0000FF"/>
                  <w:u w:val="single"/>
                </w:rPr>
                <w:t>SB 1050</w:t>
              </w:r>
            </w:hyperlink>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Regulated Professions and Occupations</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 xml:space="preserve">Brandes </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 xml:space="preserve">Last Action: 12/17/2015 S Referred to Regulated Industries; Appropriations Subcommittee on General Government; Appropriations </w:t>
            </w:r>
            <w:r w:rsidRPr="004C67E5">
              <w:rPr>
                <w:rFonts w:eastAsia="Times New Roman" w:cs="Times New Roman"/>
              </w:rPr>
              <w:br/>
              <w:t xml:space="preserve">Location: In committee/council (RI) </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noProof/>
                <w:color w:val="0000FF"/>
              </w:rPr>
              <w:drawing>
                <wp:inline distT="0" distB="0" distL="0" distR="0" wp14:anchorId="6D1B3A87" wp14:editId="48A15197">
                  <wp:extent cx="302895" cy="302895"/>
                  <wp:effectExtent l="0" t="0" r="1905" b="1905"/>
                  <wp:docPr id="64" name="Picture 64" descr="Tracking this Bill">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Tracking this Bill">
                            <a:hlinkClick r:id="rId90"/>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p>
        </w:tc>
      </w:tr>
      <w:tr w:rsidR="004C67E5" w:rsidRPr="004C67E5" w:rsidTr="004C67E5">
        <w:trPr>
          <w:tblCellSpacing w:w="15" w:type="dxa"/>
        </w:trPr>
        <w:tc>
          <w:tcPr>
            <w:tcW w:w="0" w:type="auto"/>
            <w:vAlign w:val="center"/>
            <w:hideMark/>
          </w:tcPr>
          <w:p w:rsidR="004C67E5" w:rsidRPr="004C67E5" w:rsidRDefault="00DE6844" w:rsidP="004C67E5">
            <w:pPr>
              <w:jc w:val="center"/>
              <w:rPr>
                <w:rFonts w:eastAsia="Times New Roman" w:cs="Times New Roman"/>
                <w:b/>
                <w:bCs/>
              </w:rPr>
            </w:pPr>
            <w:hyperlink r:id="rId91" w:history="1">
              <w:r w:rsidR="004C67E5" w:rsidRPr="004C67E5">
                <w:rPr>
                  <w:rFonts w:eastAsia="Times New Roman" w:cs="Times New Roman"/>
                  <w:b/>
                  <w:bCs/>
                  <w:color w:val="0000FF"/>
                  <w:u w:val="single"/>
                </w:rPr>
                <w:t>HB 1097</w:t>
              </w:r>
            </w:hyperlink>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Assignment or Transfer of Property Insurance Rights</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 xml:space="preserve">Caldwell </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 xml:space="preserve">Last Action: 1/4/2016 H Filed </w:t>
            </w:r>
            <w:r w:rsidRPr="004C67E5">
              <w:rPr>
                <w:rFonts w:eastAsia="Times New Roman" w:cs="Times New Roman"/>
              </w:rPr>
              <w:br/>
              <w:t xml:space="preserve">Location: Filed </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noProof/>
                <w:color w:val="0000FF"/>
              </w:rPr>
              <w:drawing>
                <wp:inline distT="0" distB="0" distL="0" distR="0" wp14:anchorId="6FC3F421" wp14:editId="4B7993DE">
                  <wp:extent cx="302895" cy="302895"/>
                  <wp:effectExtent l="0" t="0" r="1905" b="1905"/>
                  <wp:docPr id="65" name="Picture 65" descr="Tracking this Bill">
                    <a:hlinkClick xmlns:a="http://schemas.openxmlformats.org/drawingml/2006/main" r:id="rId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Tracking this Bill">
                            <a:hlinkClick r:id="rId92"/>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p>
        </w:tc>
      </w:tr>
      <w:tr w:rsidR="004C67E5" w:rsidRPr="004C67E5" w:rsidTr="004C67E5">
        <w:trPr>
          <w:tblCellSpacing w:w="15" w:type="dxa"/>
        </w:trPr>
        <w:tc>
          <w:tcPr>
            <w:tcW w:w="0" w:type="auto"/>
            <w:vAlign w:val="center"/>
            <w:hideMark/>
          </w:tcPr>
          <w:p w:rsidR="004C67E5" w:rsidRPr="004C67E5" w:rsidRDefault="00DE6844" w:rsidP="004C67E5">
            <w:pPr>
              <w:jc w:val="center"/>
              <w:rPr>
                <w:rFonts w:eastAsia="Times New Roman" w:cs="Times New Roman"/>
                <w:b/>
                <w:bCs/>
              </w:rPr>
            </w:pPr>
            <w:hyperlink r:id="rId93" w:history="1">
              <w:r w:rsidR="004C67E5" w:rsidRPr="004C67E5">
                <w:rPr>
                  <w:rFonts w:eastAsia="Times New Roman" w:cs="Times New Roman"/>
                  <w:b/>
                  <w:bCs/>
                  <w:color w:val="0000FF"/>
                  <w:u w:val="single"/>
                </w:rPr>
                <w:t>SB 1154</w:t>
              </w:r>
            </w:hyperlink>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Drug-free Workplaces</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 xml:space="preserve">Bradley </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 xml:space="preserve">Last Action: 1/5/2016 S Referred to Commerce and Tourism; Health Policy; Fiscal Policy </w:t>
            </w:r>
            <w:r w:rsidRPr="004C67E5">
              <w:rPr>
                <w:rFonts w:eastAsia="Times New Roman" w:cs="Times New Roman"/>
              </w:rPr>
              <w:br/>
              <w:t xml:space="preserve">Location: In committee/council (CM) </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noProof/>
                <w:color w:val="0000FF"/>
              </w:rPr>
              <w:drawing>
                <wp:inline distT="0" distB="0" distL="0" distR="0" wp14:anchorId="122A8B7C" wp14:editId="0535D3BD">
                  <wp:extent cx="302895" cy="302895"/>
                  <wp:effectExtent l="0" t="0" r="1905" b="1905"/>
                  <wp:docPr id="66" name="Picture 66" descr="Tracking this Bill">
                    <a:hlinkClick xmlns:a="http://schemas.openxmlformats.org/drawingml/2006/main" r:id="rId9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Tracking this Bill">
                            <a:hlinkClick r:id="rId94"/>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p>
        </w:tc>
      </w:tr>
      <w:tr w:rsidR="004C67E5" w:rsidRPr="004C67E5" w:rsidTr="004C67E5">
        <w:trPr>
          <w:tblCellSpacing w:w="15" w:type="dxa"/>
        </w:trPr>
        <w:tc>
          <w:tcPr>
            <w:tcW w:w="0" w:type="auto"/>
            <w:vAlign w:val="center"/>
            <w:hideMark/>
          </w:tcPr>
          <w:p w:rsidR="004C67E5" w:rsidRPr="004C67E5" w:rsidRDefault="00DE6844" w:rsidP="004C67E5">
            <w:pPr>
              <w:jc w:val="center"/>
              <w:rPr>
                <w:rFonts w:eastAsia="Times New Roman" w:cs="Times New Roman"/>
                <w:b/>
                <w:bCs/>
              </w:rPr>
            </w:pPr>
            <w:hyperlink r:id="rId95" w:history="1">
              <w:r w:rsidR="004C67E5" w:rsidRPr="004C67E5">
                <w:rPr>
                  <w:rFonts w:eastAsia="Times New Roman" w:cs="Times New Roman"/>
                  <w:b/>
                  <w:bCs/>
                  <w:color w:val="0000FF"/>
                  <w:u w:val="single"/>
                </w:rPr>
                <w:t>SB 1164</w:t>
              </w:r>
            </w:hyperlink>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Firesafety</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 xml:space="preserve">Legg </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 xml:space="preserve">Last Action: 1/8/2016 S Referred to Banking and Insurance; Children, Families, and Elder Affairs; Fiscal Policy </w:t>
            </w:r>
            <w:r w:rsidRPr="004C67E5">
              <w:rPr>
                <w:rFonts w:eastAsia="Times New Roman" w:cs="Times New Roman"/>
              </w:rPr>
              <w:br/>
              <w:t xml:space="preserve">Location: In committee/council (BI) </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noProof/>
                <w:color w:val="0000FF"/>
              </w:rPr>
              <w:drawing>
                <wp:inline distT="0" distB="0" distL="0" distR="0" wp14:anchorId="7D08BC45" wp14:editId="532B8F43">
                  <wp:extent cx="302895" cy="302895"/>
                  <wp:effectExtent l="0" t="0" r="1905" b="1905"/>
                  <wp:docPr id="67" name="Picture 67" descr="Tracking this Bill">
                    <a:hlinkClick xmlns:a="http://schemas.openxmlformats.org/drawingml/2006/main" r:id="rId9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Tracking this Bill">
                            <a:hlinkClick r:id="rId9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p>
        </w:tc>
      </w:tr>
      <w:tr w:rsidR="004C67E5" w:rsidRPr="004C67E5" w:rsidTr="004C67E5">
        <w:trPr>
          <w:tblCellSpacing w:w="15" w:type="dxa"/>
        </w:trPr>
        <w:tc>
          <w:tcPr>
            <w:tcW w:w="0" w:type="auto"/>
            <w:vAlign w:val="center"/>
            <w:hideMark/>
          </w:tcPr>
          <w:p w:rsidR="004C67E5" w:rsidRPr="004C67E5" w:rsidRDefault="00DE6844" w:rsidP="004C67E5">
            <w:pPr>
              <w:jc w:val="center"/>
              <w:rPr>
                <w:rFonts w:eastAsia="Times New Roman" w:cs="Times New Roman"/>
                <w:b/>
                <w:bCs/>
              </w:rPr>
            </w:pPr>
            <w:hyperlink r:id="rId97" w:history="1">
              <w:r w:rsidR="004C67E5" w:rsidRPr="004C67E5">
                <w:rPr>
                  <w:rFonts w:eastAsia="Times New Roman" w:cs="Times New Roman"/>
                  <w:b/>
                  <w:bCs/>
                  <w:color w:val="0000FF"/>
                  <w:u w:val="single"/>
                </w:rPr>
                <w:t>HB 1173</w:t>
              </w:r>
            </w:hyperlink>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Growth Management</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 xml:space="preserve">Perry </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 xml:space="preserve">Last Action: 1/7/2016 H Filed </w:t>
            </w:r>
            <w:r w:rsidRPr="004C67E5">
              <w:rPr>
                <w:rFonts w:eastAsia="Times New Roman" w:cs="Times New Roman"/>
              </w:rPr>
              <w:br/>
              <w:t xml:space="preserve">Location: Filed </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noProof/>
                <w:color w:val="0000FF"/>
              </w:rPr>
              <w:drawing>
                <wp:inline distT="0" distB="0" distL="0" distR="0" wp14:anchorId="4923E245" wp14:editId="00AC3E3F">
                  <wp:extent cx="302895" cy="302895"/>
                  <wp:effectExtent l="0" t="0" r="1905" b="1905"/>
                  <wp:docPr id="68" name="Picture 68" descr="Tracking this Bill">
                    <a:hlinkClick xmlns:a="http://schemas.openxmlformats.org/drawingml/2006/main" r:id="rId9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Tracking this Bill">
                            <a:hlinkClick r:id="rId98"/>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p>
        </w:tc>
      </w:tr>
      <w:tr w:rsidR="004C67E5" w:rsidRPr="004C67E5" w:rsidTr="004C67E5">
        <w:trPr>
          <w:tblCellSpacing w:w="15" w:type="dxa"/>
        </w:trPr>
        <w:tc>
          <w:tcPr>
            <w:tcW w:w="0" w:type="auto"/>
            <w:vAlign w:val="center"/>
            <w:hideMark/>
          </w:tcPr>
          <w:p w:rsidR="004C67E5" w:rsidRPr="004C67E5" w:rsidRDefault="00DE6844" w:rsidP="004C67E5">
            <w:pPr>
              <w:jc w:val="center"/>
              <w:rPr>
                <w:rFonts w:eastAsia="Times New Roman" w:cs="Times New Roman"/>
                <w:b/>
                <w:bCs/>
              </w:rPr>
            </w:pPr>
            <w:hyperlink r:id="rId99" w:history="1">
              <w:r w:rsidR="004C67E5" w:rsidRPr="004C67E5">
                <w:rPr>
                  <w:rFonts w:eastAsia="Times New Roman" w:cs="Times New Roman"/>
                  <w:b/>
                  <w:bCs/>
                  <w:color w:val="0000FF"/>
                  <w:u w:val="single"/>
                </w:rPr>
                <w:t>SB 1176</w:t>
              </w:r>
            </w:hyperlink>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Dredge and Fill Activities</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 xml:space="preserve">Diaz de la Portilla </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 xml:space="preserve">Last Action: 1/8/2016 S Referred to Environmental Preservation and Conservation; Appropriations Subcommittee on General Government; Appropriations </w:t>
            </w:r>
            <w:r w:rsidRPr="004C67E5">
              <w:rPr>
                <w:rFonts w:eastAsia="Times New Roman" w:cs="Times New Roman"/>
              </w:rPr>
              <w:br/>
              <w:t xml:space="preserve">Location: In committee/council (EP) </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noProof/>
                <w:color w:val="0000FF"/>
              </w:rPr>
              <w:drawing>
                <wp:inline distT="0" distB="0" distL="0" distR="0" wp14:anchorId="6ADCADCF" wp14:editId="2F04BD83">
                  <wp:extent cx="302895" cy="302895"/>
                  <wp:effectExtent l="0" t="0" r="1905" b="1905"/>
                  <wp:docPr id="69" name="Picture 69" descr="Tracking this Bill">
                    <a:hlinkClick xmlns:a="http://schemas.openxmlformats.org/drawingml/2006/main" r:id="rId10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Tracking this Bill">
                            <a:hlinkClick r:id="rId100"/>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p>
        </w:tc>
      </w:tr>
      <w:tr w:rsidR="004C67E5" w:rsidRPr="004C67E5" w:rsidTr="004C67E5">
        <w:trPr>
          <w:tblCellSpacing w:w="15" w:type="dxa"/>
        </w:trPr>
        <w:tc>
          <w:tcPr>
            <w:tcW w:w="0" w:type="auto"/>
            <w:vAlign w:val="center"/>
            <w:hideMark/>
          </w:tcPr>
          <w:p w:rsidR="004C67E5" w:rsidRPr="004C67E5" w:rsidRDefault="00DE6844" w:rsidP="004C67E5">
            <w:pPr>
              <w:jc w:val="center"/>
              <w:rPr>
                <w:rFonts w:eastAsia="Times New Roman" w:cs="Times New Roman"/>
                <w:b/>
                <w:bCs/>
              </w:rPr>
            </w:pPr>
            <w:hyperlink r:id="rId101" w:history="1">
              <w:r w:rsidR="004C67E5" w:rsidRPr="004C67E5">
                <w:rPr>
                  <w:rFonts w:eastAsia="Times New Roman" w:cs="Times New Roman"/>
                  <w:b/>
                  <w:bCs/>
                  <w:color w:val="0000FF"/>
                  <w:u w:val="single"/>
                </w:rPr>
                <w:t>HB 1187</w:t>
              </w:r>
            </w:hyperlink>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Regulated Professions and Occupations</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 xml:space="preserve">Grant </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 xml:space="preserve">Last Action: 1/7/2016 H Filed </w:t>
            </w:r>
            <w:r w:rsidRPr="004C67E5">
              <w:rPr>
                <w:rFonts w:eastAsia="Times New Roman" w:cs="Times New Roman"/>
              </w:rPr>
              <w:br/>
              <w:t xml:space="preserve">Location: Filed </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noProof/>
                <w:color w:val="0000FF"/>
              </w:rPr>
              <w:drawing>
                <wp:inline distT="0" distB="0" distL="0" distR="0" wp14:anchorId="63E70B67" wp14:editId="31AD4CD4">
                  <wp:extent cx="302895" cy="302895"/>
                  <wp:effectExtent l="0" t="0" r="1905" b="1905"/>
                  <wp:docPr id="70" name="Picture 70" descr="Tracking this Bill">
                    <a:hlinkClick xmlns:a="http://schemas.openxmlformats.org/drawingml/2006/main" r:id="rId10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Tracking this Bill">
                            <a:hlinkClick r:id="rId102"/>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p>
        </w:tc>
      </w:tr>
      <w:tr w:rsidR="004C67E5" w:rsidRPr="004C67E5" w:rsidTr="004C67E5">
        <w:trPr>
          <w:tblCellSpacing w:w="15" w:type="dxa"/>
        </w:trPr>
        <w:tc>
          <w:tcPr>
            <w:tcW w:w="0" w:type="auto"/>
            <w:vAlign w:val="center"/>
            <w:hideMark/>
          </w:tcPr>
          <w:p w:rsidR="004C67E5" w:rsidRPr="004C67E5" w:rsidRDefault="00DE6844" w:rsidP="004C67E5">
            <w:pPr>
              <w:jc w:val="center"/>
              <w:rPr>
                <w:rFonts w:eastAsia="Times New Roman" w:cs="Times New Roman"/>
                <w:b/>
                <w:bCs/>
              </w:rPr>
            </w:pPr>
            <w:hyperlink r:id="rId103" w:history="1">
              <w:r w:rsidR="004C67E5" w:rsidRPr="004C67E5">
                <w:rPr>
                  <w:rFonts w:eastAsia="Times New Roman" w:cs="Times New Roman"/>
                  <w:b/>
                  <w:bCs/>
                  <w:color w:val="0000FF"/>
                  <w:u w:val="single"/>
                </w:rPr>
                <w:t>HM 1209</w:t>
              </w:r>
            </w:hyperlink>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Energy</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 xml:space="preserve">Rehwinkel Vasilinda </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 xml:space="preserve">Last Action: 1/7/2016 H Filed </w:t>
            </w:r>
            <w:r w:rsidRPr="004C67E5">
              <w:rPr>
                <w:rFonts w:eastAsia="Times New Roman" w:cs="Times New Roman"/>
              </w:rPr>
              <w:br/>
              <w:t xml:space="preserve">Location: Filed </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noProof/>
                <w:color w:val="0000FF"/>
              </w:rPr>
              <w:drawing>
                <wp:inline distT="0" distB="0" distL="0" distR="0" wp14:anchorId="606935C2" wp14:editId="3F403E06">
                  <wp:extent cx="302895" cy="302895"/>
                  <wp:effectExtent l="0" t="0" r="1905" b="1905"/>
                  <wp:docPr id="71" name="Picture 71" descr="Tracking this Bill">
                    <a:hlinkClick xmlns:a="http://schemas.openxmlformats.org/drawingml/2006/main" r:id="rId10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Tracking this Bill">
                            <a:hlinkClick r:id="rId104"/>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p>
        </w:tc>
      </w:tr>
      <w:tr w:rsidR="004C67E5" w:rsidRPr="004C67E5" w:rsidTr="004C67E5">
        <w:trPr>
          <w:tblCellSpacing w:w="15" w:type="dxa"/>
        </w:trPr>
        <w:tc>
          <w:tcPr>
            <w:tcW w:w="0" w:type="auto"/>
            <w:vAlign w:val="center"/>
            <w:hideMark/>
          </w:tcPr>
          <w:p w:rsidR="004C67E5" w:rsidRPr="004C67E5" w:rsidRDefault="00DE6844" w:rsidP="004C67E5">
            <w:pPr>
              <w:jc w:val="center"/>
              <w:rPr>
                <w:rFonts w:eastAsia="Times New Roman" w:cs="Times New Roman"/>
                <w:b/>
                <w:bCs/>
              </w:rPr>
            </w:pPr>
            <w:hyperlink r:id="rId105" w:history="1">
              <w:r w:rsidR="004C67E5" w:rsidRPr="004C67E5">
                <w:rPr>
                  <w:rFonts w:eastAsia="Times New Roman" w:cs="Times New Roman"/>
                  <w:b/>
                  <w:bCs/>
                  <w:color w:val="0000FF"/>
                  <w:u w:val="single"/>
                </w:rPr>
                <w:t>SB 1226</w:t>
              </w:r>
            </w:hyperlink>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Administrative Procedures</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 xml:space="preserve">Ring </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 xml:space="preserve">Last Action: 12/22/2015 S Filed </w:t>
            </w:r>
            <w:r w:rsidRPr="004C67E5">
              <w:rPr>
                <w:rFonts w:eastAsia="Times New Roman" w:cs="Times New Roman"/>
              </w:rPr>
              <w:br/>
              <w:t xml:space="preserve">Location: Filed </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noProof/>
                <w:color w:val="0000FF"/>
              </w:rPr>
              <w:drawing>
                <wp:inline distT="0" distB="0" distL="0" distR="0" wp14:anchorId="1E985143" wp14:editId="54722C17">
                  <wp:extent cx="302895" cy="302895"/>
                  <wp:effectExtent l="0" t="0" r="1905" b="1905"/>
                  <wp:docPr id="72" name="Picture 72" descr="Tracking this Bill">
                    <a:hlinkClick xmlns:a="http://schemas.openxmlformats.org/drawingml/2006/main" r:id="rId10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Tracking this Bill">
                            <a:hlinkClick r:id="rId10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p>
        </w:tc>
      </w:tr>
      <w:tr w:rsidR="004C67E5" w:rsidRPr="004C67E5" w:rsidTr="004C67E5">
        <w:trPr>
          <w:tblCellSpacing w:w="15" w:type="dxa"/>
        </w:trPr>
        <w:tc>
          <w:tcPr>
            <w:tcW w:w="0" w:type="auto"/>
            <w:vAlign w:val="center"/>
            <w:hideMark/>
          </w:tcPr>
          <w:p w:rsidR="004C67E5" w:rsidRPr="004C67E5" w:rsidRDefault="00DE6844" w:rsidP="004C67E5">
            <w:pPr>
              <w:jc w:val="center"/>
              <w:rPr>
                <w:rFonts w:eastAsia="Times New Roman" w:cs="Times New Roman"/>
                <w:b/>
                <w:bCs/>
              </w:rPr>
            </w:pPr>
            <w:hyperlink r:id="rId107" w:history="1">
              <w:r w:rsidR="004C67E5" w:rsidRPr="004C67E5">
                <w:rPr>
                  <w:rFonts w:eastAsia="Times New Roman" w:cs="Times New Roman"/>
                  <w:b/>
                  <w:bCs/>
                  <w:color w:val="0000FF"/>
                  <w:u w:val="single"/>
                </w:rPr>
                <w:t>SB 1248</w:t>
              </w:r>
            </w:hyperlink>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Prohibited Insurance Practices</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 xml:space="preserve">Diaz de la Portilla </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 xml:space="preserve">Last Action: 12/29/2015 S Filed </w:t>
            </w:r>
            <w:r w:rsidRPr="004C67E5">
              <w:rPr>
                <w:rFonts w:eastAsia="Times New Roman" w:cs="Times New Roman"/>
              </w:rPr>
              <w:br/>
              <w:t xml:space="preserve">Location: Filed </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noProof/>
                <w:color w:val="0000FF"/>
              </w:rPr>
              <w:drawing>
                <wp:inline distT="0" distB="0" distL="0" distR="0" wp14:anchorId="3B124366" wp14:editId="46B0801D">
                  <wp:extent cx="302895" cy="302895"/>
                  <wp:effectExtent l="0" t="0" r="1905" b="1905"/>
                  <wp:docPr id="73" name="Picture 73" descr="Tracking this Bill">
                    <a:hlinkClick xmlns:a="http://schemas.openxmlformats.org/drawingml/2006/main" r:id="rId10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Tracking this Bill">
                            <a:hlinkClick r:id="rId108"/>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p>
        </w:tc>
      </w:tr>
      <w:tr w:rsidR="004C67E5" w:rsidRPr="004C67E5" w:rsidTr="004C67E5">
        <w:trPr>
          <w:tblCellSpacing w:w="15" w:type="dxa"/>
        </w:trPr>
        <w:tc>
          <w:tcPr>
            <w:tcW w:w="0" w:type="auto"/>
            <w:vAlign w:val="center"/>
            <w:hideMark/>
          </w:tcPr>
          <w:p w:rsidR="004C67E5" w:rsidRPr="004C67E5" w:rsidRDefault="00DE6844" w:rsidP="004C67E5">
            <w:pPr>
              <w:jc w:val="center"/>
              <w:rPr>
                <w:rFonts w:eastAsia="Times New Roman" w:cs="Times New Roman"/>
                <w:b/>
                <w:bCs/>
              </w:rPr>
            </w:pPr>
            <w:hyperlink r:id="rId109" w:history="1">
              <w:r w:rsidR="004C67E5" w:rsidRPr="004C67E5">
                <w:rPr>
                  <w:rFonts w:eastAsia="Times New Roman" w:cs="Times New Roman"/>
                  <w:b/>
                  <w:bCs/>
                  <w:color w:val="0000FF"/>
                  <w:u w:val="single"/>
                </w:rPr>
                <w:t>SB 1258</w:t>
              </w:r>
            </w:hyperlink>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Building Code Enforcement</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 xml:space="preserve">Smith </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 xml:space="preserve">Last Action: 12/30/2015 S Filed </w:t>
            </w:r>
            <w:r w:rsidRPr="004C67E5">
              <w:rPr>
                <w:rFonts w:eastAsia="Times New Roman" w:cs="Times New Roman"/>
              </w:rPr>
              <w:br/>
              <w:t xml:space="preserve">Location: Filed </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noProof/>
                <w:color w:val="0000FF"/>
              </w:rPr>
              <w:drawing>
                <wp:inline distT="0" distB="0" distL="0" distR="0" wp14:anchorId="7C2FAD20" wp14:editId="4C11A799">
                  <wp:extent cx="302895" cy="302895"/>
                  <wp:effectExtent l="0" t="0" r="1905" b="1905"/>
                  <wp:docPr id="74" name="Picture 74" descr="Tracking this Bill">
                    <a:hlinkClick xmlns:a="http://schemas.openxmlformats.org/drawingml/2006/main" r:id="rId1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Tracking this Bill">
                            <a:hlinkClick r:id="rId110"/>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p>
        </w:tc>
      </w:tr>
      <w:tr w:rsidR="004C67E5" w:rsidRPr="004C67E5" w:rsidTr="004C67E5">
        <w:trPr>
          <w:tblCellSpacing w:w="15" w:type="dxa"/>
        </w:trPr>
        <w:tc>
          <w:tcPr>
            <w:tcW w:w="0" w:type="auto"/>
            <w:vAlign w:val="center"/>
            <w:hideMark/>
          </w:tcPr>
          <w:p w:rsidR="004C67E5" w:rsidRPr="004C67E5" w:rsidRDefault="00DE6844" w:rsidP="004C67E5">
            <w:pPr>
              <w:jc w:val="center"/>
              <w:rPr>
                <w:rFonts w:eastAsia="Times New Roman" w:cs="Times New Roman"/>
                <w:b/>
                <w:bCs/>
              </w:rPr>
            </w:pPr>
            <w:hyperlink r:id="rId111" w:history="1">
              <w:r w:rsidR="004C67E5" w:rsidRPr="004C67E5">
                <w:rPr>
                  <w:rFonts w:eastAsia="Times New Roman" w:cs="Times New Roman"/>
                  <w:b/>
                  <w:bCs/>
                  <w:color w:val="0000FF"/>
                  <w:u w:val="single"/>
                </w:rPr>
                <w:t>SB 1272</w:t>
              </w:r>
            </w:hyperlink>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Florida Renewable Energy Production Credit</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 xml:space="preserve">Hukill </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 xml:space="preserve">Last Action: 1/4/2016 S Filed </w:t>
            </w:r>
            <w:r w:rsidRPr="004C67E5">
              <w:rPr>
                <w:rFonts w:eastAsia="Times New Roman" w:cs="Times New Roman"/>
              </w:rPr>
              <w:br/>
              <w:t xml:space="preserve">Location: Filed </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noProof/>
                <w:color w:val="0000FF"/>
              </w:rPr>
              <w:drawing>
                <wp:inline distT="0" distB="0" distL="0" distR="0" wp14:anchorId="5C5785E7" wp14:editId="24B8C949">
                  <wp:extent cx="302895" cy="302895"/>
                  <wp:effectExtent l="0" t="0" r="1905" b="1905"/>
                  <wp:docPr id="75" name="Picture 75" descr="Tracking this Bill">
                    <a:hlinkClick xmlns:a="http://schemas.openxmlformats.org/drawingml/2006/main" r:id="rId1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Tracking this Bill">
                            <a:hlinkClick r:id="rId112"/>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p>
        </w:tc>
      </w:tr>
      <w:tr w:rsidR="004C67E5" w:rsidRPr="004C67E5" w:rsidTr="004C67E5">
        <w:trPr>
          <w:tblCellSpacing w:w="15" w:type="dxa"/>
        </w:trPr>
        <w:tc>
          <w:tcPr>
            <w:tcW w:w="0" w:type="auto"/>
            <w:vAlign w:val="center"/>
            <w:hideMark/>
          </w:tcPr>
          <w:p w:rsidR="004C67E5" w:rsidRPr="004C67E5" w:rsidRDefault="00DE6844" w:rsidP="004C67E5">
            <w:pPr>
              <w:jc w:val="center"/>
              <w:rPr>
                <w:rFonts w:eastAsia="Times New Roman" w:cs="Times New Roman"/>
                <w:b/>
                <w:bCs/>
              </w:rPr>
            </w:pPr>
            <w:hyperlink r:id="rId113" w:history="1">
              <w:r w:rsidR="004C67E5" w:rsidRPr="004C67E5">
                <w:rPr>
                  <w:rFonts w:eastAsia="Times New Roman" w:cs="Times New Roman"/>
                  <w:b/>
                  <w:bCs/>
                  <w:color w:val="0000FF"/>
                  <w:u w:val="single"/>
                </w:rPr>
                <w:t>HB 1283</w:t>
              </w:r>
            </w:hyperlink>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Mitigation Banks</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 xml:space="preserve">Albritton </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 xml:space="preserve">Last Action: 1/8/2016 H Filed </w:t>
            </w:r>
            <w:r w:rsidRPr="004C67E5">
              <w:rPr>
                <w:rFonts w:eastAsia="Times New Roman" w:cs="Times New Roman"/>
              </w:rPr>
              <w:br/>
              <w:t xml:space="preserve">Location: Filed </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noProof/>
                <w:color w:val="0000FF"/>
              </w:rPr>
              <w:drawing>
                <wp:inline distT="0" distB="0" distL="0" distR="0" wp14:anchorId="600EAB3E" wp14:editId="2DCC4C6E">
                  <wp:extent cx="302895" cy="302895"/>
                  <wp:effectExtent l="0" t="0" r="1905" b="1905"/>
                  <wp:docPr id="76" name="Picture 76" descr="Tracking this Bill">
                    <a:hlinkClick xmlns:a="http://schemas.openxmlformats.org/drawingml/2006/main" r:id="rId1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Tracking this Bill">
                            <a:hlinkClick r:id="rId114"/>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p>
        </w:tc>
      </w:tr>
      <w:tr w:rsidR="004C67E5" w:rsidRPr="004C67E5" w:rsidTr="004C67E5">
        <w:trPr>
          <w:tblCellSpacing w:w="15" w:type="dxa"/>
        </w:trPr>
        <w:tc>
          <w:tcPr>
            <w:tcW w:w="0" w:type="auto"/>
            <w:vAlign w:val="center"/>
            <w:hideMark/>
          </w:tcPr>
          <w:p w:rsidR="004C67E5" w:rsidRPr="004C67E5" w:rsidRDefault="00DE6844" w:rsidP="004C67E5">
            <w:pPr>
              <w:jc w:val="center"/>
              <w:rPr>
                <w:rFonts w:eastAsia="Times New Roman" w:cs="Times New Roman"/>
                <w:b/>
                <w:bCs/>
              </w:rPr>
            </w:pPr>
            <w:hyperlink r:id="rId115" w:history="1">
              <w:r w:rsidR="004C67E5" w:rsidRPr="004C67E5">
                <w:rPr>
                  <w:rFonts w:eastAsia="Times New Roman" w:cs="Times New Roman"/>
                  <w:b/>
                  <w:bCs/>
                  <w:color w:val="0000FF"/>
                  <w:u w:val="single"/>
                </w:rPr>
                <w:t>HB 1289</w:t>
              </w:r>
            </w:hyperlink>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Elevators</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 xml:space="preserve">Steube </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 xml:space="preserve">Last Action: 1/8/2016 H Filed </w:t>
            </w:r>
            <w:r w:rsidRPr="004C67E5">
              <w:rPr>
                <w:rFonts w:eastAsia="Times New Roman" w:cs="Times New Roman"/>
              </w:rPr>
              <w:br/>
              <w:t xml:space="preserve">Location: Filed </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noProof/>
                <w:color w:val="0000FF"/>
              </w:rPr>
              <w:drawing>
                <wp:inline distT="0" distB="0" distL="0" distR="0" wp14:anchorId="119CE8D0" wp14:editId="4B9C26AA">
                  <wp:extent cx="302895" cy="302895"/>
                  <wp:effectExtent l="0" t="0" r="1905" b="1905"/>
                  <wp:docPr id="77" name="Picture 77" descr="Tracking this Bill">
                    <a:hlinkClick xmlns:a="http://schemas.openxmlformats.org/drawingml/2006/main" r:id="rId1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Tracking this Bill">
                            <a:hlinkClick r:id="rId11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p>
        </w:tc>
      </w:tr>
      <w:tr w:rsidR="004C67E5" w:rsidRPr="004C67E5" w:rsidTr="004C67E5">
        <w:trPr>
          <w:tblCellSpacing w:w="15" w:type="dxa"/>
        </w:trPr>
        <w:tc>
          <w:tcPr>
            <w:tcW w:w="0" w:type="auto"/>
            <w:vAlign w:val="center"/>
            <w:hideMark/>
          </w:tcPr>
          <w:p w:rsidR="004C67E5" w:rsidRPr="004C67E5" w:rsidRDefault="00DE6844" w:rsidP="004C67E5">
            <w:pPr>
              <w:jc w:val="center"/>
              <w:rPr>
                <w:rFonts w:eastAsia="Times New Roman" w:cs="Times New Roman"/>
                <w:b/>
                <w:bCs/>
              </w:rPr>
            </w:pPr>
            <w:hyperlink r:id="rId117" w:history="1">
              <w:r w:rsidR="004C67E5" w:rsidRPr="004C67E5">
                <w:rPr>
                  <w:rFonts w:eastAsia="Times New Roman" w:cs="Times New Roman"/>
                  <w:b/>
                  <w:bCs/>
                  <w:color w:val="0000FF"/>
                  <w:u w:val="single"/>
                </w:rPr>
                <w:t>SB 1328</w:t>
              </w:r>
            </w:hyperlink>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Energy Policy</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 xml:space="preserve">Altman </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 xml:space="preserve">Last Action: 1/5/2016 S Filed </w:t>
            </w:r>
            <w:r w:rsidRPr="004C67E5">
              <w:rPr>
                <w:rFonts w:eastAsia="Times New Roman" w:cs="Times New Roman"/>
              </w:rPr>
              <w:br/>
              <w:t xml:space="preserve">Location: Filed </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noProof/>
                <w:color w:val="0000FF"/>
              </w:rPr>
              <w:drawing>
                <wp:inline distT="0" distB="0" distL="0" distR="0" wp14:anchorId="40841CF4" wp14:editId="27578446">
                  <wp:extent cx="302895" cy="302895"/>
                  <wp:effectExtent l="0" t="0" r="1905" b="1905"/>
                  <wp:docPr id="78" name="Picture 78" descr="Tracking this Bill">
                    <a:hlinkClick xmlns:a="http://schemas.openxmlformats.org/drawingml/2006/main" r:id="rId1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Tracking this Bill">
                            <a:hlinkClick r:id="rId118"/>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p>
        </w:tc>
      </w:tr>
      <w:tr w:rsidR="004C67E5" w:rsidRPr="004C67E5" w:rsidTr="004C67E5">
        <w:trPr>
          <w:tblCellSpacing w:w="15" w:type="dxa"/>
        </w:trPr>
        <w:tc>
          <w:tcPr>
            <w:tcW w:w="0" w:type="auto"/>
            <w:vAlign w:val="center"/>
            <w:hideMark/>
          </w:tcPr>
          <w:p w:rsidR="004C67E5" w:rsidRPr="004C67E5" w:rsidRDefault="00DE6844" w:rsidP="004C67E5">
            <w:pPr>
              <w:jc w:val="center"/>
              <w:rPr>
                <w:rFonts w:eastAsia="Times New Roman" w:cs="Times New Roman"/>
                <w:b/>
                <w:bCs/>
              </w:rPr>
            </w:pPr>
            <w:hyperlink r:id="rId119" w:history="1">
              <w:r w:rsidR="004C67E5" w:rsidRPr="004C67E5">
                <w:rPr>
                  <w:rFonts w:eastAsia="Times New Roman" w:cs="Times New Roman"/>
                  <w:b/>
                  <w:bCs/>
                  <w:color w:val="0000FF"/>
                  <w:u w:val="single"/>
                </w:rPr>
                <w:t>SB 1348</w:t>
              </w:r>
            </w:hyperlink>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Florida Building Code</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 xml:space="preserve">Sobel </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 xml:space="preserve">Last Action: 1/5/2016 S Filed </w:t>
            </w:r>
            <w:r w:rsidRPr="004C67E5">
              <w:rPr>
                <w:rFonts w:eastAsia="Times New Roman" w:cs="Times New Roman"/>
              </w:rPr>
              <w:br/>
              <w:t xml:space="preserve">Location: Filed </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noProof/>
                <w:color w:val="0000FF"/>
              </w:rPr>
              <w:drawing>
                <wp:inline distT="0" distB="0" distL="0" distR="0" wp14:anchorId="637A3DC8" wp14:editId="63A0FF04">
                  <wp:extent cx="302895" cy="302895"/>
                  <wp:effectExtent l="0" t="0" r="1905" b="1905"/>
                  <wp:docPr id="79" name="Picture 79" descr="Tracking this Bill">
                    <a:hlinkClick xmlns:a="http://schemas.openxmlformats.org/drawingml/2006/main" r:id="rId1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Tracking this Bill">
                            <a:hlinkClick r:id="rId120"/>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p>
        </w:tc>
      </w:tr>
      <w:tr w:rsidR="004C67E5" w:rsidRPr="004C67E5" w:rsidTr="004C67E5">
        <w:trPr>
          <w:tblCellSpacing w:w="15" w:type="dxa"/>
        </w:trPr>
        <w:tc>
          <w:tcPr>
            <w:tcW w:w="0" w:type="auto"/>
            <w:vAlign w:val="center"/>
            <w:hideMark/>
          </w:tcPr>
          <w:p w:rsidR="004C67E5" w:rsidRPr="004C67E5" w:rsidRDefault="00DE6844" w:rsidP="004C67E5">
            <w:pPr>
              <w:jc w:val="center"/>
              <w:rPr>
                <w:rFonts w:eastAsia="Times New Roman" w:cs="Times New Roman"/>
                <w:b/>
                <w:bCs/>
              </w:rPr>
            </w:pPr>
            <w:hyperlink r:id="rId121" w:history="1">
              <w:r w:rsidR="004C67E5" w:rsidRPr="004C67E5">
                <w:rPr>
                  <w:rFonts w:eastAsia="Times New Roman" w:cs="Times New Roman"/>
                  <w:b/>
                  <w:bCs/>
                  <w:color w:val="0000FF"/>
                  <w:u w:val="single"/>
                </w:rPr>
                <w:t>SB 1532</w:t>
              </w:r>
            </w:hyperlink>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Community Associations</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 xml:space="preserve">Soto </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 xml:space="preserve">Last Action: 1/8/2016 S Filed </w:t>
            </w:r>
            <w:r w:rsidRPr="004C67E5">
              <w:rPr>
                <w:rFonts w:eastAsia="Times New Roman" w:cs="Times New Roman"/>
              </w:rPr>
              <w:br/>
              <w:t xml:space="preserve">Location: Filed </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noProof/>
                <w:color w:val="0000FF"/>
              </w:rPr>
              <w:drawing>
                <wp:inline distT="0" distB="0" distL="0" distR="0" wp14:anchorId="326422BB" wp14:editId="46953773">
                  <wp:extent cx="302895" cy="302895"/>
                  <wp:effectExtent l="0" t="0" r="1905" b="1905"/>
                  <wp:docPr id="80" name="Picture 80" descr="Tracking this Bill">
                    <a:hlinkClick xmlns:a="http://schemas.openxmlformats.org/drawingml/2006/main" r:id="rId1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Tracking this Bill">
                            <a:hlinkClick r:id="rId122"/>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p>
        </w:tc>
      </w:tr>
      <w:tr w:rsidR="004C67E5" w:rsidRPr="004C67E5" w:rsidTr="004C67E5">
        <w:trPr>
          <w:tblCellSpacing w:w="15" w:type="dxa"/>
        </w:trPr>
        <w:tc>
          <w:tcPr>
            <w:tcW w:w="0" w:type="auto"/>
            <w:vAlign w:val="center"/>
            <w:hideMark/>
          </w:tcPr>
          <w:p w:rsidR="004C67E5" w:rsidRPr="004C67E5" w:rsidRDefault="00DE6844" w:rsidP="004C67E5">
            <w:pPr>
              <w:jc w:val="center"/>
              <w:rPr>
                <w:rFonts w:eastAsia="Times New Roman" w:cs="Times New Roman"/>
                <w:b/>
                <w:bCs/>
              </w:rPr>
            </w:pPr>
            <w:hyperlink r:id="rId123" w:history="1">
              <w:r w:rsidR="004C67E5" w:rsidRPr="004C67E5">
                <w:rPr>
                  <w:rFonts w:eastAsia="Times New Roman" w:cs="Times New Roman"/>
                  <w:b/>
                  <w:bCs/>
                  <w:color w:val="0000FF"/>
                  <w:u w:val="single"/>
                </w:rPr>
                <w:t>SB 1560</w:t>
              </w:r>
            </w:hyperlink>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Growth Management</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 xml:space="preserve">Evers </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 xml:space="preserve">Last Action: 1/8/2016 S Filed </w:t>
            </w:r>
            <w:r w:rsidRPr="004C67E5">
              <w:rPr>
                <w:rFonts w:eastAsia="Times New Roman" w:cs="Times New Roman"/>
              </w:rPr>
              <w:br/>
              <w:t xml:space="preserve">Location: Filed </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noProof/>
                <w:color w:val="0000FF"/>
              </w:rPr>
              <w:drawing>
                <wp:inline distT="0" distB="0" distL="0" distR="0" wp14:anchorId="657D169C" wp14:editId="0AD944BA">
                  <wp:extent cx="302895" cy="302895"/>
                  <wp:effectExtent l="0" t="0" r="1905" b="1905"/>
                  <wp:docPr id="81" name="Picture 81" descr="Tracking this Bill">
                    <a:hlinkClick xmlns:a="http://schemas.openxmlformats.org/drawingml/2006/main" r:id="rId1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Tracking this Bill">
                            <a:hlinkClick r:id="rId124"/>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p>
        </w:tc>
      </w:tr>
      <w:tr w:rsidR="004C67E5" w:rsidRPr="004C67E5" w:rsidTr="004C67E5">
        <w:trPr>
          <w:tblCellSpacing w:w="15" w:type="dxa"/>
        </w:trPr>
        <w:tc>
          <w:tcPr>
            <w:tcW w:w="0" w:type="auto"/>
            <w:vAlign w:val="center"/>
            <w:hideMark/>
          </w:tcPr>
          <w:p w:rsidR="004C67E5" w:rsidRPr="004C67E5" w:rsidRDefault="00DE6844" w:rsidP="004C67E5">
            <w:pPr>
              <w:jc w:val="center"/>
              <w:rPr>
                <w:rFonts w:eastAsia="Times New Roman" w:cs="Times New Roman"/>
                <w:b/>
                <w:bCs/>
              </w:rPr>
            </w:pPr>
            <w:hyperlink r:id="rId125" w:history="1">
              <w:r w:rsidR="004C67E5" w:rsidRPr="004C67E5">
                <w:rPr>
                  <w:rFonts w:eastAsia="Times New Roman" w:cs="Times New Roman"/>
                  <w:b/>
                  <w:bCs/>
                  <w:color w:val="0000FF"/>
                  <w:u w:val="single"/>
                </w:rPr>
                <w:t>SB 1602</w:t>
              </w:r>
            </w:hyperlink>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Elevators</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 xml:space="preserve">Galvano </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 xml:space="preserve">Last Action: 1/8/2016 S Filed </w:t>
            </w:r>
            <w:r w:rsidRPr="004C67E5">
              <w:rPr>
                <w:rFonts w:eastAsia="Times New Roman" w:cs="Times New Roman"/>
              </w:rPr>
              <w:br/>
              <w:t xml:space="preserve">Location: Filed </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noProof/>
                <w:color w:val="0000FF"/>
              </w:rPr>
              <w:drawing>
                <wp:inline distT="0" distB="0" distL="0" distR="0" wp14:anchorId="4C2E562E" wp14:editId="28AD0EE9">
                  <wp:extent cx="302895" cy="302895"/>
                  <wp:effectExtent l="0" t="0" r="1905" b="1905"/>
                  <wp:docPr id="82" name="Picture 82" descr="Tracking this Bill">
                    <a:hlinkClick xmlns:a="http://schemas.openxmlformats.org/drawingml/2006/main" r:id="rId1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Tracking this Bill">
                            <a:hlinkClick r:id="rId12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p>
        </w:tc>
      </w:tr>
      <w:tr w:rsidR="004C67E5" w:rsidRPr="004C67E5" w:rsidTr="004C67E5">
        <w:trPr>
          <w:tblCellSpacing w:w="15" w:type="dxa"/>
        </w:trPr>
        <w:tc>
          <w:tcPr>
            <w:tcW w:w="0" w:type="auto"/>
            <w:vAlign w:val="center"/>
            <w:hideMark/>
          </w:tcPr>
          <w:p w:rsidR="004C67E5" w:rsidRPr="004C67E5" w:rsidRDefault="00DE6844" w:rsidP="004C67E5">
            <w:pPr>
              <w:jc w:val="center"/>
              <w:rPr>
                <w:rFonts w:eastAsia="Times New Roman" w:cs="Times New Roman"/>
                <w:b/>
                <w:bCs/>
              </w:rPr>
            </w:pPr>
            <w:hyperlink r:id="rId127" w:history="1">
              <w:r w:rsidR="004C67E5" w:rsidRPr="004C67E5">
                <w:rPr>
                  <w:rFonts w:eastAsia="Times New Roman" w:cs="Times New Roman"/>
                  <w:b/>
                  <w:bCs/>
                  <w:color w:val="0000FF"/>
                  <w:u w:val="single"/>
                </w:rPr>
                <w:t>SB 1618</w:t>
              </w:r>
            </w:hyperlink>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Real Property</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 xml:space="preserve">Hutson </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 xml:space="preserve">Last Action: 1/8/2016 S Filed </w:t>
            </w:r>
            <w:r w:rsidRPr="004C67E5">
              <w:rPr>
                <w:rFonts w:eastAsia="Times New Roman" w:cs="Times New Roman"/>
              </w:rPr>
              <w:br/>
              <w:t xml:space="preserve">Location: Filed </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noProof/>
                <w:color w:val="0000FF"/>
              </w:rPr>
              <w:drawing>
                <wp:inline distT="0" distB="0" distL="0" distR="0" wp14:anchorId="1221BF36" wp14:editId="33B147CB">
                  <wp:extent cx="302895" cy="302895"/>
                  <wp:effectExtent l="0" t="0" r="1905" b="1905"/>
                  <wp:docPr id="83" name="Picture 83" descr="Tracking this Bill">
                    <a:hlinkClick xmlns:a="http://schemas.openxmlformats.org/drawingml/2006/main" r:id="rId1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Tracking this Bill">
                            <a:hlinkClick r:id="rId128"/>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p>
        </w:tc>
      </w:tr>
      <w:tr w:rsidR="004C67E5" w:rsidRPr="004C67E5" w:rsidTr="004C67E5">
        <w:trPr>
          <w:tblCellSpacing w:w="15" w:type="dxa"/>
        </w:trPr>
        <w:tc>
          <w:tcPr>
            <w:tcW w:w="0" w:type="auto"/>
            <w:vAlign w:val="center"/>
            <w:hideMark/>
          </w:tcPr>
          <w:p w:rsidR="004C67E5" w:rsidRPr="004C67E5" w:rsidRDefault="00DE6844" w:rsidP="004C67E5">
            <w:pPr>
              <w:jc w:val="center"/>
              <w:rPr>
                <w:rFonts w:eastAsia="Times New Roman" w:cs="Times New Roman"/>
                <w:b/>
                <w:bCs/>
              </w:rPr>
            </w:pPr>
            <w:hyperlink r:id="rId129" w:history="1">
              <w:r w:rsidR="004C67E5" w:rsidRPr="004C67E5">
                <w:rPr>
                  <w:rFonts w:eastAsia="Times New Roman" w:cs="Times New Roman"/>
                  <w:b/>
                  <w:bCs/>
                  <w:color w:val="0000FF"/>
                  <w:u w:val="single"/>
                </w:rPr>
                <w:t>SB 1648</w:t>
              </w:r>
            </w:hyperlink>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Whistleblower’s Act</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 xml:space="preserve">Lee </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 xml:space="preserve">Last Action: 1/8/2016 S Filed </w:t>
            </w:r>
            <w:r w:rsidRPr="004C67E5">
              <w:rPr>
                <w:rFonts w:eastAsia="Times New Roman" w:cs="Times New Roman"/>
              </w:rPr>
              <w:br/>
              <w:t xml:space="preserve">Location: Filed </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noProof/>
                <w:color w:val="0000FF"/>
              </w:rPr>
              <w:drawing>
                <wp:inline distT="0" distB="0" distL="0" distR="0" wp14:anchorId="331C1408" wp14:editId="57395637">
                  <wp:extent cx="302895" cy="302895"/>
                  <wp:effectExtent l="0" t="0" r="1905" b="1905"/>
                  <wp:docPr id="84" name="Picture 84" descr="Tracking this Bill">
                    <a:hlinkClick xmlns:a="http://schemas.openxmlformats.org/drawingml/2006/main" r:id="rId1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Tracking this Bill">
                            <a:hlinkClick r:id="rId130"/>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p>
        </w:tc>
      </w:tr>
      <w:tr w:rsidR="004C67E5" w:rsidRPr="004C67E5" w:rsidTr="004C67E5">
        <w:trPr>
          <w:tblCellSpacing w:w="15" w:type="dxa"/>
        </w:trPr>
        <w:tc>
          <w:tcPr>
            <w:tcW w:w="0" w:type="auto"/>
            <w:vAlign w:val="center"/>
            <w:hideMark/>
          </w:tcPr>
          <w:p w:rsidR="004C67E5" w:rsidRPr="004C67E5" w:rsidRDefault="00DE6844" w:rsidP="004C67E5">
            <w:pPr>
              <w:jc w:val="center"/>
              <w:rPr>
                <w:rFonts w:eastAsia="Times New Roman" w:cs="Times New Roman"/>
                <w:b/>
                <w:bCs/>
              </w:rPr>
            </w:pPr>
            <w:hyperlink r:id="rId131" w:history="1">
              <w:r w:rsidR="004C67E5" w:rsidRPr="004C67E5">
                <w:rPr>
                  <w:rFonts w:eastAsia="Times New Roman" w:cs="Times New Roman"/>
                  <w:b/>
                  <w:bCs/>
                  <w:color w:val="0000FF"/>
                  <w:u w:val="single"/>
                </w:rPr>
                <w:t>HB 4029</w:t>
              </w:r>
            </w:hyperlink>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Nonresident Plaintiffs in Civil Actions</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 xml:space="preserve">Sprowls </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 xml:space="preserve">Last Action: 12/2/2015 H Now in Judiciary Committee </w:t>
            </w:r>
            <w:r w:rsidRPr="004C67E5">
              <w:rPr>
                <w:rFonts w:eastAsia="Times New Roman" w:cs="Times New Roman"/>
              </w:rPr>
              <w:br/>
              <w:t xml:space="preserve">Location: In committee/council (JDC) </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noProof/>
                <w:color w:val="0000FF"/>
              </w:rPr>
              <w:drawing>
                <wp:inline distT="0" distB="0" distL="0" distR="0" wp14:anchorId="4DAD579E" wp14:editId="0E0727DC">
                  <wp:extent cx="302895" cy="302895"/>
                  <wp:effectExtent l="0" t="0" r="1905" b="1905"/>
                  <wp:docPr id="85" name="Picture 85" descr="Tracking this Bill">
                    <a:hlinkClick xmlns:a="http://schemas.openxmlformats.org/drawingml/2006/main" r:id="rId1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Tracking this Bill">
                            <a:hlinkClick r:id="rId132"/>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p>
        </w:tc>
      </w:tr>
      <w:tr w:rsidR="004C67E5" w:rsidRPr="004C67E5" w:rsidTr="004C67E5">
        <w:trPr>
          <w:tblCellSpacing w:w="15" w:type="dxa"/>
        </w:trPr>
        <w:tc>
          <w:tcPr>
            <w:tcW w:w="0" w:type="auto"/>
            <w:vAlign w:val="center"/>
            <w:hideMark/>
          </w:tcPr>
          <w:p w:rsidR="004C67E5" w:rsidRPr="004C67E5" w:rsidRDefault="00DE6844" w:rsidP="004C67E5">
            <w:pPr>
              <w:jc w:val="center"/>
              <w:rPr>
                <w:rFonts w:eastAsia="Times New Roman" w:cs="Times New Roman"/>
                <w:b/>
                <w:bCs/>
              </w:rPr>
            </w:pPr>
            <w:hyperlink r:id="rId133" w:history="1">
              <w:r w:rsidR="004C67E5" w:rsidRPr="004C67E5">
                <w:rPr>
                  <w:rFonts w:eastAsia="Times New Roman" w:cs="Times New Roman"/>
                  <w:b/>
                  <w:bCs/>
                  <w:color w:val="0000FF"/>
                  <w:u w:val="single"/>
                </w:rPr>
                <w:t>SB 7000</w:t>
              </w:r>
            </w:hyperlink>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Developments of Regional Impact</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 xml:space="preserve">Community Affairs </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 xml:space="preserve">Last Action: 1/8/2016 S On Committee agenda-- Appropriations Subcommittee on Transportation, Tourism, and Economic Development, 01/13/16, 1:30 pm, 301 Senate Office Building </w:t>
            </w:r>
            <w:r w:rsidRPr="004C67E5">
              <w:rPr>
                <w:rFonts w:eastAsia="Times New Roman" w:cs="Times New Roman"/>
              </w:rPr>
              <w:br/>
              <w:t xml:space="preserve">Location: On agenda (ATD) </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noProof/>
                <w:color w:val="0000FF"/>
              </w:rPr>
              <w:drawing>
                <wp:inline distT="0" distB="0" distL="0" distR="0" wp14:anchorId="4390E622" wp14:editId="28D97D92">
                  <wp:extent cx="302895" cy="302895"/>
                  <wp:effectExtent l="0" t="0" r="1905" b="1905"/>
                  <wp:docPr id="86" name="Picture 86" descr="Tracking this Bill">
                    <a:hlinkClick xmlns:a="http://schemas.openxmlformats.org/drawingml/2006/main" r:id="rId1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Tracking this Bill">
                            <a:hlinkClick r:id="rId134"/>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p>
        </w:tc>
      </w:tr>
      <w:tr w:rsidR="004C67E5" w:rsidRPr="004C67E5" w:rsidTr="004C67E5">
        <w:trPr>
          <w:tblCellSpacing w:w="15" w:type="dxa"/>
        </w:trPr>
        <w:tc>
          <w:tcPr>
            <w:tcW w:w="0" w:type="auto"/>
            <w:vAlign w:val="center"/>
            <w:hideMark/>
          </w:tcPr>
          <w:p w:rsidR="004C67E5" w:rsidRPr="004C67E5" w:rsidRDefault="00DE6844" w:rsidP="004C67E5">
            <w:pPr>
              <w:jc w:val="center"/>
              <w:rPr>
                <w:rFonts w:eastAsia="Times New Roman" w:cs="Times New Roman"/>
                <w:b/>
                <w:bCs/>
              </w:rPr>
            </w:pPr>
            <w:hyperlink r:id="rId135" w:history="1">
              <w:r w:rsidR="004C67E5" w:rsidRPr="004C67E5">
                <w:rPr>
                  <w:rFonts w:eastAsia="Times New Roman" w:cs="Times New Roman"/>
                  <w:b/>
                  <w:bCs/>
                  <w:color w:val="0000FF"/>
                  <w:u w:val="single"/>
                </w:rPr>
                <w:t>SPB 7026</w:t>
              </w:r>
            </w:hyperlink>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School District Purchasing</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 xml:space="preserve">Governmental Oversight and Accountability </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 xml:space="preserve">Last Action: 11/9/2015 S On Committee agenda-- Governmental Oversight and Accountability, 11/17/15, 1:00 pm, 401 Senate Office Building --Not Considered </w:t>
            </w:r>
            <w:r w:rsidRPr="004C67E5">
              <w:rPr>
                <w:rFonts w:eastAsia="Times New Roman" w:cs="Times New Roman"/>
              </w:rPr>
              <w:br/>
              <w:t xml:space="preserve">Location: In committee/council (GO) </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noProof/>
                <w:color w:val="0000FF"/>
              </w:rPr>
              <w:drawing>
                <wp:inline distT="0" distB="0" distL="0" distR="0" wp14:anchorId="3AB30E00" wp14:editId="022CE62D">
                  <wp:extent cx="302895" cy="302895"/>
                  <wp:effectExtent l="0" t="0" r="1905" b="1905"/>
                  <wp:docPr id="87" name="Picture 87" descr="Tracking this Bill">
                    <a:hlinkClick xmlns:a="http://schemas.openxmlformats.org/drawingml/2006/main" r:id="rId1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Tracking this Bill">
                            <a:hlinkClick r:id="rId13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p>
        </w:tc>
      </w:tr>
      <w:tr w:rsidR="004C67E5" w:rsidRPr="004C67E5" w:rsidTr="004C67E5">
        <w:trPr>
          <w:tblCellSpacing w:w="15" w:type="dxa"/>
        </w:trPr>
        <w:tc>
          <w:tcPr>
            <w:tcW w:w="0" w:type="auto"/>
            <w:vAlign w:val="center"/>
            <w:hideMark/>
          </w:tcPr>
          <w:p w:rsidR="004C67E5" w:rsidRPr="004C67E5" w:rsidRDefault="00DE6844" w:rsidP="004C67E5">
            <w:pPr>
              <w:jc w:val="center"/>
              <w:rPr>
                <w:rFonts w:eastAsia="Times New Roman" w:cs="Times New Roman"/>
                <w:b/>
                <w:bCs/>
              </w:rPr>
            </w:pPr>
            <w:hyperlink r:id="rId137" w:history="1">
              <w:r w:rsidR="004C67E5" w:rsidRPr="004C67E5">
                <w:rPr>
                  <w:rFonts w:eastAsia="Times New Roman" w:cs="Times New Roman"/>
                  <w:b/>
                  <w:bCs/>
                  <w:color w:val="0000FF"/>
                  <w:u w:val="single"/>
                </w:rPr>
                <w:t>SB 7030</w:t>
              </w:r>
            </w:hyperlink>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OGSR/Competitive Solicitation or Negotiation Strategies</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 xml:space="preserve">Governmental Oversight and Accountability </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 xml:space="preserve">Last Action: 12/3/2015 S Referred to Rules </w:t>
            </w:r>
            <w:r w:rsidRPr="004C67E5">
              <w:rPr>
                <w:rFonts w:eastAsia="Times New Roman" w:cs="Times New Roman"/>
              </w:rPr>
              <w:br/>
              <w:t xml:space="preserve">Location: In committee/council (RC) </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noProof/>
                <w:color w:val="0000FF"/>
              </w:rPr>
              <w:drawing>
                <wp:inline distT="0" distB="0" distL="0" distR="0" wp14:anchorId="0F870D77" wp14:editId="4B1C3BCA">
                  <wp:extent cx="302895" cy="302895"/>
                  <wp:effectExtent l="0" t="0" r="1905" b="1905"/>
                  <wp:docPr id="88" name="Picture 88" descr="Tracking this Bill">
                    <a:hlinkClick xmlns:a="http://schemas.openxmlformats.org/drawingml/2006/main" r:id="rId1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Tracking this Bill">
                            <a:hlinkClick r:id="rId138"/>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p>
        </w:tc>
      </w:tr>
      <w:tr w:rsidR="004C67E5" w:rsidRPr="004C67E5" w:rsidTr="004C67E5">
        <w:trPr>
          <w:tblCellSpacing w:w="15" w:type="dxa"/>
        </w:trPr>
        <w:tc>
          <w:tcPr>
            <w:tcW w:w="0" w:type="auto"/>
            <w:vAlign w:val="center"/>
            <w:hideMark/>
          </w:tcPr>
          <w:p w:rsidR="004C67E5" w:rsidRPr="004C67E5" w:rsidRDefault="00DE6844" w:rsidP="004C67E5">
            <w:pPr>
              <w:jc w:val="center"/>
              <w:rPr>
                <w:rFonts w:eastAsia="Times New Roman" w:cs="Times New Roman"/>
                <w:b/>
                <w:bCs/>
              </w:rPr>
            </w:pPr>
            <w:hyperlink r:id="rId139" w:history="1">
              <w:r w:rsidR="004C67E5" w:rsidRPr="004C67E5">
                <w:rPr>
                  <w:rFonts w:eastAsia="Times New Roman" w:cs="Times New Roman"/>
                  <w:b/>
                  <w:bCs/>
                  <w:color w:val="0000FF"/>
                  <w:u w:val="single"/>
                </w:rPr>
                <w:t>HB 7031</w:t>
              </w:r>
            </w:hyperlink>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Marketable Record Titles to Real Property</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 xml:space="preserve">Civil Justice Subcommittee </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 xml:space="preserve">Last Action: 12/18/2015 H Referred to Judiciary Committee </w:t>
            </w:r>
            <w:r w:rsidRPr="004C67E5">
              <w:rPr>
                <w:rFonts w:eastAsia="Times New Roman" w:cs="Times New Roman"/>
              </w:rPr>
              <w:br/>
              <w:t xml:space="preserve">Location: In committee/council (JDC) </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noProof/>
                <w:color w:val="0000FF"/>
              </w:rPr>
              <w:drawing>
                <wp:inline distT="0" distB="0" distL="0" distR="0" wp14:anchorId="152E8FA6" wp14:editId="36498FEC">
                  <wp:extent cx="302895" cy="302895"/>
                  <wp:effectExtent l="0" t="0" r="1905" b="1905"/>
                  <wp:docPr id="89" name="Picture 89" descr="Tracking this Bill">
                    <a:hlinkClick xmlns:a="http://schemas.openxmlformats.org/drawingml/2006/main" r:id="rId1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Tracking this Bill">
                            <a:hlinkClick r:id="rId140"/>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p>
        </w:tc>
      </w:tr>
      <w:tr w:rsidR="004C67E5" w:rsidRPr="004C67E5" w:rsidTr="004C67E5">
        <w:trPr>
          <w:tblCellSpacing w:w="15" w:type="dxa"/>
        </w:trPr>
        <w:tc>
          <w:tcPr>
            <w:tcW w:w="0" w:type="auto"/>
            <w:vAlign w:val="center"/>
            <w:hideMark/>
          </w:tcPr>
          <w:p w:rsidR="004C67E5" w:rsidRPr="004C67E5" w:rsidRDefault="00DE6844" w:rsidP="004C67E5">
            <w:pPr>
              <w:jc w:val="center"/>
              <w:rPr>
                <w:rFonts w:eastAsia="Times New Roman" w:cs="Times New Roman"/>
                <w:b/>
                <w:bCs/>
              </w:rPr>
            </w:pPr>
            <w:hyperlink r:id="rId141" w:history="1">
              <w:r w:rsidR="004C67E5" w:rsidRPr="004C67E5">
                <w:rPr>
                  <w:rFonts w:eastAsia="Times New Roman" w:cs="Times New Roman"/>
                  <w:b/>
                  <w:bCs/>
                  <w:color w:val="0000FF"/>
                  <w:u w:val="single"/>
                </w:rPr>
                <w:t>SB 7036</w:t>
              </w:r>
            </w:hyperlink>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School District Purchasing</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 xml:space="preserve">Governmental Oversight and Accountability </w:t>
            </w:r>
          </w:p>
        </w:tc>
        <w:tc>
          <w:tcPr>
            <w:tcW w:w="0" w:type="auto"/>
            <w:vAlign w:val="center"/>
            <w:hideMark/>
          </w:tcPr>
          <w:p w:rsidR="004C67E5" w:rsidRPr="004C67E5" w:rsidRDefault="004C67E5" w:rsidP="004C67E5">
            <w:pPr>
              <w:rPr>
                <w:rFonts w:eastAsia="Times New Roman" w:cs="Times New Roman"/>
              </w:rPr>
            </w:pPr>
            <w:r w:rsidRPr="004C67E5">
              <w:rPr>
                <w:rFonts w:eastAsia="Times New Roman" w:cs="Times New Roman"/>
              </w:rPr>
              <w:t xml:space="preserve">Last Action: 12/17/2015 S Referred to Appropriations Subcommittee on Education; Fiscal Policy </w:t>
            </w:r>
            <w:r w:rsidRPr="004C67E5">
              <w:rPr>
                <w:rFonts w:eastAsia="Times New Roman" w:cs="Times New Roman"/>
              </w:rPr>
              <w:br/>
              <w:t xml:space="preserve">Location: In committee/council (AED) </w:t>
            </w:r>
          </w:p>
        </w:tc>
        <w:tc>
          <w:tcPr>
            <w:tcW w:w="0" w:type="auto"/>
            <w:vAlign w:val="center"/>
            <w:hideMark/>
          </w:tcPr>
          <w:p w:rsidR="004C67E5" w:rsidRPr="004C67E5" w:rsidRDefault="004C67E5" w:rsidP="004C67E5">
            <w:pPr>
              <w:rPr>
                <w:rFonts w:eastAsia="Times New Roman" w:cs="Times New Roman"/>
                <w:sz w:val="20"/>
                <w:szCs w:val="20"/>
              </w:rPr>
            </w:pPr>
          </w:p>
        </w:tc>
      </w:tr>
    </w:tbl>
    <w:p w:rsidR="00621D15" w:rsidRPr="00621D15" w:rsidRDefault="00621D15" w:rsidP="00621D15">
      <w:pPr>
        <w:spacing w:before="100" w:beforeAutospacing="1" w:after="100" w:afterAutospacing="1"/>
        <w:outlineLvl w:val="2"/>
        <w:rPr>
          <w:rFonts w:eastAsia="Times New Roman" w:cs="Times New Roman"/>
          <w:b/>
          <w:bCs/>
          <w:vanish/>
          <w:sz w:val="27"/>
          <w:szCs w:val="27"/>
        </w:rPr>
      </w:pPr>
      <w:r w:rsidRPr="00621D15">
        <w:rPr>
          <w:rFonts w:eastAsia="Times New Roman" w:cs="Times New Roman"/>
          <w:b/>
          <w:bCs/>
          <w:vanish/>
          <w:sz w:val="27"/>
          <w:szCs w:val="27"/>
        </w:rPr>
        <w:t>Senators</w:t>
      </w:r>
    </w:p>
    <w:p w:rsidR="00621D15" w:rsidRPr="00621D15" w:rsidRDefault="00621D15" w:rsidP="00621D15">
      <w:pPr>
        <w:spacing w:before="100" w:beforeAutospacing="1" w:after="100" w:afterAutospacing="1"/>
        <w:rPr>
          <w:rFonts w:eastAsia="Times New Roman" w:cs="Times New Roman"/>
          <w:vanish/>
        </w:rPr>
      </w:pPr>
      <w:r w:rsidRPr="00621D15">
        <w:rPr>
          <w:rFonts w:eastAsia="Times New Roman" w:cs="Times New Roman"/>
          <w:vanish/>
        </w:rPr>
        <w:t xml:space="preserve">Below are the media and publications posted by your tracked Senators in the past 7 days. You will receive email notifications when media and publications are posted; according to your </w:t>
      </w:r>
      <w:hyperlink r:id="rId142" w:history="1">
        <w:r w:rsidRPr="00621D15">
          <w:rPr>
            <w:rFonts w:eastAsia="Times New Roman" w:cs="Times New Roman"/>
            <w:vanish/>
            <w:color w:val="0000FF"/>
            <w:u w:val="single"/>
          </w:rPr>
          <w:t>email frequency settings</w:t>
        </w:r>
      </w:hyperlink>
      <w:r w:rsidRPr="00621D15">
        <w:rPr>
          <w:rFonts w:eastAsia="Times New Roman" w:cs="Times New Roman"/>
          <w:vanish/>
        </w:rPr>
        <w:t>.</w:t>
      </w:r>
    </w:p>
    <w:p w:rsidR="00621D15" w:rsidRPr="00621D15" w:rsidRDefault="00621D15" w:rsidP="00621D15">
      <w:pPr>
        <w:spacing w:before="100" w:beforeAutospacing="1" w:after="100" w:afterAutospacing="1"/>
        <w:rPr>
          <w:rFonts w:eastAsia="Times New Roman" w:cs="Times New Roman"/>
          <w:vanish/>
        </w:rPr>
      </w:pPr>
      <w:r w:rsidRPr="00621D15">
        <w:rPr>
          <w:rFonts w:eastAsia="Times New Roman" w:cs="Times New Roman"/>
          <w:vanish/>
        </w:rPr>
        <w:t>You are not tracking any Senators. </w:t>
      </w:r>
    </w:p>
    <w:p w:rsidR="00621D15" w:rsidRPr="00621D15" w:rsidRDefault="00621D15" w:rsidP="00621D15">
      <w:pPr>
        <w:spacing w:before="100" w:beforeAutospacing="1" w:after="100" w:afterAutospacing="1"/>
        <w:outlineLvl w:val="2"/>
        <w:rPr>
          <w:rFonts w:eastAsia="Times New Roman" w:cs="Times New Roman"/>
          <w:b/>
          <w:bCs/>
          <w:vanish/>
          <w:sz w:val="27"/>
          <w:szCs w:val="27"/>
        </w:rPr>
      </w:pPr>
      <w:r w:rsidRPr="00621D15">
        <w:rPr>
          <w:rFonts w:eastAsia="Times New Roman" w:cs="Times New Roman"/>
          <w:b/>
          <w:bCs/>
          <w:vanish/>
          <w:sz w:val="27"/>
          <w:szCs w:val="27"/>
        </w:rPr>
        <w:t>Committees</w:t>
      </w:r>
    </w:p>
    <w:p w:rsidR="00621D15" w:rsidRPr="00621D15" w:rsidRDefault="00621D15" w:rsidP="00621D15">
      <w:pPr>
        <w:spacing w:before="100" w:beforeAutospacing="1" w:after="100" w:afterAutospacing="1"/>
        <w:rPr>
          <w:rFonts w:eastAsia="Times New Roman" w:cs="Times New Roman"/>
          <w:vanish/>
        </w:rPr>
      </w:pPr>
      <w:r w:rsidRPr="00621D15">
        <w:rPr>
          <w:rFonts w:eastAsia="Times New Roman" w:cs="Times New Roman"/>
          <w:vanish/>
        </w:rPr>
        <w:t xml:space="preserve">Below are the meeting records and publications posted by your tracked committees for the next or previous 8 days. You will receive email notifications when committee meeting records and publications are posted; according to your </w:t>
      </w:r>
      <w:hyperlink r:id="rId143" w:history="1">
        <w:r w:rsidRPr="00621D15">
          <w:rPr>
            <w:rFonts w:eastAsia="Times New Roman" w:cs="Times New Roman"/>
            <w:vanish/>
            <w:color w:val="0000FF"/>
            <w:u w:val="single"/>
          </w:rPr>
          <w:t>email frequency settings</w:t>
        </w:r>
      </w:hyperlink>
      <w:r w:rsidRPr="00621D15">
        <w:rPr>
          <w:rFonts w:eastAsia="Times New Roman" w:cs="Times New Roman"/>
          <w:vanish/>
        </w:rPr>
        <w:t>.</w:t>
      </w:r>
    </w:p>
    <w:p w:rsidR="00621D15" w:rsidRPr="00621D15" w:rsidRDefault="00621D15" w:rsidP="00621D15">
      <w:pPr>
        <w:spacing w:before="100" w:beforeAutospacing="1" w:after="100" w:afterAutospacing="1"/>
        <w:rPr>
          <w:rFonts w:eastAsia="Times New Roman" w:cs="Times New Roman"/>
          <w:vanish/>
        </w:rPr>
      </w:pPr>
      <w:r w:rsidRPr="00621D15">
        <w:rPr>
          <w:rFonts w:eastAsia="Times New Roman" w:cs="Times New Roman"/>
          <w:vanish/>
        </w:rPr>
        <w:t>You are not tracking any Committees. </w:t>
      </w:r>
    </w:p>
    <w:p w:rsidR="00621D15" w:rsidRPr="00621D15" w:rsidRDefault="00621D15" w:rsidP="00621D15">
      <w:pPr>
        <w:spacing w:before="100" w:beforeAutospacing="1" w:after="100" w:afterAutospacing="1"/>
        <w:outlineLvl w:val="2"/>
        <w:rPr>
          <w:rFonts w:eastAsia="Times New Roman" w:cs="Times New Roman"/>
          <w:b/>
          <w:bCs/>
          <w:vanish/>
          <w:sz w:val="27"/>
          <w:szCs w:val="27"/>
        </w:rPr>
      </w:pPr>
      <w:r w:rsidRPr="00621D15">
        <w:rPr>
          <w:rFonts w:eastAsia="Times New Roman" w:cs="Times New Roman"/>
          <w:b/>
          <w:bCs/>
          <w:vanish/>
          <w:sz w:val="27"/>
          <w:szCs w:val="27"/>
        </w:rPr>
        <w:t>Offices</w:t>
      </w:r>
    </w:p>
    <w:p w:rsidR="00621D15" w:rsidRPr="00621D15" w:rsidRDefault="00621D15" w:rsidP="00621D15">
      <w:pPr>
        <w:spacing w:before="100" w:beforeAutospacing="1" w:after="100" w:afterAutospacing="1"/>
        <w:rPr>
          <w:rFonts w:eastAsia="Times New Roman" w:cs="Times New Roman"/>
          <w:vanish/>
        </w:rPr>
      </w:pPr>
      <w:r w:rsidRPr="00621D15">
        <w:rPr>
          <w:rFonts w:eastAsia="Times New Roman" w:cs="Times New Roman"/>
          <w:vanish/>
        </w:rPr>
        <w:t xml:space="preserve">Below are the media and publications posted by your tracked Offices in the past 7 days. You will receive email notifications when media and publications are posted; according to your </w:t>
      </w:r>
      <w:hyperlink r:id="rId144" w:history="1">
        <w:r w:rsidRPr="00621D15">
          <w:rPr>
            <w:rFonts w:eastAsia="Times New Roman" w:cs="Times New Roman"/>
            <w:vanish/>
            <w:color w:val="0000FF"/>
            <w:u w:val="single"/>
          </w:rPr>
          <w:t>email frequency settings</w:t>
        </w:r>
      </w:hyperlink>
      <w:r w:rsidRPr="00621D15">
        <w:rPr>
          <w:rFonts w:eastAsia="Times New Roman" w:cs="Times New Roman"/>
          <w:vanish/>
        </w:rPr>
        <w:t>.</w:t>
      </w:r>
    </w:p>
    <w:p w:rsidR="00621D15" w:rsidRPr="00621D15" w:rsidRDefault="00621D15" w:rsidP="00621D15">
      <w:pPr>
        <w:spacing w:before="100" w:beforeAutospacing="1" w:after="100" w:afterAutospacing="1"/>
        <w:rPr>
          <w:rFonts w:eastAsia="Times New Roman" w:cs="Times New Roman"/>
          <w:vanish/>
        </w:rPr>
      </w:pPr>
      <w:r w:rsidRPr="00621D15">
        <w:rPr>
          <w:rFonts w:eastAsia="Times New Roman" w:cs="Times New Roman"/>
          <w:vanish/>
        </w:rPr>
        <w:t>You are not tracking any Offices. </w:t>
      </w:r>
    </w:p>
    <w:p w:rsidR="00621D15" w:rsidRPr="00621D15" w:rsidRDefault="00621D15" w:rsidP="00621D15">
      <w:pPr>
        <w:spacing w:before="100" w:beforeAutospacing="1" w:after="100" w:afterAutospacing="1"/>
        <w:outlineLvl w:val="2"/>
        <w:rPr>
          <w:rFonts w:eastAsia="Times New Roman" w:cs="Times New Roman"/>
          <w:b/>
          <w:bCs/>
          <w:vanish/>
          <w:sz w:val="27"/>
          <w:szCs w:val="27"/>
        </w:rPr>
      </w:pPr>
      <w:r w:rsidRPr="00621D15">
        <w:rPr>
          <w:rFonts w:eastAsia="Times New Roman" w:cs="Times New Roman"/>
          <w:b/>
          <w:bCs/>
          <w:vanish/>
          <w:sz w:val="27"/>
          <w:szCs w:val="27"/>
        </w:rPr>
        <w:t>Media</w:t>
      </w:r>
    </w:p>
    <w:p w:rsidR="00621D15" w:rsidRPr="00621D15" w:rsidRDefault="00621D15" w:rsidP="00621D15">
      <w:pPr>
        <w:spacing w:before="100" w:beforeAutospacing="1" w:after="100" w:afterAutospacing="1"/>
        <w:rPr>
          <w:rFonts w:eastAsia="Times New Roman" w:cs="Times New Roman"/>
          <w:vanish/>
        </w:rPr>
      </w:pPr>
      <w:r w:rsidRPr="00621D15">
        <w:rPr>
          <w:rFonts w:eastAsia="Times New Roman" w:cs="Times New Roman"/>
          <w:vanish/>
        </w:rPr>
        <w:t xml:space="preserve">Below are the media and publications posted in the past 7 days. You will receive email notifications when Press Releases, Publications, and Speeches are posted; according to your </w:t>
      </w:r>
      <w:hyperlink r:id="rId145" w:history="1">
        <w:r w:rsidRPr="00621D15">
          <w:rPr>
            <w:rFonts w:eastAsia="Times New Roman" w:cs="Times New Roman"/>
            <w:vanish/>
            <w:color w:val="0000FF"/>
            <w:u w:val="single"/>
          </w:rPr>
          <w:t>email frequency settings</w:t>
        </w:r>
      </w:hyperlink>
      <w:r w:rsidRPr="00621D15">
        <w:rPr>
          <w:rFonts w:eastAsia="Times New Roman" w:cs="Times New Roman"/>
          <w:vanish/>
        </w:rPr>
        <w:t>.</w:t>
      </w:r>
    </w:p>
    <w:p w:rsidR="00621D15" w:rsidRPr="00621D15" w:rsidRDefault="00621D15" w:rsidP="00621D15">
      <w:pPr>
        <w:spacing w:before="100" w:beforeAutospacing="1" w:after="100" w:afterAutospacing="1"/>
        <w:rPr>
          <w:rFonts w:eastAsia="Times New Roman" w:cs="Times New Roman"/>
          <w:vanish/>
        </w:rPr>
      </w:pPr>
      <w:r w:rsidRPr="00621D15">
        <w:rPr>
          <w:rFonts w:eastAsia="Times New Roman" w:cs="Times New Roman"/>
          <w:vanish/>
        </w:rPr>
        <w:t>You are not tracking any Media. </w:t>
      </w:r>
    </w:p>
    <w:p w:rsidR="00E435B7" w:rsidRPr="00E435B7" w:rsidRDefault="00E435B7" w:rsidP="00E435B7">
      <w:pPr>
        <w:jc w:val="center"/>
        <w:rPr>
          <w:rFonts w:cs="Times New Roman"/>
          <w:u w:val="single"/>
        </w:rPr>
      </w:pPr>
    </w:p>
    <w:p w:rsidR="00BC261C" w:rsidRDefault="00BC261C" w:rsidP="002B78B0">
      <w:pPr>
        <w:pStyle w:val="BlockText"/>
      </w:pPr>
      <w:r>
        <w:t>Respectfully submitted,</w:t>
      </w:r>
    </w:p>
    <w:p w:rsidR="00BC261C" w:rsidRDefault="00BC261C" w:rsidP="002B78B0">
      <w:pPr>
        <w:pStyle w:val="BlockText"/>
      </w:pPr>
      <w:r>
        <w:t>Fred R. Dudley, Esq.</w:t>
      </w:r>
    </w:p>
    <w:p w:rsidR="00502614" w:rsidRDefault="003B3B50" w:rsidP="002B78B0">
      <w:pPr>
        <w:pStyle w:val="BlockText"/>
      </w:pPr>
      <w:r>
        <w:t>Steven</w:t>
      </w:r>
      <w:r w:rsidR="00502614">
        <w:t xml:space="preserve"> </w:t>
      </w:r>
      <w:r w:rsidR="00C10E53">
        <w:t xml:space="preserve">E. </w:t>
      </w:r>
      <w:r w:rsidR="00502614">
        <w:t>Sellers</w:t>
      </w:r>
      <w:r w:rsidR="001F0D0C">
        <w:t>, Esq.</w:t>
      </w:r>
    </w:p>
    <w:p w:rsidR="00887CE4" w:rsidRDefault="00887CE4" w:rsidP="002B78B0">
      <w:pPr>
        <w:pStyle w:val="BlockText"/>
      </w:pPr>
      <w:r>
        <w:t>Dudley, Sellers, Healy &amp; Heath, P. L.</w:t>
      </w:r>
    </w:p>
    <w:p w:rsidR="00997BD1" w:rsidRDefault="00997BD1" w:rsidP="002B78B0">
      <w:pPr>
        <w:pStyle w:val="BlockText"/>
      </w:pPr>
      <w:r>
        <w:t>Tallahassee, Florida</w:t>
      </w:r>
    </w:p>
    <w:p w:rsidR="00466EB9" w:rsidRDefault="00887CE4" w:rsidP="002B78B0">
      <w:pPr>
        <w:pStyle w:val="BlockText"/>
      </w:pPr>
      <w:r>
        <w:t>January 11</w:t>
      </w:r>
      <w:r w:rsidR="0029168D">
        <w:t>, 2</w:t>
      </w:r>
      <w:r>
        <w:t>016</w:t>
      </w:r>
    </w:p>
    <w:sectPr w:rsidR="00466EB9" w:rsidSect="009A10B6">
      <w:footerReference w:type="default" r:id="rId146"/>
      <w:footerReference w:type="first" r:id="rId147"/>
      <w:pgSz w:w="12240" w:h="15840"/>
      <w:pgMar w:top="1152" w:right="1440" w:bottom="1440" w:left="1152"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6844" w:rsidRDefault="00DE6844" w:rsidP="009A2CBA">
      <w:r>
        <w:separator/>
      </w:r>
    </w:p>
  </w:endnote>
  <w:endnote w:type="continuationSeparator" w:id="0">
    <w:p w:rsidR="00DE6844" w:rsidRDefault="00DE6844" w:rsidP="009A2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DE9" w:rsidRPr="00B40FA6" w:rsidRDefault="00414DE9" w:rsidP="000421B5">
    <w:pPr>
      <w:pStyle w:val="Footer"/>
      <w:rPr>
        <w:rStyle w:val="DocID"/>
        <w:sz w:val="24"/>
      </w:rPr>
    </w:pPr>
    <w:r>
      <w:tab/>
    </w:r>
    <w:r>
      <w:fldChar w:fldCharType="begin"/>
    </w:r>
    <w:r>
      <w:instrText xml:space="preserve"> PAGE   \* MERGEFORMAT </w:instrText>
    </w:r>
    <w:r>
      <w:fldChar w:fldCharType="separate"/>
    </w:r>
    <w:r w:rsidR="007C63A8">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DE9" w:rsidRPr="00911FE4" w:rsidRDefault="00414DE9" w:rsidP="000421B5">
    <w:pPr>
      <w:pStyle w:val="Footer"/>
      <w:rPr>
        <w:rStyle w:val="DocID"/>
      </w:rPr>
    </w:pPr>
    <w:r>
      <w:rPr>
        <w:sz w:val="20"/>
      </w:rPr>
      <w:fldChar w:fldCharType="begin"/>
    </w:r>
    <w:r>
      <w:rPr>
        <w:sz w:val="20"/>
      </w:rPr>
      <w:instrText xml:space="preserve"> If </w:instrText>
    </w:r>
    <w:r>
      <w:rPr>
        <w:sz w:val="20"/>
      </w:rPr>
      <w:fldChar w:fldCharType="begin"/>
    </w:r>
    <w:r>
      <w:rPr>
        <w:sz w:val="20"/>
      </w:rPr>
      <w:instrText xml:space="preserve"> numpages </w:instrText>
    </w:r>
    <w:r>
      <w:rPr>
        <w:sz w:val="20"/>
      </w:rPr>
      <w:fldChar w:fldCharType="separate"/>
    </w:r>
    <w:r w:rsidR="007C63A8">
      <w:rPr>
        <w:noProof/>
        <w:sz w:val="20"/>
      </w:rPr>
      <w:instrText>15</w:instrText>
    </w:r>
    <w:r>
      <w:rPr>
        <w:sz w:val="20"/>
      </w:rPr>
      <w:fldChar w:fldCharType="end"/>
    </w:r>
    <w:r>
      <w:rPr>
        <w:sz w:val="20"/>
      </w:rPr>
      <w:instrText xml:space="preserve"> = 1 </w:instrText>
    </w:r>
    <w:r w:rsidRPr="002438D2">
      <w:rPr>
        <w:rStyle w:val="DocID"/>
      </w:rPr>
      <w:instrText>#12612613_v1</w:instrText>
    </w:r>
    <w:r>
      <w:instrText xml:space="preserve"> ""</w:instrText>
    </w:r>
    <w:r>
      <w:rPr>
        <w:sz w:val="20"/>
      </w:rPr>
      <w:instrText xml:space="preserve"> </w:instrText>
    </w:r>
    <w:r>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6844" w:rsidRDefault="00DE6844" w:rsidP="009A2CBA">
      <w:r>
        <w:separator/>
      </w:r>
    </w:p>
  </w:footnote>
  <w:footnote w:type="continuationSeparator" w:id="0">
    <w:p w:rsidR="00DE6844" w:rsidRDefault="00DE6844" w:rsidP="009A2CBA">
      <w:r>
        <w:continuationSeparator/>
      </w:r>
    </w:p>
  </w:footnote>
  <w:footnote w:id="1">
    <w:p w:rsidR="00414DE9" w:rsidRDefault="00414DE9" w:rsidP="004E142A">
      <w:pPr>
        <w:pStyle w:val="BlockText"/>
      </w:pPr>
      <w:r>
        <w:rPr>
          <w:rStyle w:val="FootnoteReference"/>
        </w:rPr>
        <w:footnoteRef/>
      </w:r>
      <w:r>
        <w:t xml:space="preserve"> The Florida Building Commission is </w:t>
      </w:r>
      <w:r w:rsidRPr="00F054FC">
        <w:rPr>
          <w:b/>
          <w:u w:val="single"/>
        </w:rPr>
        <w:t>not</w:t>
      </w:r>
      <w:r>
        <w:t xml:space="preserve"> allowed to grant variances or waivers from the Florida Building Code, expect as to handicapped accessibility issues, but is specifically authorized to issue declaratory statement interpreting sections of the code.</w:t>
      </w:r>
    </w:p>
    <w:p w:rsidR="00414DE9" w:rsidRDefault="00414DE9" w:rsidP="004E142A">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5C825458"/>
    <w:lvl w:ilvl="0">
      <w:start w:val="1"/>
      <w:numFmt w:val="decimal"/>
      <w:pStyle w:val="ListNumber2"/>
      <w:lvlText w:val="%1."/>
      <w:lvlJc w:val="left"/>
      <w:pPr>
        <w:tabs>
          <w:tab w:val="num" w:pos="1080"/>
        </w:tabs>
        <w:ind w:left="0" w:firstLine="720"/>
      </w:pPr>
      <w:rPr>
        <w:rFonts w:hint="default"/>
      </w:rPr>
    </w:lvl>
  </w:abstractNum>
  <w:abstractNum w:abstractNumId="1" w15:restartNumberingAfterBreak="0">
    <w:nsid w:val="FFFFFF83"/>
    <w:multiLevelType w:val="singleLevel"/>
    <w:tmpl w:val="C078518A"/>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C9404A92"/>
    <w:lvl w:ilvl="0">
      <w:start w:val="1"/>
      <w:numFmt w:val="decimal"/>
      <w:pStyle w:val="ListNumber"/>
      <w:lvlText w:val="%1."/>
      <w:lvlJc w:val="left"/>
      <w:pPr>
        <w:tabs>
          <w:tab w:val="num" w:pos="1080"/>
        </w:tabs>
        <w:ind w:left="0" w:firstLine="720"/>
      </w:pPr>
      <w:rPr>
        <w:rFonts w:hint="default"/>
      </w:rPr>
    </w:lvl>
  </w:abstractNum>
  <w:abstractNum w:abstractNumId="3" w15:restartNumberingAfterBreak="0">
    <w:nsid w:val="FFFFFF89"/>
    <w:multiLevelType w:val="singleLevel"/>
    <w:tmpl w:val="41247350"/>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5021CA"/>
    <w:multiLevelType w:val="hybridMultilevel"/>
    <w:tmpl w:val="ED068F38"/>
    <w:lvl w:ilvl="0" w:tplc="0490704A">
      <w:start w:val="2"/>
      <w:numFmt w:val="upperLetter"/>
      <w:lvlText w:val="%1."/>
      <w:lvlJc w:val="left"/>
      <w:pPr>
        <w:ind w:left="1980" w:hanging="360"/>
      </w:pPr>
      <w:rPr>
        <w:rFonts w:hint="default"/>
        <w:b/>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 w15:restartNumberingAfterBreak="0">
    <w:nsid w:val="034E085A"/>
    <w:multiLevelType w:val="hybridMultilevel"/>
    <w:tmpl w:val="3EAA907A"/>
    <w:lvl w:ilvl="0" w:tplc="EB00E56E">
      <w:start w:val="2"/>
      <w:numFmt w:val="decimal"/>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6" w15:restartNumberingAfterBreak="0">
    <w:nsid w:val="040E49AF"/>
    <w:multiLevelType w:val="hybridMultilevel"/>
    <w:tmpl w:val="EF2E76C6"/>
    <w:lvl w:ilvl="0" w:tplc="D0DAF96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DA5F02"/>
    <w:multiLevelType w:val="hybridMultilevel"/>
    <w:tmpl w:val="E334E276"/>
    <w:lvl w:ilvl="0" w:tplc="8AA67228">
      <w:start w:val="1"/>
      <w:numFmt w:val="decimal"/>
      <w:pStyle w:val="ListNumberB"/>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1E0D0B"/>
    <w:multiLevelType w:val="hybridMultilevel"/>
    <w:tmpl w:val="F2B24110"/>
    <w:lvl w:ilvl="0" w:tplc="07DE16C0">
      <w:start w:val="1"/>
      <w:numFmt w:val="lowerLetter"/>
      <w:lvlText w:val="%1."/>
      <w:lvlJc w:val="left"/>
      <w:pPr>
        <w:ind w:left="1800" w:hanging="360"/>
      </w:pPr>
      <w:rPr>
        <w:rFonts w:hint="default"/>
        <w:b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409C3436">
      <w:start w:val="2"/>
      <w:numFmt w:val="upperLetter"/>
      <w:lvlText w:val="%4."/>
      <w:lvlJc w:val="left"/>
      <w:pPr>
        <w:ind w:left="3960" w:hanging="360"/>
      </w:pPr>
      <w:rPr>
        <w:rFonts w:hint="default"/>
        <w:b/>
      </w:rPr>
    </w:lvl>
    <w:lvl w:ilvl="4" w:tplc="9C4A388E">
      <w:start w:val="1"/>
      <w:numFmt w:val="decimal"/>
      <w:lvlText w:val="%5."/>
      <w:lvlJc w:val="left"/>
      <w:pPr>
        <w:ind w:left="4680" w:hanging="360"/>
      </w:pPr>
      <w:rPr>
        <w:rFonts w:hint="default"/>
        <w:b/>
      </w:rPr>
    </w:lvl>
    <w:lvl w:ilvl="5" w:tplc="0409001B">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84E0B5B"/>
    <w:multiLevelType w:val="hybridMultilevel"/>
    <w:tmpl w:val="D340D100"/>
    <w:lvl w:ilvl="0" w:tplc="19DEAAC4">
      <w:start w:val="3"/>
      <w:numFmt w:val="decimal"/>
      <w:lvlText w:val="%1."/>
      <w:lvlJc w:val="left"/>
      <w:pPr>
        <w:ind w:left="1080" w:hanging="360"/>
      </w:pPr>
      <w:rPr>
        <w:rFonts w:hint="default"/>
        <w:b/>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0B90BCA"/>
    <w:multiLevelType w:val="hybridMultilevel"/>
    <w:tmpl w:val="89CE1388"/>
    <w:lvl w:ilvl="0" w:tplc="8154DF34">
      <w:start w:val="1"/>
      <w:numFmt w:val="decimal"/>
      <w:pStyle w:val="List"/>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062CE4"/>
    <w:multiLevelType w:val="hybridMultilevel"/>
    <w:tmpl w:val="DB04C5AA"/>
    <w:lvl w:ilvl="0" w:tplc="2B7ED4C2">
      <w:start w:val="3"/>
      <w:numFmt w:val="upperLetter"/>
      <w:lvlText w:val="%1."/>
      <w:lvlJc w:val="left"/>
      <w:pPr>
        <w:ind w:left="1800" w:hanging="360"/>
      </w:pPr>
      <w:rPr>
        <w:rFonts w:hint="default"/>
        <w:b/>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B4AA8C70">
      <w:start w:val="1"/>
      <w:numFmt w:val="lowerLetter"/>
      <w:lvlText w:val="(%6)"/>
      <w:lvlJc w:val="left"/>
      <w:pPr>
        <w:ind w:left="5580" w:hanging="360"/>
      </w:pPr>
      <w:rPr>
        <w:rFonts w:hint="default"/>
        <w:b/>
      </w:r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2B702DC"/>
    <w:multiLevelType w:val="hybridMultilevel"/>
    <w:tmpl w:val="A9583200"/>
    <w:lvl w:ilvl="0" w:tplc="B0E4D1F8">
      <w:start w:val="1"/>
      <w:numFmt w:val="decimal"/>
      <w:lvlText w:val="%1."/>
      <w:lvlJc w:val="left"/>
      <w:pPr>
        <w:ind w:left="1080" w:hanging="360"/>
      </w:pPr>
      <w:rPr>
        <w:rFonts w:hint="default"/>
        <w:b/>
      </w:rPr>
    </w:lvl>
    <w:lvl w:ilvl="1" w:tplc="04090019">
      <w:start w:val="1"/>
      <w:numFmt w:val="lowerLetter"/>
      <w:lvlText w:val="%2."/>
      <w:lvlJc w:val="left"/>
      <w:pPr>
        <w:ind w:left="1890" w:hanging="360"/>
      </w:pPr>
    </w:lvl>
    <w:lvl w:ilvl="2" w:tplc="D8BAD5D6">
      <w:start w:val="1"/>
      <w:numFmt w:val="lowerRoman"/>
      <w:lvlText w:val="%3."/>
      <w:lvlJc w:val="right"/>
      <w:pPr>
        <w:ind w:left="2520" w:hanging="180"/>
      </w:pPr>
      <w:rPr>
        <w:rFonts w:ascii="Times New Roman" w:eastAsiaTheme="minorEastAsia" w:hAnsi="Times New Roman" w:cstheme="minorBidi"/>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50E0A57"/>
    <w:multiLevelType w:val="hybridMultilevel"/>
    <w:tmpl w:val="CAB06480"/>
    <w:lvl w:ilvl="0" w:tplc="454857CA">
      <w:start w:val="1"/>
      <w:numFmt w:val="decimal"/>
      <w:lvlText w:val="%1."/>
      <w:lvlJc w:val="left"/>
      <w:pPr>
        <w:ind w:left="1080" w:hanging="360"/>
      </w:pPr>
      <w:rPr>
        <w:rFonts w:hint="default"/>
        <w:b/>
      </w:rPr>
    </w:lvl>
    <w:lvl w:ilvl="1" w:tplc="F7A653F0">
      <w:start w:val="1"/>
      <w:numFmt w:val="lowerLetter"/>
      <w:lvlText w:val="(%2)"/>
      <w:lvlJc w:val="left"/>
      <w:pPr>
        <w:ind w:left="1980" w:hanging="360"/>
      </w:pPr>
      <w:rPr>
        <w:rFonts w:ascii="Times New Roman" w:eastAsiaTheme="minorEastAsia" w:hAnsi="Times New Roman" w:cstheme="minorBidi"/>
        <w:b/>
      </w:rPr>
    </w:lvl>
    <w:lvl w:ilvl="2" w:tplc="0409001B">
      <w:start w:val="1"/>
      <w:numFmt w:val="lowerRoman"/>
      <w:lvlText w:val="%3."/>
      <w:lvlJc w:val="right"/>
      <w:pPr>
        <w:ind w:left="2520" w:hanging="180"/>
      </w:pPr>
    </w:lvl>
    <w:lvl w:ilvl="3" w:tplc="71380066">
      <w:start w:val="1"/>
      <w:numFmt w:val="decimal"/>
      <w:lvlText w:val="%4."/>
      <w:lvlJc w:val="left"/>
      <w:pPr>
        <w:ind w:left="3240" w:hanging="360"/>
      </w:pPr>
      <w:rPr>
        <w:rFonts w:ascii="Times New Roman" w:eastAsiaTheme="minorEastAsia" w:hAnsi="Times New Roman" w:cstheme="minorBidi"/>
      </w:rPr>
    </w:lvl>
    <w:lvl w:ilvl="4" w:tplc="35FEE27E">
      <w:start w:val="1"/>
      <w:numFmt w:val="upperLetter"/>
      <w:lvlText w:val="%5."/>
      <w:lvlJc w:val="left"/>
      <w:pPr>
        <w:ind w:left="3960" w:hanging="360"/>
      </w:pPr>
      <w:rPr>
        <w:rFonts w:hint="default"/>
        <w:b/>
      </w:rPr>
    </w:lvl>
    <w:lvl w:ilvl="5" w:tplc="87729F82">
      <w:start w:val="1"/>
      <w:numFmt w:val="decimal"/>
      <w:lvlText w:val="%6"/>
      <w:lvlJc w:val="left"/>
      <w:pPr>
        <w:ind w:left="4860" w:hanging="360"/>
      </w:pPr>
      <w:rPr>
        <w:rFonts w:hint="default"/>
        <w:u w:val="single"/>
      </w:rPr>
    </w:lvl>
    <w:lvl w:ilvl="6" w:tplc="15665B54">
      <w:start w:val="1"/>
      <w:numFmt w:val="lowerLetter"/>
      <w:lvlText w:val="%7."/>
      <w:lvlJc w:val="left"/>
      <w:pPr>
        <w:ind w:left="5400" w:hanging="360"/>
      </w:pPr>
      <w:rPr>
        <w:rFonts w:hint="default"/>
      </w:r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73D6841"/>
    <w:multiLevelType w:val="hybridMultilevel"/>
    <w:tmpl w:val="AC4EDAE4"/>
    <w:lvl w:ilvl="0" w:tplc="C1C651EE">
      <w:start w:val="2"/>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5" w15:restartNumberingAfterBreak="0">
    <w:nsid w:val="39F81DD0"/>
    <w:multiLevelType w:val="hybridMultilevel"/>
    <w:tmpl w:val="7B0AA5A6"/>
    <w:lvl w:ilvl="0" w:tplc="04090019">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4EA0B9B0">
      <w:start w:val="9"/>
      <w:numFmt w:val="decimal"/>
      <w:lvlText w:val="%4."/>
      <w:lvlJc w:val="left"/>
      <w:pPr>
        <w:ind w:left="3960" w:hanging="360"/>
      </w:pPr>
      <w:rPr>
        <w:rFonts w:hint="default"/>
        <w:u w:val="single"/>
      </w:rPr>
    </w:lvl>
    <w:lvl w:ilvl="4" w:tplc="23A61E98">
      <w:start w:val="3"/>
      <w:numFmt w:val="upperLetter"/>
      <w:lvlText w:val="%5."/>
      <w:lvlJc w:val="left"/>
      <w:pPr>
        <w:ind w:left="4680" w:hanging="360"/>
      </w:pPr>
      <w:rPr>
        <w:rFonts w:hint="default"/>
        <w:b/>
      </w:r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D0A765D"/>
    <w:multiLevelType w:val="hybridMultilevel"/>
    <w:tmpl w:val="16F28B36"/>
    <w:lvl w:ilvl="0" w:tplc="2DB2780C">
      <w:start w:val="1"/>
      <w:numFmt w:val="upperLetter"/>
      <w:lvlText w:val="%1."/>
      <w:lvlJc w:val="left"/>
      <w:pPr>
        <w:ind w:left="1800" w:hanging="360"/>
      </w:pPr>
      <w:rPr>
        <w:rFonts w:hint="default"/>
        <w:b/>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F6B7884"/>
    <w:multiLevelType w:val="hybridMultilevel"/>
    <w:tmpl w:val="833AE64C"/>
    <w:lvl w:ilvl="0" w:tplc="3C46B9DA">
      <w:start w:val="3"/>
      <w:numFmt w:val="upperLetter"/>
      <w:lvlText w:val="%1."/>
      <w:lvlJc w:val="left"/>
      <w:pPr>
        <w:ind w:left="720" w:hanging="360"/>
      </w:pPr>
      <w:rPr>
        <w:rFonts w:hint="default"/>
        <w:b/>
        <w:u w:val="singl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562567"/>
    <w:multiLevelType w:val="hybridMultilevel"/>
    <w:tmpl w:val="5254EE84"/>
    <w:lvl w:ilvl="0" w:tplc="CF7EB4F0">
      <w:start w:val="1"/>
      <w:numFmt w:val="upperLetter"/>
      <w:lvlText w:val="%1."/>
      <w:lvlJc w:val="left"/>
      <w:pPr>
        <w:ind w:left="1800" w:hanging="360"/>
      </w:pPr>
      <w:rPr>
        <w:rFonts w:hint="default"/>
        <w:b/>
      </w:rPr>
    </w:lvl>
    <w:lvl w:ilvl="1" w:tplc="04090019">
      <w:start w:val="1"/>
      <w:numFmt w:val="lowerLetter"/>
      <w:lvlText w:val="%2."/>
      <w:lvlJc w:val="left"/>
      <w:pPr>
        <w:ind w:left="2700" w:hanging="360"/>
      </w:pPr>
    </w:lvl>
    <w:lvl w:ilvl="2" w:tplc="0409001B">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9" w15:restartNumberingAfterBreak="0">
    <w:nsid w:val="5B6A3298"/>
    <w:multiLevelType w:val="hybridMultilevel"/>
    <w:tmpl w:val="6B561D76"/>
    <w:lvl w:ilvl="0" w:tplc="8C16D2CE">
      <w:start w:val="1"/>
      <w:numFmt w:val="upperLetter"/>
      <w:pStyle w:val="ListALPHAB"/>
      <w:lvlText w:val="%1."/>
      <w:lvlJc w:val="left"/>
      <w:pPr>
        <w:tabs>
          <w:tab w:val="num" w:pos="1080"/>
        </w:tabs>
        <w:ind w:left="0" w:firstLine="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3D80F3C"/>
    <w:multiLevelType w:val="hybridMultilevel"/>
    <w:tmpl w:val="3C308236"/>
    <w:lvl w:ilvl="0" w:tplc="C4AA249C">
      <w:start w:val="2"/>
      <w:numFmt w:val="upperLetter"/>
      <w:lvlText w:val="%1."/>
      <w:lvlJc w:val="left"/>
      <w:pPr>
        <w:ind w:left="171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002FF9"/>
    <w:multiLevelType w:val="hybridMultilevel"/>
    <w:tmpl w:val="32F423A0"/>
    <w:lvl w:ilvl="0" w:tplc="1AA2FA5A">
      <w:start w:val="1"/>
      <w:numFmt w:val="lowerLetter"/>
      <w:pStyle w:val="ListalphaB0"/>
      <w:lvlText w:val="%1."/>
      <w:lvlJc w:val="left"/>
      <w:pPr>
        <w:tabs>
          <w:tab w:val="num" w:pos="1080"/>
        </w:tabs>
        <w:ind w:left="0" w:firstLine="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B4963C6"/>
    <w:multiLevelType w:val="hybridMultilevel"/>
    <w:tmpl w:val="7CCE687A"/>
    <w:lvl w:ilvl="0" w:tplc="76F4D162">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B569A2"/>
    <w:multiLevelType w:val="hybridMultilevel"/>
    <w:tmpl w:val="A3CE88D8"/>
    <w:lvl w:ilvl="0" w:tplc="7F2C1DB2">
      <w:start w:val="3"/>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141586"/>
    <w:multiLevelType w:val="hybridMultilevel"/>
    <w:tmpl w:val="3F6EB712"/>
    <w:lvl w:ilvl="0" w:tplc="74AE98BE">
      <w:start w:val="1"/>
      <w:numFmt w:val="lowerLetter"/>
      <w:pStyle w:val="Listalpha"/>
      <w:lvlText w:val="%1."/>
      <w:lvlJc w:val="left"/>
      <w:pPr>
        <w:tabs>
          <w:tab w:val="num" w:pos="1080"/>
        </w:tabs>
        <w:ind w:left="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F7C7F6B"/>
    <w:multiLevelType w:val="hybridMultilevel"/>
    <w:tmpl w:val="2ACE9752"/>
    <w:lvl w:ilvl="0" w:tplc="3788DEFC">
      <w:start w:val="1"/>
      <w:numFmt w:val="upperLetter"/>
      <w:pStyle w:val="ListALPHA0"/>
      <w:lvlText w:val="%1."/>
      <w:lvlJc w:val="left"/>
      <w:pPr>
        <w:tabs>
          <w:tab w:val="num" w:pos="1080"/>
        </w:tabs>
        <w:ind w:left="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21"/>
  </w:num>
  <w:num w:numId="4">
    <w:abstractNumId w:val="24"/>
  </w:num>
  <w:num w:numId="5">
    <w:abstractNumId w:val="19"/>
  </w:num>
  <w:num w:numId="6">
    <w:abstractNumId w:val="25"/>
  </w:num>
  <w:num w:numId="7">
    <w:abstractNumId w:val="7"/>
  </w:num>
  <w:num w:numId="8">
    <w:abstractNumId w:val="10"/>
  </w:num>
  <w:num w:numId="9">
    <w:abstractNumId w:val="3"/>
  </w:num>
  <w:num w:numId="10">
    <w:abstractNumId w:val="1"/>
  </w:num>
  <w:num w:numId="11">
    <w:abstractNumId w:val="13"/>
  </w:num>
  <w:num w:numId="12">
    <w:abstractNumId w:val="12"/>
  </w:num>
  <w:num w:numId="13">
    <w:abstractNumId w:val="8"/>
  </w:num>
  <w:num w:numId="14">
    <w:abstractNumId w:val="15"/>
  </w:num>
  <w:num w:numId="15">
    <w:abstractNumId w:val="11"/>
  </w:num>
  <w:num w:numId="16">
    <w:abstractNumId w:val="16"/>
  </w:num>
  <w:num w:numId="17">
    <w:abstractNumId w:val="18"/>
  </w:num>
  <w:num w:numId="18">
    <w:abstractNumId w:val="4"/>
  </w:num>
  <w:num w:numId="19">
    <w:abstractNumId w:val="22"/>
  </w:num>
  <w:num w:numId="20">
    <w:abstractNumId w:val="20"/>
  </w:num>
  <w:num w:numId="21">
    <w:abstractNumId w:val="6"/>
  </w:num>
  <w:num w:numId="22">
    <w:abstractNumId w:val="23"/>
  </w:num>
  <w:num w:numId="23">
    <w:abstractNumId w:val="9"/>
  </w:num>
  <w:num w:numId="24">
    <w:abstractNumId w:val="17"/>
  </w:num>
  <w:num w:numId="25">
    <w:abstractNumId w:val="14"/>
  </w:num>
  <w:num w:numId="26">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egacyDocIDRemoved" w:val="True"/>
  </w:docVars>
  <w:rsids>
    <w:rsidRoot w:val="00D8155F"/>
    <w:rsid w:val="00003119"/>
    <w:rsid w:val="000031A8"/>
    <w:rsid w:val="00010953"/>
    <w:rsid w:val="00011776"/>
    <w:rsid w:val="0001260C"/>
    <w:rsid w:val="00013164"/>
    <w:rsid w:val="00016A29"/>
    <w:rsid w:val="0002257F"/>
    <w:rsid w:val="00026394"/>
    <w:rsid w:val="00026C6B"/>
    <w:rsid w:val="00027FC3"/>
    <w:rsid w:val="000302BC"/>
    <w:rsid w:val="000324B5"/>
    <w:rsid w:val="000340FB"/>
    <w:rsid w:val="000341ED"/>
    <w:rsid w:val="00034306"/>
    <w:rsid w:val="00041C50"/>
    <w:rsid w:val="000421B5"/>
    <w:rsid w:val="0005012E"/>
    <w:rsid w:val="000509E7"/>
    <w:rsid w:val="00052694"/>
    <w:rsid w:val="00054D0D"/>
    <w:rsid w:val="0005515D"/>
    <w:rsid w:val="00055700"/>
    <w:rsid w:val="00061C8E"/>
    <w:rsid w:val="00062BAB"/>
    <w:rsid w:val="00065B23"/>
    <w:rsid w:val="00066D23"/>
    <w:rsid w:val="00071707"/>
    <w:rsid w:val="00072343"/>
    <w:rsid w:val="00074BCE"/>
    <w:rsid w:val="00074EDF"/>
    <w:rsid w:val="0008109E"/>
    <w:rsid w:val="00084298"/>
    <w:rsid w:val="00086D79"/>
    <w:rsid w:val="00090B54"/>
    <w:rsid w:val="00094361"/>
    <w:rsid w:val="00094EBD"/>
    <w:rsid w:val="000A3246"/>
    <w:rsid w:val="000A4BA4"/>
    <w:rsid w:val="000A66AC"/>
    <w:rsid w:val="000B0D3F"/>
    <w:rsid w:val="000B0E17"/>
    <w:rsid w:val="000B1DDB"/>
    <w:rsid w:val="000B1E71"/>
    <w:rsid w:val="000B2203"/>
    <w:rsid w:val="000B43A9"/>
    <w:rsid w:val="000B70C4"/>
    <w:rsid w:val="000B76DD"/>
    <w:rsid w:val="000B78F0"/>
    <w:rsid w:val="000C0376"/>
    <w:rsid w:val="000C4772"/>
    <w:rsid w:val="000C4BC7"/>
    <w:rsid w:val="000C5ABA"/>
    <w:rsid w:val="000C5FBA"/>
    <w:rsid w:val="000C722C"/>
    <w:rsid w:val="000D08E7"/>
    <w:rsid w:val="000D2555"/>
    <w:rsid w:val="000D3AAE"/>
    <w:rsid w:val="000D4C0F"/>
    <w:rsid w:val="000D650B"/>
    <w:rsid w:val="000D7A4E"/>
    <w:rsid w:val="000E17E8"/>
    <w:rsid w:val="000E282A"/>
    <w:rsid w:val="000E6D1A"/>
    <w:rsid w:val="000F112D"/>
    <w:rsid w:val="000F2EBD"/>
    <w:rsid w:val="000F6911"/>
    <w:rsid w:val="000F69D8"/>
    <w:rsid w:val="00100E22"/>
    <w:rsid w:val="00103A3B"/>
    <w:rsid w:val="00103CDF"/>
    <w:rsid w:val="0010433D"/>
    <w:rsid w:val="00107362"/>
    <w:rsid w:val="00110D3B"/>
    <w:rsid w:val="001114F7"/>
    <w:rsid w:val="001148B5"/>
    <w:rsid w:val="001150F0"/>
    <w:rsid w:val="001156AF"/>
    <w:rsid w:val="00117224"/>
    <w:rsid w:val="00117544"/>
    <w:rsid w:val="00121A5A"/>
    <w:rsid w:val="00126ABD"/>
    <w:rsid w:val="0013367A"/>
    <w:rsid w:val="00133FBD"/>
    <w:rsid w:val="00135B1C"/>
    <w:rsid w:val="00142044"/>
    <w:rsid w:val="001437FC"/>
    <w:rsid w:val="00143919"/>
    <w:rsid w:val="001462FC"/>
    <w:rsid w:val="00146574"/>
    <w:rsid w:val="00146910"/>
    <w:rsid w:val="00146E4E"/>
    <w:rsid w:val="001476D7"/>
    <w:rsid w:val="00150F40"/>
    <w:rsid w:val="00151063"/>
    <w:rsid w:val="00151720"/>
    <w:rsid w:val="00151F43"/>
    <w:rsid w:val="00156092"/>
    <w:rsid w:val="001572A8"/>
    <w:rsid w:val="00162E5A"/>
    <w:rsid w:val="00163831"/>
    <w:rsid w:val="001649EE"/>
    <w:rsid w:val="00165F0B"/>
    <w:rsid w:val="001673C5"/>
    <w:rsid w:val="0017187B"/>
    <w:rsid w:val="00172C04"/>
    <w:rsid w:val="00173510"/>
    <w:rsid w:val="00173BB8"/>
    <w:rsid w:val="0017420F"/>
    <w:rsid w:val="00175923"/>
    <w:rsid w:val="001768AB"/>
    <w:rsid w:val="00176CCB"/>
    <w:rsid w:val="001776E6"/>
    <w:rsid w:val="00177973"/>
    <w:rsid w:val="00177AA7"/>
    <w:rsid w:val="00182EC5"/>
    <w:rsid w:val="00183D27"/>
    <w:rsid w:val="0019065B"/>
    <w:rsid w:val="00193DF7"/>
    <w:rsid w:val="001963BC"/>
    <w:rsid w:val="001A1C5D"/>
    <w:rsid w:val="001A3667"/>
    <w:rsid w:val="001B0E80"/>
    <w:rsid w:val="001B11FD"/>
    <w:rsid w:val="001B4226"/>
    <w:rsid w:val="001B5A99"/>
    <w:rsid w:val="001B5DD4"/>
    <w:rsid w:val="001B6195"/>
    <w:rsid w:val="001B73F6"/>
    <w:rsid w:val="001C3A80"/>
    <w:rsid w:val="001C7B0D"/>
    <w:rsid w:val="001D0121"/>
    <w:rsid w:val="001D0770"/>
    <w:rsid w:val="001D1B70"/>
    <w:rsid w:val="001D2330"/>
    <w:rsid w:val="001D25D1"/>
    <w:rsid w:val="001D35CA"/>
    <w:rsid w:val="001D50A8"/>
    <w:rsid w:val="001D5776"/>
    <w:rsid w:val="001E2D3C"/>
    <w:rsid w:val="001E327E"/>
    <w:rsid w:val="001E3281"/>
    <w:rsid w:val="001F01B4"/>
    <w:rsid w:val="001F0D0C"/>
    <w:rsid w:val="001F18CD"/>
    <w:rsid w:val="001F7DB9"/>
    <w:rsid w:val="00200951"/>
    <w:rsid w:val="00200AF1"/>
    <w:rsid w:val="00201FC1"/>
    <w:rsid w:val="00202C5B"/>
    <w:rsid w:val="002031ED"/>
    <w:rsid w:val="002066F0"/>
    <w:rsid w:val="00206A45"/>
    <w:rsid w:val="00210263"/>
    <w:rsid w:val="00212AD9"/>
    <w:rsid w:val="002145F0"/>
    <w:rsid w:val="00217DA2"/>
    <w:rsid w:val="00217EBB"/>
    <w:rsid w:val="00221926"/>
    <w:rsid w:val="00221AAE"/>
    <w:rsid w:val="00222C12"/>
    <w:rsid w:val="002236E8"/>
    <w:rsid w:val="0022445A"/>
    <w:rsid w:val="00227443"/>
    <w:rsid w:val="002321A5"/>
    <w:rsid w:val="002348A5"/>
    <w:rsid w:val="00234D30"/>
    <w:rsid w:val="002363CA"/>
    <w:rsid w:val="00236A0B"/>
    <w:rsid w:val="00236AB0"/>
    <w:rsid w:val="00236AF7"/>
    <w:rsid w:val="00237AEC"/>
    <w:rsid w:val="002438D2"/>
    <w:rsid w:val="00243FF8"/>
    <w:rsid w:val="00246D22"/>
    <w:rsid w:val="00251EB1"/>
    <w:rsid w:val="00252DC4"/>
    <w:rsid w:val="002542DC"/>
    <w:rsid w:val="002544B7"/>
    <w:rsid w:val="00254B22"/>
    <w:rsid w:val="002550F4"/>
    <w:rsid w:val="002558FB"/>
    <w:rsid w:val="00261795"/>
    <w:rsid w:val="00262A25"/>
    <w:rsid w:val="002630F7"/>
    <w:rsid w:val="002630FF"/>
    <w:rsid w:val="00264519"/>
    <w:rsid w:val="00271329"/>
    <w:rsid w:val="00273404"/>
    <w:rsid w:val="00274276"/>
    <w:rsid w:val="0027648B"/>
    <w:rsid w:val="002857BE"/>
    <w:rsid w:val="00286558"/>
    <w:rsid w:val="00286B40"/>
    <w:rsid w:val="00286B5F"/>
    <w:rsid w:val="00290B6F"/>
    <w:rsid w:val="0029168D"/>
    <w:rsid w:val="00292E15"/>
    <w:rsid w:val="00293452"/>
    <w:rsid w:val="002935A9"/>
    <w:rsid w:val="00294F80"/>
    <w:rsid w:val="002978B7"/>
    <w:rsid w:val="00297D0C"/>
    <w:rsid w:val="002A2F20"/>
    <w:rsid w:val="002A4DD8"/>
    <w:rsid w:val="002A5595"/>
    <w:rsid w:val="002A5A54"/>
    <w:rsid w:val="002A7577"/>
    <w:rsid w:val="002A777F"/>
    <w:rsid w:val="002B09F1"/>
    <w:rsid w:val="002B0DFC"/>
    <w:rsid w:val="002B35C5"/>
    <w:rsid w:val="002B3E98"/>
    <w:rsid w:val="002B78B0"/>
    <w:rsid w:val="002C0513"/>
    <w:rsid w:val="002C3294"/>
    <w:rsid w:val="002C378F"/>
    <w:rsid w:val="002C5E1D"/>
    <w:rsid w:val="002D1599"/>
    <w:rsid w:val="002D365F"/>
    <w:rsid w:val="002D366C"/>
    <w:rsid w:val="002D4362"/>
    <w:rsid w:val="002E2A6D"/>
    <w:rsid w:val="002E2F5E"/>
    <w:rsid w:val="002F015B"/>
    <w:rsid w:val="002F16B3"/>
    <w:rsid w:val="002F2016"/>
    <w:rsid w:val="002F61E3"/>
    <w:rsid w:val="00304305"/>
    <w:rsid w:val="00305D83"/>
    <w:rsid w:val="00305FDE"/>
    <w:rsid w:val="00311BC1"/>
    <w:rsid w:val="00311DF4"/>
    <w:rsid w:val="00312017"/>
    <w:rsid w:val="00312FA2"/>
    <w:rsid w:val="003134D3"/>
    <w:rsid w:val="0031487D"/>
    <w:rsid w:val="003154E8"/>
    <w:rsid w:val="00317330"/>
    <w:rsid w:val="003208B4"/>
    <w:rsid w:val="0032124B"/>
    <w:rsid w:val="00321E89"/>
    <w:rsid w:val="0032220C"/>
    <w:rsid w:val="003239B0"/>
    <w:rsid w:val="0032443B"/>
    <w:rsid w:val="0032598E"/>
    <w:rsid w:val="00325FC1"/>
    <w:rsid w:val="003319A7"/>
    <w:rsid w:val="00332825"/>
    <w:rsid w:val="003370E3"/>
    <w:rsid w:val="003376F7"/>
    <w:rsid w:val="00340637"/>
    <w:rsid w:val="00340740"/>
    <w:rsid w:val="00340B4E"/>
    <w:rsid w:val="00342825"/>
    <w:rsid w:val="00342B6A"/>
    <w:rsid w:val="00342DB6"/>
    <w:rsid w:val="00345235"/>
    <w:rsid w:val="0034626F"/>
    <w:rsid w:val="003473F4"/>
    <w:rsid w:val="003508EE"/>
    <w:rsid w:val="00355BF6"/>
    <w:rsid w:val="003563EF"/>
    <w:rsid w:val="00356433"/>
    <w:rsid w:val="00360AA3"/>
    <w:rsid w:val="00360D91"/>
    <w:rsid w:val="00361628"/>
    <w:rsid w:val="0036439B"/>
    <w:rsid w:val="00364771"/>
    <w:rsid w:val="003747B5"/>
    <w:rsid w:val="00376DA1"/>
    <w:rsid w:val="003776B3"/>
    <w:rsid w:val="0038047E"/>
    <w:rsid w:val="00383EFB"/>
    <w:rsid w:val="00384141"/>
    <w:rsid w:val="00385904"/>
    <w:rsid w:val="003A0148"/>
    <w:rsid w:val="003A1E91"/>
    <w:rsid w:val="003A33A5"/>
    <w:rsid w:val="003A4FB0"/>
    <w:rsid w:val="003A5916"/>
    <w:rsid w:val="003A7CB2"/>
    <w:rsid w:val="003B1697"/>
    <w:rsid w:val="003B388E"/>
    <w:rsid w:val="003B3B50"/>
    <w:rsid w:val="003B52AB"/>
    <w:rsid w:val="003B59EA"/>
    <w:rsid w:val="003B5B30"/>
    <w:rsid w:val="003B5B32"/>
    <w:rsid w:val="003C09F0"/>
    <w:rsid w:val="003C265E"/>
    <w:rsid w:val="003C2DE3"/>
    <w:rsid w:val="003C3E7C"/>
    <w:rsid w:val="003C40E8"/>
    <w:rsid w:val="003C4C6F"/>
    <w:rsid w:val="003C50CC"/>
    <w:rsid w:val="003D1D42"/>
    <w:rsid w:val="003D34DF"/>
    <w:rsid w:val="003D6EAC"/>
    <w:rsid w:val="003D7308"/>
    <w:rsid w:val="003E09D4"/>
    <w:rsid w:val="003E1169"/>
    <w:rsid w:val="003E13A7"/>
    <w:rsid w:val="003E3843"/>
    <w:rsid w:val="003E6AD8"/>
    <w:rsid w:val="003E6F51"/>
    <w:rsid w:val="003F395F"/>
    <w:rsid w:val="003F4811"/>
    <w:rsid w:val="003F5F1A"/>
    <w:rsid w:val="003F6A5C"/>
    <w:rsid w:val="00401A5C"/>
    <w:rsid w:val="004077C2"/>
    <w:rsid w:val="0041051F"/>
    <w:rsid w:val="0041113F"/>
    <w:rsid w:val="00413E91"/>
    <w:rsid w:val="00414D9E"/>
    <w:rsid w:val="00414DE9"/>
    <w:rsid w:val="0041534C"/>
    <w:rsid w:val="00416C25"/>
    <w:rsid w:val="00416CC9"/>
    <w:rsid w:val="004200FB"/>
    <w:rsid w:val="004204AE"/>
    <w:rsid w:val="00421A4C"/>
    <w:rsid w:val="00425FE8"/>
    <w:rsid w:val="004271D8"/>
    <w:rsid w:val="0042730E"/>
    <w:rsid w:val="00427E2F"/>
    <w:rsid w:val="00430AB5"/>
    <w:rsid w:val="00431C88"/>
    <w:rsid w:val="00434B55"/>
    <w:rsid w:val="00436BA2"/>
    <w:rsid w:val="00437958"/>
    <w:rsid w:val="004406AC"/>
    <w:rsid w:val="00441CD1"/>
    <w:rsid w:val="004517A3"/>
    <w:rsid w:val="00452CC3"/>
    <w:rsid w:val="00454846"/>
    <w:rsid w:val="0045543B"/>
    <w:rsid w:val="0045633D"/>
    <w:rsid w:val="0046192D"/>
    <w:rsid w:val="0046330C"/>
    <w:rsid w:val="004634BE"/>
    <w:rsid w:val="00465432"/>
    <w:rsid w:val="00466AD0"/>
    <w:rsid w:val="00466EB9"/>
    <w:rsid w:val="00467045"/>
    <w:rsid w:val="0047003F"/>
    <w:rsid w:val="004706AB"/>
    <w:rsid w:val="0047163D"/>
    <w:rsid w:val="00474D96"/>
    <w:rsid w:val="0047516C"/>
    <w:rsid w:val="00480712"/>
    <w:rsid w:val="00483127"/>
    <w:rsid w:val="00484142"/>
    <w:rsid w:val="00484B9C"/>
    <w:rsid w:val="00491907"/>
    <w:rsid w:val="00491948"/>
    <w:rsid w:val="00491E26"/>
    <w:rsid w:val="00492027"/>
    <w:rsid w:val="004A0671"/>
    <w:rsid w:val="004A451E"/>
    <w:rsid w:val="004A46B4"/>
    <w:rsid w:val="004A5613"/>
    <w:rsid w:val="004A582F"/>
    <w:rsid w:val="004A5DD2"/>
    <w:rsid w:val="004A6E9B"/>
    <w:rsid w:val="004B10A3"/>
    <w:rsid w:val="004B196B"/>
    <w:rsid w:val="004C2EF7"/>
    <w:rsid w:val="004C4506"/>
    <w:rsid w:val="004C458B"/>
    <w:rsid w:val="004C5780"/>
    <w:rsid w:val="004C63D8"/>
    <w:rsid w:val="004C67E5"/>
    <w:rsid w:val="004C7846"/>
    <w:rsid w:val="004D0301"/>
    <w:rsid w:val="004E1249"/>
    <w:rsid w:val="004E142A"/>
    <w:rsid w:val="004E2A5D"/>
    <w:rsid w:val="004E35D0"/>
    <w:rsid w:val="004E572B"/>
    <w:rsid w:val="004E60B2"/>
    <w:rsid w:val="004E61C2"/>
    <w:rsid w:val="004E7067"/>
    <w:rsid w:val="004F030C"/>
    <w:rsid w:val="004F3D87"/>
    <w:rsid w:val="00500503"/>
    <w:rsid w:val="00502614"/>
    <w:rsid w:val="00504537"/>
    <w:rsid w:val="005063F3"/>
    <w:rsid w:val="0051221A"/>
    <w:rsid w:val="00512724"/>
    <w:rsid w:val="00512A9F"/>
    <w:rsid w:val="00517E4F"/>
    <w:rsid w:val="00520F5E"/>
    <w:rsid w:val="0052318D"/>
    <w:rsid w:val="005237C4"/>
    <w:rsid w:val="0052387A"/>
    <w:rsid w:val="0052642A"/>
    <w:rsid w:val="00530892"/>
    <w:rsid w:val="00530BF1"/>
    <w:rsid w:val="00530CD6"/>
    <w:rsid w:val="00535353"/>
    <w:rsid w:val="00535A2B"/>
    <w:rsid w:val="0053686B"/>
    <w:rsid w:val="00537681"/>
    <w:rsid w:val="00540398"/>
    <w:rsid w:val="00541BCF"/>
    <w:rsid w:val="005463F4"/>
    <w:rsid w:val="005510CD"/>
    <w:rsid w:val="00553CBE"/>
    <w:rsid w:val="00555FBF"/>
    <w:rsid w:val="005665C2"/>
    <w:rsid w:val="00571120"/>
    <w:rsid w:val="00576B27"/>
    <w:rsid w:val="00584934"/>
    <w:rsid w:val="00592867"/>
    <w:rsid w:val="00592B85"/>
    <w:rsid w:val="0059572F"/>
    <w:rsid w:val="005A1AAC"/>
    <w:rsid w:val="005A61CC"/>
    <w:rsid w:val="005A74C3"/>
    <w:rsid w:val="005B212C"/>
    <w:rsid w:val="005B2CCD"/>
    <w:rsid w:val="005B558F"/>
    <w:rsid w:val="005B581D"/>
    <w:rsid w:val="005C08FA"/>
    <w:rsid w:val="005C40F9"/>
    <w:rsid w:val="005C5CFC"/>
    <w:rsid w:val="005C76EE"/>
    <w:rsid w:val="005D217B"/>
    <w:rsid w:val="005D446B"/>
    <w:rsid w:val="005D5F3E"/>
    <w:rsid w:val="005D70E7"/>
    <w:rsid w:val="005D71D8"/>
    <w:rsid w:val="005D7FBD"/>
    <w:rsid w:val="005E196A"/>
    <w:rsid w:val="005E2FA8"/>
    <w:rsid w:val="005E4539"/>
    <w:rsid w:val="005E73B8"/>
    <w:rsid w:val="005F17D4"/>
    <w:rsid w:val="005F1FB3"/>
    <w:rsid w:val="005F2098"/>
    <w:rsid w:val="005F2CFE"/>
    <w:rsid w:val="005F2E38"/>
    <w:rsid w:val="005F4A79"/>
    <w:rsid w:val="005F51C9"/>
    <w:rsid w:val="005F705E"/>
    <w:rsid w:val="005F770C"/>
    <w:rsid w:val="00600D46"/>
    <w:rsid w:val="00604806"/>
    <w:rsid w:val="0060730E"/>
    <w:rsid w:val="006077FF"/>
    <w:rsid w:val="00614279"/>
    <w:rsid w:val="00620CC5"/>
    <w:rsid w:val="00621D15"/>
    <w:rsid w:val="006221E1"/>
    <w:rsid w:val="00625F11"/>
    <w:rsid w:val="0063019F"/>
    <w:rsid w:val="0063059E"/>
    <w:rsid w:val="00633037"/>
    <w:rsid w:val="0063517A"/>
    <w:rsid w:val="00640C66"/>
    <w:rsid w:val="0064116F"/>
    <w:rsid w:val="0064458E"/>
    <w:rsid w:val="00644BDC"/>
    <w:rsid w:val="006450DA"/>
    <w:rsid w:val="0064574F"/>
    <w:rsid w:val="006465C5"/>
    <w:rsid w:val="00650893"/>
    <w:rsid w:val="006531D6"/>
    <w:rsid w:val="00654846"/>
    <w:rsid w:val="006577D7"/>
    <w:rsid w:val="00657E5B"/>
    <w:rsid w:val="00660E5F"/>
    <w:rsid w:val="00660F73"/>
    <w:rsid w:val="0066317C"/>
    <w:rsid w:val="006639C7"/>
    <w:rsid w:val="00663A8E"/>
    <w:rsid w:val="00663C9D"/>
    <w:rsid w:val="006668DE"/>
    <w:rsid w:val="0066697C"/>
    <w:rsid w:val="0066753D"/>
    <w:rsid w:val="00667D54"/>
    <w:rsid w:val="00674E68"/>
    <w:rsid w:val="00675E10"/>
    <w:rsid w:val="00681534"/>
    <w:rsid w:val="00685808"/>
    <w:rsid w:val="00691E1A"/>
    <w:rsid w:val="00695A6D"/>
    <w:rsid w:val="006960B4"/>
    <w:rsid w:val="00697F28"/>
    <w:rsid w:val="006A3547"/>
    <w:rsid w:val="006A3A6B"/>
    <w:rsid w:val="006A3B11"/>
    <w:rsid w:val="006A4458"/>
    <w:rsid w:val="006A50BC"/>
    <w:rsid w:val="006B0145"/>
    <w:rsid w:val="006B0C29"/>
    <w:rsid w:val="006B1D63"/>
    <w:rsid w:val="006B60DD"/>
    <w:rsid w:val="006C5A7D"/>
    <w:rsid w:val="006C704A"/>
    <w:rsid w:val="006D0EE9"/>
    <w:rsid w:val="006D1C4E"/>
    <w:rsid w:val="006D3AD0"/>
    <w:rsid w:val="006D7744"/>
    <w:rsid w:val="006E0D5B"/>
    <w:rsid w:val="006E3B26"/>
    <w:rsid w:val="006E5368"/>
    <w:rsid w:val="006E5C27"/>
    <w:rsid w:val="006E6103"/>
    <w:rsid w:val="006F336C"/>
    <w:rsid w:val="006F4CE9"/>
    <w:rsid w:val="00700924"/>
    <w:rsid w:val="007011CC"/>
    <w:rsid w:val="007017B0"/>
    <w:rsid w:val="0070218E"/>
    <w:rsid w:val="007065A1"/>
    <w:rsid w:val="0071068B"/>
    <w:rsid w:val="007135EE"/>
    <w:rsid w:val="00714A54"/>
    <w:rsid w:val="007150E1"/>
    <w:rsid w:val="00720A29"/>
    <w:rsid w:val="00722B80"/>
    <w:rsid w:val="00722DD1"/>
    <w:rsid w:val="0073295B"/>
    <w:rsid w:val="0073422E"/>
    <w:rsid w:val="0074409F"/>
    <w:rsid w:val="0074468A"/>
    <w:rsid w:val="00746128"/>
    <w:rsid w:val="00756A0C"/>
    <w:rsid w:val="00757661"/>
    <w:rsid w:val="00760E2D"/>
    <w:rsid w:val="00774784"/>
    <w:rsid w:val="00774A2B"/>
    <w:rsid w:val="007755F6"/>
    <w:rsid w:val="00775D28"/>
    <w:rsid w:val="007803DA"/>
    <w:rsid w:val="00780CCE"/>
    <w:rsid w:val="00781A63"/>
    <w:rsid w:val="00783765"/>
    <w:rsid w:val="00784A25"/>
    <w:rsid w:val="007862BD"/>
    <w:rsid w:val="007870BA"/>
    <w:rsid w:val="007902F3"/>
    <w:rsid w:val="00790ED1"/>
    <w:rsid w:val="0079148C"/>
    <w:rsid w:val="00793514"/>
    <w:rsid w:val="00795394"/>
    <w:rsid w:val="00795F45"/>
    <w:rsid w:val="0079604D"/>
    <w:rsid w:val="00797252"/>
    <w:rsid w:val="007977D0"/>
    <w:rsid w:val="007A0040"/>
    <w:rsid w:val="007A040E"/>
    <w:rsid w:val="007A2C34"/>
    <w:rsid w:val="007A5E81"/>
    <w:rsid w:val="007A7335"/>
    <w:rsid w:val="007A76DB"/>
    <w:rsid w:val="007B0198"/>
    <w:rsid w:val="007B1B79"/>
    <w:rsid w:val="007B2FC8"/>
    <w:rsid w:val="007B455D"/>
    <w:rsid w:val="007C06B0"/>
    <w:rsid w:val="007C1C60"/>
    <w:rsid w:val="007C3596"/>
    <w:rsid w:val="007C479E"/>
    <w:rsid w:val="007C534A"/>
    <w:rsid w:val="007C63A8"/>
    <w:rsid w:val="007C689D"/>
    <w:rsid w:val="007D12C5"/>
    <w:rsid w:val="007D14A8"/>
    <w:rsid w:val="007D2675"/>
    <w:rsid w:val="007E128E"/>
    <w:rsid w:val="007E2299"/>
    <w:rsid w:val="007E2953"/>
    <w:rsid w:val="007E390F"/>
    <w:rsid w:val="007E4176"/>
    <w:rsid w:val="007E7F26"/>
    <w:rsid w:val="007F16BD"/>
    <w:rsid w:val="007F2F12"/>
    <w:rsid w:val="007F4471"/>
    <w:rsid w:val="007F63B9"/>
    <w:rsid w:val="007F6E51"/>
    <w:rsid w:val="007F7B3F"/>
    <w:rsid w:val="00801B02"/>
    <w:rsid w:val="008035A4"/>
    <w:rsid w:val="00804A8E"/>
    <w:rsid w:val="00806AA8"/>
    <w:rsid w:val="00806FA9"/>
    <w:rsid w:val="00812FF0"/>
    <w:rsid w:val="00815043"/>
    <w:rsid w:val="008157CF"/>
    <w:rsid w:val="00820D75"/>
    <w:rsid w:val="00821688"/>
    <w:rsid w:val="008219AB"/>
    <w:rsid w:val="0082467E"/>
    <w:rsid w:val="00824AEC"/>
    <w:rsid w:val="008271F6"/>
    <w:rsid w:val="00832281"/>
    <w:rsid w:val="00832A42"/>
    <w:rsid w:val="0083319A"/>
    <w:rsid w:val="00833649"/>
    <w:rsid w:val="00835EE6"/>
    <w:rsid w:val="0084009D"/>
    <w:rsid w:val="008476AE"/>
    <w:rsid w:val="008513F5"/>
    <w:rsid w:val="0086294F"/>
    <w:rsid w:val="008642DB"/>
    <w:rsid w:val="00864F61"/>
    <w:rsid w:val="008667F9"/>
    <w:rsid w:val="0087018F"/>
    <w:rsid w:val="008714D7"/>
    <w:rsid w:val="008750C1"/>
    <w:rsid w:val="00875906"/>
    <w:rsid w:val="00876A95"/>
    <w:rsid w:val="0088153B"/>
    <w:rsid w:val="00881551"/>
    <w:rsid w:val="00883771"/>
    <w:rsid w:val="0088673E"/>
    <w:rsid w:val="00886D9E"/>
    <w:rsid w:val="00887CE4"/>
    <w:rsid w:val="0089089A"/>
    <w:rsid w:val="00894D34"/>
    <w:rsid w:val="00897F26"/>
    <w:rsid w:val="008A4467"/>
    <w:rsid w:val="008A7FFE"/>
    <w:rsid w:val="008B06DE"/>
    <w:rsid w:val="008B10F9"/>
    <w:rsid w:val="008B64BE"/>
    <w:rsid w:val="008B6B8E"/>
    <w:rsid w:val="008B6F95"/>
    <w:rsid w:val="008C0D2B"/>
    <w:rsid w:val="008C23E6"/>
    <w:rsid w:val="008C30E6"/>
    <w:rsid w:val="008C44B6"/>
    <w:rsid w:val="008C4CD7"/>
    <w:rsid w:val="008C57F6"/>
    <w:rsid w:val="008C6567"/>
    <w:rsid w:val="008D5528"/>
    <w:rsid w:val="008D7EAD"/>
    <w:rsid w:val="008E212F"/>
    <w:rsid w:val="008E5BE5"/>
    <w:rsid w:val="008F051F"/>
    <w:rsid w:val="008F127C"/>
    <w:rsid w:val="008F17A7"/>
    <w:rsid w:val="008F58B8"/>
    <w:rsid w:val="008F6B36"/>
    <w:rsid w:val="009008DD"/>
    <w:rsid w:val="009024B4"/>
    <w:rsid w:val="0090334E"/>
    <w:rsid w:val="009037AF"/>
    <w:rsid w:val="0090427C"/>
    <w:rsid w:val="00910237"/>
    <w:rsid w:val="0091203A"/>
    <w:rsid w:val="00912B18"/>
    <w:rsid w:val="00913DE9"/>
    <w:rsid w:val="00915698"/>
    <w:rsid w:val="00920535"/>
    <w:rsid w:val="0092199A"/>
    <w:rsid w:val="00922A6D"/>
    <w:rsid w:val="009230A5"/>
    <w:rsid w:val="009242EA"/>
    <w:rsid w:val="00925171"/>
    <w:rsid w:val="0092555A"/>
    <w:rsid w:val="009255C2"/>
    <w:rsid w:val="00925E5C"/>
    <w:rsid w:val="00927A0D"/>
    <w:rsid w:val="00927EF0"/>
    <w:rsid w:val="0093251D"/>
    <w:rsid w:val="00933C83"/>
    <w:rsid w:val="009351FC"/>
    <w:rsid w:val="00936542"/>
    <w:rsid w:val="009376EA"/>
    <w:rsid w:val="00937943"/>
    <w:rsid w:val="00940447"/>
    <w:rsid w:val="009408A6"/>
    <w:rsid w:val="00941C32"/>
    <w:rsid w:val="00944330"/>
    <w:rsid w:val="0094446C"/>
    <w:rsid w:val="0094577A"/>
    <w:rsid w:val="009459C3"/>
    <w:rsid w:val="0095190E"/>
    <w:rsid w:val="00952158"/>
    <w:rsid w:val="00952ED0"/>
    <w:rsid w:val="00953FE2"/>
    <w:rsid w:val="009615F7"/>
    <w:rsid w:val="0096439D"/>
    <w:rsid w:val="00965188"/>
    <w:rsid w:val="009679F7"/>
    <w:rsid w:val="00972224"/>
    <w:rsid w:val="0098369B"/>
    <w:rsid w:val="009855ED"/>
    <w:rsid w:val="00990086"/>
    <w:rsid w:val="00992C68"/>
    <w:rsid w:val="009939EF"/>
    <w:rsid w:val="00994DC4"/>
    <w:rsid w:val="00995402"/>
    <w:rsid w:val="00995739"/>
    <w:rsid w:val="00996855"/>
    <w:rsid w:val="00997BB1"/>
    <w:rsid w:val="00997BD1"/>
    <w:rsid w:val="009A1012"/>
    <w:rsid w:val="009A10B6"/>
    <w:rsid w:val="009A2CBA"/>
    <w:rsid w:val="009A3785"/>
    <w:rsid w:val="009B2454"/>
    <w:rsid w:val="009B472E"/>
    <w:rsid w:val="009B4801"/>
    <w:rsid w:val="009B53D8"/>
    <w:rsid w:val="009B6571"/>
    <w:rsid w:val="009B7504"/>
    <w:rsid w:val="009C4A92"/>
    <w:rsid w:val="009C6254"/>
    <w:rsid w:val="009C6CE8"/>
    <w:rsid w:val="009C6F42"/>
    <w:rsid w:val="009D0597"/>
    <w:rsid w:val="009D31D6"/>
    <w:rsid w:val="009D3EF7"/>
    <w:rsid w:val="009D4AA9"/>
    <w:rsid w:val="009D54A5"/>
    <w:rsid w:val="009D71A1"/>
    <w:rsid w:val="009E1F25"/>
    <w:rsid w:val="009E2A70"/>
    <w:rsid w:val="009E489B"/>
    <w:rsid w:val="009F3168"/>
    <w:rsid w:val="009F3454"/>
    <w:rsid w:val="009F4440"/>
    <w:rsid w:val="009F7BC1"/>
    <w:rsid w:val="00A0246B"/>
    <w:rsid w:val="00A03908"/>
    <w:rsid w:val="00A04CE4"/>
    <w:rsid w:val="00A05724"/>
    <w:rsid w:val="00A110DD"/>
    <w:rsid w:val="00A11C23"/>
    <w:rsid w:val="00A17D94"/>
    <w:rsid w:val="00A2092B"/>
    <w:rsid w:val="00A23BA0"/>
    <w:rsid w:val="00A24F93"/>
    <w:rsid w:val="00A25028"/>
    <w:rsid w:val="00A314FA"/>
    <w:rsid w:val="00A3799B"/>
    <w:rsid w:val="00A413D5"/>
    <w:rsid w:val="00A47BAD"/>
    <w:rsid w:val="00A47D5F"/>
    <w:rsid w:val="00A504D3"/>
    <w:rsid w:val="00A52844"/>
    <w:rsid w:val="00A52BEC"/>
    <w:rsid w:val="00A57777"/>
    <w:rsid w:val="00A57E0F"/>
    <w:rsid w:val="00A65C42"/>
    <w:rsid w:val="00A67E6D"/>
    <w:rsid w:val="00A750A9"/>
    <w:rsid w:val="00A75304"/>
    <w:rsid w:val="00A82F6F"/>
    <w:rsid w:val="00A84DBB"/>
    <w:rsid w:val="00A862A4"/>
    <w:rsid w:val="00A903BC"/>
    <w:rsid w:val="00A9229C"/>
    <w:rsid w:val="00A92BA2"/>
    <w:rsid w:val="00A9360E"/>
    <w:rsid w:val="00A973D9"/>
    <w:rsid w:val="00AA0190"/>
    <w:rsid w:val="00AA1C3B"/>
    <w:rsid w:val="00AA1DC4"/>
    <w:rsid w:val="00AA20DC"/>
    <w:rsid w:val="00AA2435"/>
    <w:rsid w:val="00AA29A7"/>
    <w:rsid w:val="00AA49B9"/>
    <w:rsid w:val="00AA5761"/>
    <w:rsid w:val="00AB392A"/>
    <w:rsid w:val="00AB6124"/>
    <w:rsid w:val="00AB69C6"/>
    <w:rsid w:val="00AB759F"/>
    <w:rsid w:val="00AB7A77"/>
    <w:rsid w:val="00AC25D8"/>
    <w:rsid w:val="00AC4FD0"/>
    <w:rsid w:val="00AC560D"/>
    <w:rsid w:val="00AC5BA7"/>
    <w:rsid w:val="00AD19E4"/>
    <w:rsid w:val="00AD319B"/>
    <w:rsid w:val="00AD3673"/>
    <w:rsid w:val="00AD4A48"/>
    <w:rsid w:val="00AE082C"/>
    <w:rsid w:val="00AE0C03"/>
    <w:rsid w:val="00AE36D0"/>
    <w:rsid w:val="00AE40E2"/>
    <w:rsid w:val="00AE4140"/>
    <w:rsid w:val="00AE4928"/>
    <w:rsid w:val="00AE4CE1"/>
    <w:rsid w:val="00AE4D48"/>
    <w:rsid w:val="00AE786D"/>
    <w:rsid w:val="00AF0CA4"/>
    <w:rsid w:val="00AF1CAD"/>
    <w:rsid w:val="00AF448F"/>
    <w:rsid w:val="00AF4CC5"/>
    <w:rsid w:val="00B02CB3"/>
    <w:rsid w:val="00B04E9C"/>
    <w:rsid w:val="00B0622F"/>
    <w:rsid w:val="00B06511"/>
    <w:rsid w:val="00B06DF9"/>
    <w:rsid w:val="00B102F7"/>
    <w:rsid w:val="00B11BE8"/>
    <w:rsid w:val="00B1354A"/>
    <w:rsid w:val="00B14506"/>
    <w:rsid w:val="00B15D63"/>
    <w:rsid w:val="00B22750"/>
    <w:rsid w:val="00B228D4"/>
    <w:rsid w:val="00B231A5"/>
    <w:rsid w:val="00B26EF6"/>
    <w:rsid w:val="00B33726"/>
    <w:rsid w:val="00B34CB8"/>
    <w:rsid w:val="00B36726"/>
    <w:rsid w:val="00B36BD2"/>
    <w:rsid w:val="00B40CCF"/>
    <w:rsid w:val="00B40FA6"/>
    <w:rsid w:val="00B43413"/>
    <w:rsid w:val="00B442F3"/>
    <w:rsid w:val="00B46596"/>
    <w:rsid w:val="00B5038B"/>
    <w:rsid w:val="00B51F07"/>
    <w:rsid w:val="00B52A30"/>
    <w:rsid w:val="00B55AA9"/>
    <w:rsid w:val="00B576FB"/>
    <w:rsid w:val="00B57CDE"/>
    <w:rsid w:val="00B605B3"/>
    <w:rsid w:val="00B607ED"/>
    <w:rsid w:val="00B6409D"/>
    <w:rsid w:val="00B65A78"/>
    <w:rsid w:val="00B665B0"/>
    <w:rsid w:val="00B70EED"/>
    <w:rsid w:val="00B7181B"/>
    <w:rsid w:val="00B7209C"/>
    <w:rsid w:val="00B73DBD"/>
    <w:rsid w:val="00B754FE"/>
    <w:rsid w:val="00B75D21"/>
    <w:rsid w:val="00B82AFD"/>
    <w:rsid w:val="00B82F44"/>
    <w:rsid w:val="00B854DA"/>
    <w:rsid w:val="00B86298"/>
    <w:rsid w:val="00B86CF9"/>
    <w:rsid w:val="00B901A9"/>
    <w:rsid w:val="00B92C29"/>
    <w:rsid w:val="00B94BF6"/>
    <w:rsid w:val="00B94EA1"/>
    <w:rsid w:val="00B94EB0"/>
    <w:rsid w:val="00B96D89"/>
    <w:rsid w:val="00B972A0"/>
    <w:rsid w:val="00BA266C"/>
    <w:rsid w:val="00BA2CBC"/>
    <w:rsid w:val="00BA363C"/>
    <w:rsid w:val="00BA5910"/>
    <w:rsid w:val="00BA7E0B"/>
    <w:rsid w:val="00BB3554"/>
    <w:rsid w:val="00BB3CE8"/>
    <w:rsid w:val="00BB43FD"/>
    <w:rsid w:val="00BB6D12"/>
    <w:rsid w:val="00BB7583"/>
    <w:rsid w:val="00BC261C"/>
    <w:rsid w:val="00BC3E94"/>
    <w:rsid w:val="00BC3ED9"/>
    <w:rsid w:val="00BC4B4F"/>
    <w:rsid w:val="00BC5032"/>
    <w:rsid w:val="00BC59CC"/>
    <w:rsid w:val="00BD0579"/>
    <w:rsid w:val="00BD1D69"/>
    <w:rsid w:val="00BD42D8"/>
    <w:rsid w:val="00BD45AE"/>
    <w:rsid w:val="00BE1DC0"/>
    <w:rsid w:val="00BE34DD"/>
    <w:rsid w:val="00BE470E"/>
    <w:rsid w:val="00BE7267"/>
    <w:rsid w:val="00BE7523"/>
    <w:rsid w:val="00BE7E71"/>
    <w:rsid w:val="00BF06EC"/>
    <w:rsid w:val="00BF09D3"/>
    <w:rsid w:val="00BF384F"/>
    <w:rsid w:val="00BF5744"/>
    <w:rsid w:val="00BF5944"/>
    <w:rsid w:val="00BF5A88"/>
    <w:rsid w:val="00C00519"/>
    <w:rsid w:val="00C014A9"/>
    <w:rsid w:val="00C01BBA"/>
    <w:rsid w:val="00C02420"/>
    <w:rsid w:val="00C04971"/>
    <w:rsid w:val="00C05096"/>
    <w:rsid w:val="00C0615F"/>
    <w:rsid w:val="00C10CCD"/>
    <w:rsid w:val="00C10E53"/>
    <w:rsid w:val="00C10FB4"/>
    <w:rsid w:val="00C1101B"/>
    <w:rsid w:val="00C11D28"/>
    <w:rsid w:val="00C15A97"/>
    <w:rsid w:val="00C16757"/>
    <w:rsid w:val="00C17A11"/>
    <w:rsid w:val="00C20A49"/>
    <w:rsid w:val="00C22965"/>
    <w:rsid w:val="00C22BDC"/>
    <w:rsid w:val="00C25BD9"/>
    <w:rsid w:val="00C30DBA"/>
    <w:rsid w:val="00C40072"/>
    <w:rsid w:val="00C41104"/>
    <w:rsid w:val="00C41134"/>
    <w:rsid w:val="00C416D8"/>
    <w:rsid w:val="00C428D0"/>
    <w:rsid w:val="00C42CAD"/>
    <w:rsid w:val="00C4400E"/>
    <w:rsid w:val="00C44575"/>
    <w:rsid w:val="00C45435"/>
    <w:rsid w:val="00C46B9E"/>
    <w:rsid w:val="00C5163E"/>
    <w:rsid w:val="00C527C3"/>
    <w:rsid w:val="00C552DE"/>
    <w:rsid w:val="00C55BAE"/>
    <w:rsid w:val="00C609C2"/>
    <w:rsid w:val="00C60ABB"/>
    <w:rsid w:val="00C613B0"/>
    <w:rsid w:val="00C666BD"/>
    <w:rsid w:val="00C71560"/>
    <w:rsid w:val="00C7427B"/>
    <w:rsid w:val="00C80E12"/>
    <w:rsid w:val="00C80F74"/>
    <w:rsid w:val="00C84E54"/>
    <w:rsid w:val="00C8621F"/>
    <w:rsid w:val="00C87811"/>
    <w:rsid w:val="00C906E0"/>
    <w:rsid w:val="00C959A0"/>
    <w:rsid w:val="00C969A8"/>
    <w:rsid w:val="00C976E2"/>
    <w:rsid w:val="00C97707"/>
    <w:rsid w:val="00CA1872"/>
    <w:rsid w:val="00CA1D5A"/>
    <w:rsid w:val="00CA349E"/>
    <w:rsid w:val="00CA5910"/>
    <w:rsid w:val="00CA5EE6"/>
    <w:rsid w:val="00CA6A88"/>
    <w:rsid w:val="00CB0D76"/>
    <w:rsid w:val="00CB169A"/>
    <w:rsid w:val="00CB18D5"/>
    <w:rsid w:val="00CB393B"/>
    <w:rsid w:val="00CC064D"/>
    <w:rsid w:val="00CC08D4"/>
    <w:rsid w:val="00CC1B0F"/>
    <w:rsid w:val="00CC4315"/>
    <w:rsid w:val="00CC601F"/>
    <w:rsid w:val="00CD02EB"/>
    <w:rsid w:val="00CD6E9F"/>
    <w:rsid w:val="00CE31AB"/>
    <w:rsid w:val="00CE32B4"/>
    <w:rsid w:val="00CE6BAF"/>
    <w:rsid w:val="00CF0F17"/>
    <w:rsid w:val="00CF2384"/>
    <w:rsid w:val="00CF2A48"/>
    <w:rsid w:val="00CF2BE6"/>
    <w:rsid w:val="00CF2DBD"/>
    <w:rsid w:val="00CF37B7"/>
    <w:rsid w:val="00CF3D80"/>
    <w:rsid w:val="00CF569B"/>
    <w:rsid w:val="00CF7C33"/>
    <w:rsid w:val="00D0142A"/>
    <w:rsid w:val="00D025A9"/>
    <w:rsid w:val="00D03141"/>
    <w:rsid w:val="00D11596"/>
    <w:rsid w:val="00D131F2"/>
    <w:rsid w:val="00D13F95"/>
    <w:rsid w:val="00D15049"/>
    <w:rsid w:val="00D17508"/>
    <w:rsid w:val="00D17EF8"/>
    <w:rsid w:val="00D22A20"/>
    <w:rsid w:val="00D22FC6"/>
    <w:rsid w:val="00D255AC"/>
    <w:rsid w:val="00D318BB"/>
    <w:rsid w:val="00D31E05"/>
    <w:rsid w:val="00D35E4B"/>
    <w:rsid w:val="00D4023D"/>
    <w:rsid w:val="00D40DAB"/>
    <w:rsid w:val="00D42313"/>
    <w:rsid w:val="00D43858"/>
    <w:rsid w:val="00D45220"/>
    <w:rsid w:val="00D45F79"/>
    <w:rsid w:val="00D45FC8"/>
    <w:rsid w:val="00D500CC"/>
    <w:rsid w:val="00D51B8C"/>
    <w:rsid w:val="00D51EF8"/>
    <w:rsid w:val="00D532DF"/>
    <w:rsid w:val="00D550EA"/>
    <w:rsid w:val="00D555B1"/>
    <w:rsid w:val="00D5683A"/>
    <w:rsid w:val="00D6075F"/>
    <w:rsid w:val="00D64A8A"/>
    <w:rsid w:val="00D64ACA"/>
    <w:rsid w:val="00D65EE5"/>
    <w:rsid w:val="00D6635B"/>
    <w:rsid w:val="00D66B98"/>
    <w:rsid w:val="00D72E5C"/>
    <w:rsid w:val="00D74A8F"/>
    <w:rsid w:val="00D76989"/>
    <w:rsid w:val="00D81106"/>
    <w:rsid w:val="00D8155F"/>
    <w:rsid w:val="00D83830"/>
    <w:rsid w:val="00D8408A"/>
    <w:rsid w:val="00D85984"/>
    <w:rsid w:val="00D8641A"/>
    <w:rsid w:val="00D92897"/>
    <w:rsid w:val="00D9374F"/>
    <w:rsid w:val="00D96664"/>
    <w:rsid w:val="00D9771C"/>
    <w:rsid w:val="00D97BF8"/>
    <w:rsid w:val="00DA0331"/>
    <w:rsid w:val="00DA04A7"/>
    <w:rsid w:val="00DA30E3"/>
    <w:rsid w:val="00DA399C"/>
    <w:rsid w:val="00DA43F1"/>
    <w:rsid w:val="00DA5E85"/>
    <w:rsid w:val="00DB01F6"/>
    <w:rsid w:val="00DB1B72"/>
    <w:rsid w:val="00DB4628"/>
    <w:rsid w:val="00DB58AD"/>
    <w:rsid w:val="00DB6134"/>
    <w:rsid w:val="00DD0357"/>
    <w:rsid w:val="00DD18B8"/>
    <w:rsid w:val="00DD1B53"/>
    <w:rsid w:val="00DD2D4F"/>
    <w:rsid w:val="00DD3ECB"/>
    <w:rsid w:val="00DD4201"/>
    <w:rsid w:val="00DD46B2"/>
    <w:rsid w:val="00DD5289"/>
    <w:rsid w:val="00DD5BF9"/>
    <w:rsid w:val="00DD6729"/>
    <w:rsid w:val="00DD760C"/>
    <w:rsid w:val="00DE0FB7"/>
    <w:rsid w:val="00DE3DD6"/>
    <w:rsid w:val="00DE4100"/>
    <w:rsid w:val="00DE458D"/>
    <w:rsid w:val="00DE517B"/>
    <w:rsid w:val="00DE52F2"/>
    <w:rsid w:val="00DE5A5D"/>
    <w:rsid w:val="00DE67A8"/>
    <w:rsid w:val="00DE6844"/>
    <w:rsid w:val="00DF072F"/>
    <w:rsid w:val="00DF0B84"/>
    <w:rsid w:val="00DF1ACD"/>
    <w:rsid w:val="00DF255F"/>
    <w:rsid w:val="00DF2996"/>
    <w:rsid w:val="00DF4C21"/>
    <w:rsid w:val="00E028F5"/>
    <w:rsid w:val="00E03EA5"/>
    <w:rsid w:val="00E041E8"/>
    <w:rsid w:val="00E05588"/>
    <w:rsid w:val="00E07E81"/>
    <w:rsid w:val="00E10E84"/>
    <w:rsid w:val="00E1125C"/>
    <w:rsid w:val="00E16D83"/>
    <w:rsid w:val="00E17AA2"/>
    <w:rsid w:val="00E235EA"/>
    <w:rsid w:val="00E253BD"/>
    <w:rsid w:val="00E267AB"/>
    <w:rsid w:val="00E27BF3"/>
    <w:rsid w:val="00E30C2C"/>
    <w:rsid w:val="00E311DC"/>
    <w:rsid w:val="00E3126D"/>
    <w:rsid w:val="00E31752"/>
    <w:rsid w:val="00E3534A"/>
    <w:rsid w:val="00E4082C"/>
    <w:rsid w:val="00E435B7"/>
    <w:rsid w:val="00E4444A"/>
    <w:rsid w:val="00E44DA1"/>
    <w:rsid w:val="00E46C87"/>
    <w:rsid w:val="00E519F0"/>
    <w:rsid w:val="00E576B4"/>
    <w:rsid w:val="00E61D3A"/>
    <w:rsid w:val="00E62413"/>
    <w:rsid w:val="00E64091"/>
    <w:rsid w:val="00E66237"/>
    <w:rsid w:val="00E66470"/>
    <w:rsid w:val="00E67C64"/>
    <w:rsid w:val="00E71158"/>
    <w:rsid w:val="00E71BDF"/>
    <w:rsid w:val="00E7334E"/>
    <w:rsid w:val="00E81A71"/>
    <w:rsid w:val="00E8267C"/>
    <w:rsid w:val="00E84B84"/>
    <w:rsid w:val="00E86BD7"/>
    <w:rsid w:val="00E901CE"/>
    <w:rsid w:val="00E93A85"/>
    <w:rsid w:val="00E95DE1"/>
    <w:rsid w:val="00E97E26"/>
    <w:rsid w:val="00EA0931"/>
    <w:rsid w:val="00EA1306"/>
    <w:rsid w:val="00EA17D6"/>
    <w:rsid w:val="00EA1B72"/>
    <w:rsid w:val="00EA3A1A"/>
    <w:rsid w:val="00EA49A8"/>
    <w:rsid w:val="00EA4F51"/>
    <w:rsid w:val="00EB0314"/>
    <w:rsid w:val="00EB087C"/>
    <w:rsid w:val="00EB2DD7"/>
    <w:rsid w:val="00EB56F6"/>
    <w:rsid w:val="00EB5A62"/>
    <w:rsid w:val="00EB61E2"/>
    <w:rsid w:val="00EB7798"/>
    <w:rsid w:val="00EC0471"/>
    <w:rsid w:val="00EC3A1C"/>
    <w:rsid w:val="00EC3C0E"/>
    <w:rsid w:val="00EC3D04"/>
    <w:rsid w:val="00EC3EC3"/>
    <w:rsid w:val="00EC539A"/>
    <w:rsid w:val="00EC6DFA"/>
    <w:rsid w:val="00ED39C3"/>
    <w:rsid w:val="00ED66FE"/>
    <w:rsid w:val="00ED68AB"/>
    <w:rsid w:val="00EE3D44"/>
    <w:rsid w:val="00EE41E2"/>
    <w:rsid w:val="00EE60EE"/>
    <w:rsid w:val="00EF1906"/>
    <w:rsid w:val="00EF1953"/>
    <w:rsid w:val="00EF2347"/>
    <w:rsid w:val="00EF2D9E"/>
    <w:rsid w:val="00EF30B1"/>
    <w:rsid w:val="00EF3BC8"/>
    <w:rsid w:val="00EF7F7D"/>
    <w:rsid w:val="00F003DC"/>
    <w:rsid w:val="00F00476"/>
    <w:rsid w:val="00F00900"/>
    <w:rsid w:val="00F012AB"/>
    <w:rsid w:val="00F0232C"/>
    <w:rsid w:val="00F023FE"/>
    <w:rsid w:val="00F04FE7"/>
    <w:rsid w:val="00F054FC"/>
    <w:rsid w:val="00F06E3E"/>
    <w:rsid w:val="00F07308"/>
    <w:rsid w:val="00F0773C"/>
    <w:rsid w:val="00F10ABD"/>
    <w:rsid w:val="00F10E90"/>
    <w:rsid w:val="00F1558B"/>
    <w:rsid w:val="00F15B84"/>
    <w:rsid w:val="00F15DD6"/>
    <w:rsid w:val="00F16CBD"/>
    <w:rsid w:val="00F17078"/>
    <w:rsid w:val="00F21394"/>
    <w:rsid w:val="00F21C36"/>
    <w:rsid w:val="00F2420F"/>
    <w:rsid w:val="00F26D19"/>
    <w:rsid w:val="00F3234E"/>
    <w:rsid w:val="00F33F66"/>
    <w:rsid w:val="00F372CE"/>
    <w:rsid w:val="00F419B2"/>
    <w:rsid w:val="00F4233A"/>
    <w:rsid w:val="00F42B22"/>
    <w:rsid w:val="00F43272"/>
    <w:rsid w:val="00F45EBD"/>
    <w:rsid w:val="00F509FC"/>
    <w:rsid w:val="00F50B67"/>
    <w:rsid w:val="00F515F7"/>
    <w:rsid w:val="00F52831"/>
    <w:rsid w:val="00F53B73"/>
    <w:rsid w:val="00F53D3E"/>
    <w:rsid w:val="00F56C3E"/>
    <w:rsid w:val="00F60C95"/>
    <w:rsid w:val="00F61714"/>
    <w:rsid w:val="00F6434D"/>
    <w:rsid w:val="00F65870"/>
    <w:rsid w:val="00F7015E"/>
    <w:rsid w:val="00F7297C"/>
    <w:rsid w:val="00F73B56"/>
    <w:rsid w:val="00F76C6F"/>
    <w:rsid w:val="00F777FA"/>
    <w:rsid w:val="00F77D99"/>
    <w:rsid w:val="00F817C9"/>
    <w:rsid w:val="00F820A6"/>
    <w:rsid w:val="00F828AE"/>
    <w:rsid w:val="00F83282"/>
    <w:rsid w:val="00F8540B"/>
    <w:rsid w:val="00F85ED6"/>
    <w:rsid w:val="00F91098"/>
    <w:rsid w:val="00F917FF"/>
    <w:rsid w:val="00F9398C"/>
    <w:rsid w:val="00F9535D"/>
    <w:rsid w:val="00F97BF7"/>
    <w:rsid w:val="00FA0D68"/>
    <w:rsid w:val="00FA2710"/>
    <w:rsid w:val="00FA43C6"/>
    <w:rsid w:val="00FA5090"/>
    <w:rsid w:val="00FA53DC"/>
    <w:rsid w:val="00FA7229"/>
    <w:rsid w:val="00FA7F61"/>
    <w:rsid w:val="00FB554A"/>
    <w:rsid w:val="00FB588A"/>
    <w:rsid w:val="00FC0694"/>
    <w:rsid w:val="00FC470A"/>
    <w:rsid w:val="00FC4FC5"/>
    <w:rsid w:val="00FC6982"/>
    <w:rsid w:val="00FC6F29"/>
    <w:rsid w:val="00FD1341"/>
    <w:rsid w:val="00FD2F47"/>
    <w:rsid w:val="00FE363C"/>
    <w:rsid w:val="00FE3AE2"/>
    <w:rsid w:val="00FE4A4B"/>
    <w:rsid w:val="00FE4DEA"/>
    <w:rsid w:val="00FE58DA"/>
    <w:rsid w:val="00FF1E9C"/>
    <w:rsid w:val="00FF5097"/>
    <w:rsid w:val="00FF6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4BA4"/>
  </w:style>
  <w:style w:type="paragraph" w:styleId="Heading1">
    <w:name w:val="heading 1"/>
    <w:basedOn w:val="Normal"/>
    <w:next w:val="BodyText"/>
    <w:link w:val="Heading1Char"/>
    <w:uiPriority w:val="9"/>
    <w:qFormat/>
    <w:rsid w:val="009A2CBA"/>
    <w:pPr>
      <w:keepNext/>
      <w:spacing w:after="240"/>
      <w:outlineLvl w:val="0"/>
    </w:pPr>
    <w:rPr>
      <w:rFonts w:eastAsiaTheme="majorEastAsia" w:cstheme="majorBidi"/>
      <w:b/>
      <w:bCs/>
      <w:szCs w:val="28"/>
    </w:rPr>
  </w:style>
  <w:style w:type="paragraph" w:styleId="Heading2">
    <w:name w:val="heading 2"/>
    <w:basedOn w:val="Normal"/>
    <w:next w:val="BodyText"/>
    <w:link w:val="Heading2Char"/>
    <w:uiPriority w:val="9"/>
    <w:unhideWhenUsed/>
    <w:qFormat/>
    <w:rsid w:val="009A2CBA"/>
    <w:pPr>
      <w:keepNext/>
      <w:spacing w:after="240"/>
      <w:outlineLvl w:val="1"/>
    </w:pPr>
    <w:rPr>
      <w:rFonts w:eastAsiaTheme="majorEastAsia" w:cstheme="majorBidi"/>
      <w:b/>
      <w:bCs/>
      <w:szCs w:val="26"/>
    </w:rPr>
  </w:style>
  <w:style w:type="paragraph" w:styleId="Heading3">
    <w:name w:val="heading 3"/>
    <w:basedOn w:val="Normal"/>
    <w:next w:val="BodyText"/>
    <w:link w:val="Heading3Char"/>
    <w:uiPriority w:val="9"/>
    <w:unhideWhenUsed/>
    <w:qFormat/>
    <w:rsid w:val="009A2CBA"/>
    <w:pPr>
      <w:keepNext/>
      <w:keepLines/>
      <w:spacing w:after="240"/>
      <w:outlineLvl w:val="2"/>
    </w:pPr>
    <w:rPr>
      <w:rFonts w:eastAsiaTheme="majorEastAsia" w:cstheme="majorBidi"/>
      <w:b/>
      <w:bCs/>
    </w:rPr>
  </w:style>
  <w:style w:type="paragraph" w:styleId="Heading4">
    <w:name w:val="heading 4"/>
    <w:basedOn w:val="Normal"/>
    <w:next w:val="BodyText"/>
    <w:link w:val="Heading4Char"/>
    <w:uiPriority w:val="9"/>
    <w:semiHidden/>
    <w:unhideWhenUsed/>
    <w:qFormat/>
    <w:rsid w:val="009A2CBA"/>
    <w:pPr>
      <w:keepNext/>
      <w:keepLines/>
      <w:spacing w:after="240"/>
      <w:outlineLvl w:val="3"/>
    </w:pPr>
    <w:rPr>
      <w:rFonts w:eastAsiaTheme="majorEastAsia" w:cstheme="majorBidi"/>
      <w:bCs/>
      <w:iCs/>
    </w:rPr>
  </w:style>
  <w:style w:type="paragraph" w:styleId="Heading5">
    <w:name w:val="heading 5"/>
    <w:basedOn w:val="Normal"/>
    <w:next w:val="BodyText"/>
    <w:link w:val="Heading5Char"/>
    <w:uiPriority w:val="9"/>
    <w:semiHidden/>
    <w:unhideWhenUsed/>
    <w:qFormat/>
    <w:rsid w:val="009A2CBA"/>
    <w:pPr>
      <w:keepNext/>
      <w:keepLines/>
      <w:spacing w:after="240"/>
      <w:outlineLvl w:val="4"/>
    </w:pPr>
    <w:rPr>
      <w:rFonts w:eastAsiaTheme="majorEastAsia" w:cstheme="majorBidi"/>
    </w:rPr>
  </w:style>
  <w:style w:type="paragraph" w:styleId="Heading6">
    <w:name w:val="heading 6"/>
    <w:basedOn w:val="Normal"/>
    <w:next w:val="BodyText"/>
    <w:link w:val="Heading6Char"/>
    <w:uiPriority w:val="9"/>
    <w:semiHidden/>
    <w:unhideWhenUsed/>
    <w:qFormat/>
    <w:rsid w:val="009A2CBA"/>
    <w:pPr>
      <w:keepNext/>
      <w:keepLines/>
      <w:spacing w:after="240"/>
      <w:outlineLvl w:val="5"/>
    </w:pPr>
    <w:rPr>
      <w:rFonts w:eastAsiaTheme="majorEastAsia" w:cstheme="majorBidi"/>
      <w:iCs/>
    </w:rPr>
  </w:style>
  <w:style w:type="paragraph" w:styleId="Heading7">
    <w:name w:val="heading 7"/>
    <w:basedOn w:val="Normal"/>
    <w:next w:val="BodyText"/>
    <w:link w:val="Heading7Char"/>
    <w:uiPriority w:val="9"/>
    <w:semiHidden/>
    <w:unhideWhenUsed/>
    <w:qFormat/>
    <w:rsid w:val="009A2CBA"/>
    <w:pPr>
      <w:keepNext/>
      <w:keepLines/>
      <w:spacing w:after="240"/>
      <w:outlineLvl w:val="6"/>
    </w:pPr>
    <w:rPr>
      <w:rFonts w:eastAsiaTheme="majorEastAsia" w:cstheme="majorBidi"/>
      <w:iCs/>
    </w:rPr>
  </w:style>
  <w:style w:type="paragraph" w:styleId="Heading8">
    <w:name w:val="heading 8"/>
    <w:basedOn w:val="Normal"/>
    <w:next w:val="BodyText"/>
    <w:link w:val="Heading8Char"/>
    <w:uiPriority w:val="9"/>
    <w:semiHidden/>
    <w:unhideWhenUsed/>
    <w:qFormat/>
    <w:rsid w:val="009A2CBA"/>
    <w:pPr>
      <w:keepNext/>
      <w:keepLines/>
      <w:spacing w:after="240"/>
      <w:outlineLvl w:val="7"/>
    </w:pPr>
    <w:rPr>
      <w:rFonts w:eastAsiaTheme="majorEastAsia" w:cstheme="majorBidi"/>
      <w:szCs w:val="20"/>
    </w:rPr>
  </w:style>
  <w:style w:type="paragraph" w:styleId="Heading9">
    <w:name w:val="heading 9"/>
    <w:basedOn w:val="Normal"/>
    <w:next w:val="BodyText"/>
    <w:link w:val="Heading9Char"/>
    <w:uiPriority w:val="9"/>
    <w:semiHidden/>
    <w:unhideWhenUsed/>
    <w:qFormat/>
    <w:rsid w:val="009A2CBA"/>
    <w:pPr>
      <w:keepNext/>
      <w:keepLines/>
      <w:spacing w:after="240"/>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40740"/>
    <w:pPr>
      <w:spacing w:after="240"/>
      <w:ind w:firstLine="720"/>
    </w:pPr>
  </w:style>
  <w:style w:type="character" w:customStyle="1" w:styleId="BodyTextChar">
    <w:name w:val="Body Text Char"/>
    <w:basedOn w:val="DefaultParagraphFont"/>
    <w:link w:val="BodyText"/>
    <w:rsid w:val="00340740"/>
  </w:style>
  <w:style w:type="character" w:customStyle="1" w:styleId="Heading1Char">
    <w:name w:val="Heading 1 Char"/>
    <w:basedOn w:val="DefaultParagraphFont"/>
    <w:link w:val="Heading1"/>
    <w:uiPriority w:val="9"/>
    <w:rsid w:val="009A2CBA"/>
    <w:rPr>
      <w:rFonts w:eastAsiaTheme="majorEastAsia" w:cstheme="majorBidi"/>
      <w:b/>
      <w:bCs/>
      <w:szCs w:val="28"/>
    </w:rPr>
  </w:style>
  <w:style w:type="character" w:customStyle="1" w:styleId="Heading2Char">
    <w:name w:val="Heading 2 Char"/>
    <w:basedOn w:val="DefaultParagraphFont"/>
    <w:link w:val="Heading2"/>
    <w:uiPriority w:val="9"/>
    <w:rsid w:val="009A2CBA"/>
    <w:rPr>
      <w:rFonts w:eastAsiaTheme="majorEastAsia" w:cstheme="majorBidi"/>
      <w:b/>
      <w:bCs/>
      <w:szCs w:val="26"/>
    </w:rPr>
  </w:style>
  <w:style w:type="character" w:customStyle="1" w:styleId="Heading3Char">
    <w:name w:val="Heading 3 Char"/>
    <w:basedOn w:val="DefaultParagraphFont"/>
    <w:link w:val="Heading3"/>
    <w:uiPriority w:val="9"/>
    <w:rsid w:val="009A2CBA"/>
    <w:rPr>
      <w:rFonts w:eastAsiaTheme="majorEastAsia" w:cstheme="majorBidi"/>
      <w:b/>
      <w:bCs/>
    </w:rPr>
  </w:style>
  <w:style w:type="character" w:customStyle="1" w:styleId="Heading4Char">
    <w:name w:val="Heading 4 Char"/>
    <w:basedOn w:val="DefaultParagraphFont"/>
    <w:link w:val="Heading4"/>
    <w:uiPriority w:val="9"/>
    <w:semiHidden/>
    <w:rsid w:val="009A2CBA"/>
    <w:rPr>
      <w:rFonts w:eastAsiaTheme="majorEastAsia" w:cstheme="majorBidi"/>
      <w:bCs/>
      <w:iCs/>
    </w:rPr>
  </w:style>
  <w:style w:type="character" w:customStyle="1" w:styleId="Heading5Char">
    <w:name w:val="Heading 5 Char"/>
    <w:basedOn w:val="DefaultParagraphFont"/>
    <w:link w:val="Heading5"/>
    <w:uiPriority w:val="9"/>
    <w:semiHidden/>
    <w:rsid w:val="009A2CBA"/>
    <w:rPr>
      <w:rFonts w:eastAsiaTheme="majorEastAsia" w:cstheme="majorBidi"/>
    </w:rPr>
  </w:style>
  <w:style w:type="character" w:customStyle="1" w:styleId="Heading6Char">
    <w:name w:val="Heading 6 Char"/>
    <w:basedOn w:val="DefaultParagraphFont"/>
    <w:link w:val="Heading6"/>
    <w:uiPriority w:val="9"/>
    <w:semiHidden/>
    <w:rsid w:val="009A2CBA"/>
    <w:rPr>
      <w:rFonts w:eastAsiaTheme="majorEastAsia" w:cstheme="majorBidi"/>
      <w:iCs/>
    </w:rPr>
  </w:style>
  <w:style w:type="character" w:customStyle="1" w:styleId="Heading7Char">
    <w:name w:val="Heading 7 Char"/>
    <w:basedOn w:val="DefaultParagraphFont"/>
    <w:link w:val="Heading7"/>
    <w:uiPriority w:val="9"/>
    <w:semiHidden/>
    <w:rsid w:val="009A2CBA"/>
    <w:rPr>
      <w:rFonts w:eastAsiaTheme="majorEastAsia" w:cstheme="majorBidi"/>
      <w:iCs/>
    </w:rPr>
  </w:style>
  <w:style w:type="character" w:customStyle="1" w:styleId="Heading8Char">
    <w:name w:val="Heading 8 Char"/>
    <w:basedOn w:val="DefaultParagraphFont"/>
    <w:link w:val="Heading8"/>
    <w:uiPriority w:val="9"/>
    <w:semiHidden/>
    <w:rsid w:val="009A2CBA"/>
    <w:rPr>
      <w:rFonts w:eastAsiaTheme="majorEastAsia" w:cstheme="majorBidi"/>
      <w:szCs w:val="20"/>
    </w:rPr>
  </w:style>
  <w:style w:type="character" w:customStyle="1" w:styleId="Heading9Char">
    <w:name w:val="Heading 9 Char"/>
    <w:basedOn w:val="DefaultParagraphFont"/>
    <w:link w:val="Heading9"/>
    <w:uiPriority w:val="9"/>
    <w:semiHidden/>
    <w:rsid w:val="009A2CBA"/>
    <w:rPr>
      <w:rFonts w:eastAsiaTheme="majorEastAsia" w:cstheme="majorBidi"/>
      <w:iCs/>
      <w:szCs w:val="20"/>
    </w:rPr>
  </w:style>
  <w:style w:type="paragraph" w:styleId="BlockText">
    <w:name w:val="Block Text"/>
    <w:basedOn w:val="Normal"/>
    <w:qFormat/>
    <w:rsid w:val="00F9535D"/>
    <w:pPr>
      <w:jc w:val="both"/>
    </w:pPr>
    <w:rPr>
      <w:rFonts w:eastAsiaTheme="minorEastAsia"/>
      <w:iCs/>
    </w:rPr>
  </w:style>
  <w:style w:type="paragraph" w:styleId="BodyText2">
    <w:name w:val="Body Text 2"/>
    <w:basedOn w:val="Normal"/>
    <w:link w:val="BodyText2Char"/>
    <w:rsid w:val="00E3534A"/>
    <w:pPr>
      <w:spacing w:line="480" w:lineRule="auto"/>
      <w:ind w:firstLine="720"/>
    </w:pPr>
  </w:style>
  <w:style w:type="character" w:customStyle="1" w:styleId="BodyText2Char">
    <w:name w:val="Body Text 2 Char"/>
    <w:basedOn w:val="DefaultParagraphFont"/>
    <w:link w:val="BodyText2"/>
    <w:rsid w:val="00E3534A"/>
  </w:style>
  <w:style w:type="paragraph" w:styleId="Quote">
    <w:name w:val="Quote"/>
    <w:basedOn w:val="Normal"/>
    <w:link w:val="QuoteChar"/>
    <w:uiPriority w:val="29"/>
    <w:qFormat/>
    <w:rsid w:val="00340740"/>
    <w:pPr>
      <w:spacing w:after="240"/>
      <w:ind w:left="720" w:right="720"/>
    </w:pPr>
    <w:rPr>
      <w:iCs/>
    </w:rPr>
  </w:style>
  <w:style w:type="character" w:customStyle="1" w:styleId="QuoteChar">
    <w:name w:val="Quote Char"/>
    <w:basedOn w:val="DefaultParagraphFont"/>
    <w:link w:val="Quote"/>
    <w:uiPriority w:val="29"/>
    <w:rsid w:val="00340740"/>
    <w:rPr>
      <w:iCs/>
    </w:rPr>
  </w:style>
  <w:style w:type="paragraph" w:customStyle="1" w:styleId="Quote2">
    <w:name w:val="Quote 2"/>
    <w:basedOn w:val="Normal"/>
    <w:link w:val="Quote2Char"/>
    <w:qFormat/>
    <w:rsid w:val="00E3534A"/>
    <w:pPr>
      <w:spacing w:line="480" w:lineRule="auto"/>
      <w:ind w:left="720" w:right="720"/>
    </w:pPr>
  </w:style>
  <w:style w:type="character" w:customStyle="1" w:styleId="Quote2Char">
    <w:name w:val="Quote 2 Char"/>
    <w:basedOn w:val="DefaultParagraphFont"/>
    <w:link w:val="Quote2"/>
    <w:rsid w:val="00E3534A"/>
  </w:style>
  <w:style w:type="paragraph" w:styleId="Title">
    <w:name w:val="Title"/>
    <w:basedOn w:val="Normal"/>
    <w:next w:val="BodyText"/>
    <w:link w:val="TitleChar"/>
    <w:uiPriority w:val="10"/>
    <w:qFormat/>
    <w:rsid w:val="00340740"/>
    <w:pPr>
      <w:keepNext/>
      <w:spacing w:after="240"/>
      <w:jc w:val="center"/>
    </w:pPr>
    <w:rPr>
      <w:rFonts w:eastAsiaTheme="majorEastAsia" w:cstheme="majorBidi"/>
      <w:kern w:val="28"/>
      <w:szCs w:val="52"/>
      <w:u w:val="single"/>
    </w:rPr>
  </w:style>
  <w:style w:type="character" w:customStyle="1" w:styleId="TitleChar">
    <w:name w:val="Title Char"/>
    <w:basedOn w:val="DefaultParagraphFont"/>
    <w:link w:val="Title"/>
    <w:uiPriority w:val="10"/>
    <w:rsid w:val="00340740"/>
    <w:rPr>
      <w:rFonts w:eastAsiaTheme="majorEastAsia" w:cstheme="majorBidi"/>
      <w:kern w:val="28"/>
      <w:szCs w:val="52"/>
      <w:u w:val="single"/>
    </w:rPr>
  </w:style>
  <w:style w:type="paragraph" w:styleId="Subtitle">
    <w:name w:val="Subtitle"/>
    <w:basedOn w:val="Normal"/>
    <w:next w:val="BodyText"/>
    <w:link w:val="SubtitleChar"/>
    <w:uiPriority w:val="11"/>
    <w:qFormat/>
    <w:rsid w:val="00340740"/>
    <w:pPr>
      <w:keepNext/>
      <w:numPr>
        <w:ilvl w:val="1"/>
      </w:numPr>
      <w:spacing w:after="240"/>
    </w:pPr>
    <w:rPr>
      <w:rFonts w:eastAsiaTheme="majorEastAsia" w:cstheme="majorBidi"/>
      <w:iCs/>
      <w:u w:val="single"/>
    </w:rPr>
  </w:style>
  <w:style w:type="character" w:customStyle="1" w:styleId="SubtitleChar">
    <w:name w:val="Subtitle Char"/>
    <w:basedOn w:val="DefaultParagraphFont"/>
    <w:link w:val="Subtitle"/>
    <w:uiPriority w:val="11"/>
    <w:rsid w:val="00340740"/>
    <w:rPr>
      <w:rFonts w:eastAsiaTheme="majorEastAsia" w:cstheme="majorBidi"/>
      <w:iCs/>
      <w:u w:val="single"/>
    </w:rPr>
  </w:style>
  <w:style w:type="paragraph" w:styleId="Header">
    <w:name w:val="header"/>
    <w:basedOn w:val="Normal"/>
    <w:link w:val="HeaderChar"/>
    <w:uiPriority w:val="99"/>
    <w:unhideWhenUsed/>
    <w:rsid w:val="009A2CBA"/>
    <w:pPr>
      <w:tabs>
        <w:tab w:val="center" w:pos="4680"/>
        <w:tab w:val="right" w:pos="9360"/>
      </w:tabs>
    </w:pPr>
  </w:style>
  <w:style w:type="character" w:customStyle="1" w:styleId="HeaderChar">
    <w:name w:val="Header Char"/>
    <w:basedOn w:val="DefaultParagraphFont"/>
    <w:link w:val="Header"/>
    <w:uiPriority w:val="99"/>
    <w:rsid w:val="009A2CBA"/>
  </w:style>
  <w:style w:type="paragraph" w:styleId="Footer">
    <w:name w:val="footer"/>
    <w:basedOn w:val="Normal"/>
    <w:link w:val="FooterChar"/>
    <w:uiPriority w:val="99"/>
    <w:unhideWhenUsed/>
    <w:rsid w:val="009A2CBA"/>
    <w:pPr>
      <w:tabs>
        <w:tab w:val="center" w:pos="4680"/>
        <w:tab w:val="right" w:pos="9360"/>
      </w:tabs>
    </w:pPr>
  </w:style>
  <w:style w:type="character" w:customStyle="1" w:styleId="FooterChar">
    <w:name w:val="Footer Char"/>
    <w:basedOn w:val="DefaultParagraphFont"/>
    <w:link w:val="Footer"/>
    <w:uiPriority w:val="99"/>
    <w:rsid w:val="009A2CBA"/>
  </w:style>
  <w:style w:type="paragraph" w:customStyle="1" w:styleId="BlockText2">
    <w:name w:val="Block Text 2"/>
    <w:basedOn w:val="Normal"/>
    <w:qFormat/>
    <w:rsid w:val="00AD3673"/>
    <w:pPr>
      <w:spacing w:line="480" w:lineRule="auto"/>
    </w:pPr>
  </w:style>
  <w:style w:type="paragraph" w:customStyle="1" w:styleId="BodyTextJ">
    <w:name w:val="Body Text J"/>
    <w:basedOn w:val="Normal"/>
    <w:qFormat/>
    <w:rsid w:val="00AD3673"/>
    <w:pPr>
      <w:spacing w:after="240"/>
      <w:ind w:firstLine="720"/>
      <w:jc w:val="both"/>
    </w:pPr>
  </w:style>
  <w:style w:type="paragraph" w:customStyle="1" w:styleId="BodyText2J">
    <w:name w:val="Body Text 2J"/>
    <w:basedOn w:val="Normal"/>
    <w:qFormat/>
    <w:rsid w:val="00AD3673"/>
    <w:pPr>
      <w:spacing w:line="480" w:lineRule="auto"/>
      <w:ind w:firstLine="720"/>
      <w:jc w:val="both"/>
    </w:pPr>
  </w:style>
  <w:style w:type="paragraph" w:customStyle="1" w:styleId="BlockTextJ">
    <w:name w:val="Block Text J"/>
    <w:basedOn w:val="Normal"/>
    <w:qFormat/>
    <w:rsid w:val="00AD3673"/>
    <w:pPr>
      <w:spacing w:after="240"/>
      <w:jc w:val="both"/>
    </w:pPr>
  </w:style>
  <w:style w:type="paragraph" w:customStyle="1" w:styleId="BlockText2J">
    <w:name w:val="Block Text 2J"/>
    <w:basedOn w:val="Normal"/>
    <w:qFormat/>
    <w:rsid w:val="00AD3673"/>
    <w:pPr>
      <w:spacing w:line="480" w:lineRule="auto"/>
      <w:jc w:val="both"/>
    </w:pPr>
  </w:style>
  <w:style w:type="paragraph" w:customStyle="1" w:styleId="QuoteJ">
    <w:name w:val="Quote J"/>
    <w:basedOn w:val="Normal"/>
    <w:qFormat/>
    <w:rsid w:val="00AD3673"/>
    <w:pPr>
      <w:spacing w:after="240"/>
      <w:ind w:left="720" w:right="720"/>
      <w:jc w:val="both"/>
    </w:pPr>
  </w:style>
  <w:style w:type="paragraph" w:customStyle="1" w:styleId="Quote2J">
    <w:name w:val="Quote 2J"/>
    <w:basedOn w:val="Normal"/>
    <w:qFormat/>
    <w:rsid w:val="00AD3673"/>
    <w:pPr>
      <w:spacing w:line="480" w:lineRule="auto"/>
      <w:ind w:left="720" w:right="720"/>
      <w:jc w:val="both"/>
    </w:pPr>
  </w:style>
  <w:style w:type="paragraph" w:customStyle="1" w:styleId="TaxDisclaimer">
    <w:name w:val="TaxDisclaimer"/>
    <w:basedOn w:val="Normal"/>
    <w:semiHidden/>
    <w:unhideWhenUsed/>
    <w:rsid w:val="008C44B6"/>
    <w:pPr>
      <w:spacing w:before="100" w:after="100"/>
    </w:pPr>
    <w:rPr>
      <w:rFonts w:ascii="Arial" w:eastAsia="Times New Roman" w:hAnsi="Arial" w:cs="Times New Roman"/>
      <w:bCs/>
      <w:sz w:val="20"/>
    </w:rPr>
  </w:style>
  <w:style w:type="paragraph" w:customStyle="1" w:styleId="ProhibitForward">
    <w:name w:val="ProhibitForward"/>
    <w:basedOn w:val="Normal"/>
    <w:semiHidden/>
    <w:unhideWhenUsed/>
    <w:qFormat/>
    <w:rsid w:val="008C44B6"/>
    <w:pPr>
      <w:jc w:val="center"/>
    </w:pPr>
    <w:rPr>
      <w:rFonts w:eastAsia="Times New Roman" w:cs="Times New Roman"/>
      <w:color w:val="FF0000"/>
      <w:sz w:val="18"/>
      <w:szCs w:val="18"/>
    </w:rPr>
  </w:style>
  <w:style w:type="character" w:customStyle="1" w:styleId="DocID">
    <w:name w:val="DocID"/>
    <w:basedOn w:val="DefaultParagraphFont"/>
    <w:semiHidden/>
    <w:qFormat/>
    <w:rsid w:val="000421B5"/>
    <w:rPr>
      <w:rFonts w:ascii="Times New Roman" w:hAnsi="Times New Roman"/>
      <w:sz w:val="16"/>
    </w:rPr>
  </w:style>
  <w:style w:type="paragraph" w:customStyle="1" w:styleId="BlockText1">
    <w:name w:val="Block Text 1"/>
    <w:basedOn w:val="Normal"/>
    <w:qFormat/>
    <w:rsid w:val="00614279"/>
    <w:pPr>
      <w:spacing w:after="240"/>
      <w:ind w:left="1440"/>
    </w:pPr>
  </w:style>
  <w:style w:type="paragraph" w:customStyle="1" w:styleId="BlockText1-2">
    <w:name w:val="Block Text 1 - 2"/>
    <w:basedOn w:val="Normal"/>
    <w:qFormat/>
    <w:rsid w:val="00614279"/>
    <w:pPr>
      <w:spacing w:line="480" w:lineRule="auto"/>
      <w:ind w:left="1440"/>
    </w:pPr>
  </w:style>
  <w:style w:type="paragraph" w:customStyle="1" w:styleId="Hang">
    <w:name w:val="Hang"/>
    <w:basedOn w:val="Normal"/>
    <w:qFormat/>
    <w:rsid w:val="00BC3ED9"/>
    <w:pPr>
      <w:spacing w:after="240"/>
      <w:ind w:left="720" w:hanging="720"/>
    </w:pPr>
  </w:style>
  <w:style w:type="paragraph" w:customStyle="1" w:styleId="Hang2">
    <w:name w:val="Hang 2"/>
    <w:basedOn w:val="Normal"/>
    <w:qFormat/>
    <w:rsid w:val="00BC3ED9"/>
    <w:pPr>
      <w:spacing w:line="480" w:lineRule="auto"/>
      <w:ind w:left="720" w:hanging="720"/>
    </w:pPr>
  </w:style>
  <w:style w:type="paragraph" w:customStyle="1" w:styleId="HangJ">
    <w:name w:val="Hang J"/>
    <w:basedOn w:val="Normal"/>
    <w:qFormat/>
    <w:rsid w:val="00BC3ED9"/>
    <w:pPr>
      <w:spacing w:after="240"/>
      <w:ind w:left="720" w:hanging="720"/>
      <w:jc w:val="both"/>
    </w:pPr>
  </w:style>
  <w:style w:type="paragraph" w:customStyle="1" w:styleId="Hang2J">
    <w:name w:val="Hang 2J"/>
    <w:basedOn w:val="Normal"/>
    <w:qFormat/>
    <w:rsid w:val="00BC3ED9"/>
    <w:pPr>
      <w:spacing w:line="480" w:lineRule="auto"/>
      <w:ind w:left="720" w:hanging="720"/>
      <w:jc w:val="both"/>
    </w:pPr>
  </w:style>
  <w:style w:type="paragraph" w:customStyle="1" w:styleId="Notary">
    <w:name w:val="Notary"/>
    <w:basedOn w:val="Normal"/>
    <w:qFormat/>
    <w:rsid w:val="001156AF"/>
    <w:pPr>
      <w:ind w:left="4320"/>
    </w:pPr>
  </w:style>
  <w:style w:type="paragraph" w:styleId="TOC1">
    <w:name w:val="toc 1"/>
    <w:basedOn w:val="Normal"/>
    <w:next w:val="Normal"/>
    <w:autoRedefine/>
    <w:uiPriority w:val="39"/>
    <w:semiHidden/>
    <w:unhideWhenUsed/>
    <w:rsid w:val="005F4A79"/>
    <w:pPr>
      <w:tabs>
        <w:tab w:val="right" w:leader="dot" w:pos="9360"/>
      </w:tabs>
      <w:spacing w:before="120" w:after="120"/>
      <w:ind w:left="720" w:right="432" w:hanging="720"/>
    </w:pPr>
    <w:rPr>
      <w:rFonts w:eastAsia="Times New Roman" w:cs="Times New Roman"/>
      <w:caps/>
      <w:noProof/>
      <w:szCs w:val="20"/>
    </w:rPr>
  </w:style>
  <w:style w:type="paragraph" w:styleId="TOC2">
    <w:name w:val="toc 2"/>
    <w:basedOn w:val="Normal"/>
    <w:next w:val="Normal"/>
    <w:autoRedefine/>
    <w:uiPriority w:val="39"/>
    <w:semiHidden/>
    <w:unhideWhenUsed/>
    <w:rsid w:val="005F4A79"/>
    <w:pPr>
      <w:tabs>
        <w:tab w:val="right" w:leader="dot" w:pos="9360"/>
      </w:tabs>
      <w:spacing w:before="120" w:after="120"/>
      <w:ind w:left="965" w:right="432" w:hanging="720"/>
    </w:pPr>
    <w:rPr>
      <w:rFonts w:eastAsia="Times New Roman" w:cs="Times New Roman"/>
      <w:smallCaps/>
      <w:noProof/>
    </w:rPr>
  </w:style>
  <w:style w:type="paragraph" w:styleId="TOC3">
    <w:name w:val="toc 3"/>
    <w:basedOn w:val="Normal"/>
    <w:next w:val="Normal"/>
    <w:autoRedefine/>
    <w:uiPriority w:val="39"/>
    <w:semiHidden/>
    <w:unhideWhenUsed/>
    <w:rsid w:val="005F4A79"/>
    <w:pPr>
      <w:tabs>
        <w:tab w:val="right" w:leader="dot" w:pos="9360"/>
      </w:tabs>
      <w:spacing w:before="120" w:after="120"/>
      <w:ind w:left="1195" w:right="432" w:hanging="720"/>
    </w:pPr>
    <w:rPr>
      <w:rFonts w:eastAsia="Times New Roman" w:cs="Times New Roman"/>
      <w:noProof/>
    </w:rPr>
  </w:style>
  <w:style w:type="paragraph" w:styleId="TOC4">
    <w:name w:val="toc 4"/>
    <w:basedOn w:val="Normal"/>
    <w:next w:val="Normal"/>
    <w:autoRedefine/>
    <w:uiPriority w:val="39"/>
    <w:semiHidden/>
    <w:unhideWhenUsed/>
    <w:rsid w:val="005F4A79"/>
    <w:pPr>
      <w:tabs>
        <w:tab w:val="right" w:leader="dot" w:pos="9360"/>
      </w:tabs>
      <w:ind w:left="1440" w:right="432" w:hanging="720"/>
    </w:pPr>
    <w:rPr>
      <w:rFonts w:eastAsia="Times New Roman" w:cs="Times New Roman"/>
      <w:noProof/>
    </w:rPr>
  </w:style>
  <w:style w:type="paragraph" w:styleId="TOC5">
    <w:name w:val="toc 5"/>
    <w:basedOn w:val="Normal"/>
    <w:next w:val="Normal"/>
    <w:autoRedefine/>
    <w:uiPriority w:val="39"/>
    <w:semiHidden/>
    <w:unhideWhenUsed/>
    <w:rsid w:val="005F4A79"/>
    <w:pPr>
      <w:tabs>
        <w:tab w:val="right" w:leader="dot" w:pos="9360"/>
      </w:tabs>
      <w:ind w:left="1685" w:right="432" w:hanging="720"/>
    </w:pPr>
    <w:rPr>
      <w:rFonts w:eastAsia="Times New Roman" w:cs="Times New Roman"/>
      <w:noProof/>
    </w:rPr>
  </w:style>
  <w:style w:type="paragraph" w:styleId="TOC6">
    <w:name w:val="toc 6"/>
    <w:basedOn w:val="Normal"/>
    <w:next w:val="Normal"/>
    <w:autoRedefine/>
    <w:semiHidden/>
    <w:unhideWhenUsed/>
    <w:rsid w:val="005F4A79"/>
    <w:pPr>
      <w:tabs>
        <w:tab w:val="right" w:leader="dot" w:pos="9360"/>
      </w:tabs>
      <w:ind w:left="1915" w:right="432" w:hanging="720"/>
    </w:pPr>
    <w:rPr>
      <w:rFonts w:eastAsia="Times New Roman" w:cs="Times New Roman"/>
      <w:noProof/>
    </w:rPr>
  </w:style>
  <w:style w:type="paragraph" w:styleId="TOC7">
    <w:name w:val="toc 7"/>
    <w:basedOn w:val="Normal"/>
    <w:next w:val="Normal"/>
    <w:autoRedefine/>
    <w:semiHidden/>
    <w:unhideWhenUsed/>
    <w:rsid w:val="005F4A79"/>
    <w:pPr>
      <w:tabs>
        <w:tab w:val="left" w:pos="5040"/>
        <w:tab w:val="right" w:leader="dot" w:pos="9360"/>
      </w:tabs>
      <w:ind w:left="2160" w:right="432" w:hanging="720"/>
    </w:pPr>
    <w:rPr>
      <w:rFonts w:eastAsia="Times New Roman" w:cs="Times New Roman"/>
      <w:noProof/>
    </w:rPr>
  </w:style>
  <w:style w:type="paragraph" w:styleId="TOC8">
    <w:name w:val="toc 8"/>
    <w:basedOn w:val="Normal"/>
    <w:next w:val="Normal"/>
    <w:autoRedefine/>
    <w:semiHidden/>
    <w:unhideWhenUsed/>
    <w:rsid w:val="005F4A79"/>
    <w:pPr>
      <w:tabs>
        <w:tab w:val="right" w:leader="dot" w:pos="9360"/>
      </w:tabs>
      <w:ind w:left="2405" w:right="432" w:hanging="720"/>
    </w:pPr>
    <w:rPr>
      <w:rFonts w:eastAsia="Times New Roman" w:cs="Times New Roman"/>
      <w:noProof/>
    </w:rPr>
  </w:style>
  <w:style w:type="paragraph" w:styleId="TOC9">
    <w:name w:val="toc 9"/>
    <w:basedOn w:val="Normal"/>
    <w:next w:val="Normal"/>
    <w:autoRedefine/>
    <w:semiHidden/>
    <w:unhideWhenUsed/>
    <w:rsid w:val="005F4A79"/>
    <w:pPr>
      <w:ind w:left="2635" w:right="432" w:hanging="720"/>
    </w:pPr>
    <w:rPr>
      <w:rFonts w:eastAsia="Times New Roman" w:cs="Times New Roman"/>
      <w:noProof/>
      <w:szCs w:val="20"/>
    </w:rPr>
  </w:style>
  <w:style w:type="paragraph" w:styleId="TOCHeading">
    <w:name w:val="TOC Heading"/>
    <w:basedOn w:val="Normal"/>
    <w:semiHidden/>
    <w:unhideWhenUsed/>
    <w:qFormat/>
    <w:rsid w:val="005F4A79"/>
    <w:pPr>
      <w:spacing w:after="240"/>
      <w:jc w:val="center"/>
    </w:pPr>
    <w:rPr>
      <w:rFonts w:eastAsia="Times New Roman" w:cs="Times New Roman"/>
      <w:b/>
      <w:szCs w:val="20"/>
    </w:rPr>
  </w:style>
  <w:style w:type="paragraph" w:customStyle="1" w:styleId="TOCPage">
    <w:name w:val="TOC Page"/>
    <w:basedOn w:val="Normal"/>
    <w:semiHidden/>
    <w:unhideWhenUsed/>
    <w:rsid w:val="005F4A79"/>
    <w:pPr>
      <w:spacing w:after="240"/>
      <w:jc w:val="right"/>
    </w:pPr>
    <w:rPr>
      <w:rFonts w:eastAsia="Times New Roman" w:cs="Times New Roman"/>
      <w:b/>
      <w:szCs w:val="20"/>
    </w:rPr>
  </w:style>
  <w:style w:type="paragraph" w:customStyle="1" w:styleId="Quote1">
    <w:name w:val="Quote 1"/>
    <w:basedOn w:val="Normal"/>
    <w:qFormat/>
    <w:rsid w:val="00B51F07"/>
    <w:pPr>
      <w:spacing w:after="240"/>
      <w:ind w:left="1440" w:right="1440"/>
      <w:jc w:val="both"/>
    </w:pPr>
  </w:style>
  <w:style w:type="paragraph" w:styleId="List">
    <w:name w:val="List"/>
    <w:basedOn w:val="Normal"/>
    <w:uiPriority w:val="99"/>
    <w:unhideWhenUsed/>
    <w:rsid w:val="00B51F07"/>
    <w:pPr>
      <w:numPr>
        <w:numId w:val="8"/>
      </w:numPr>
      <w:spacing w:after="240"/>
    </w:pPr>
  </w:style>
  <w:style w:type="paragraph" w:customStyle="1" w:styleId="ListalphaB0">
    <w:name w:val="List alpha B"/>
    <w:basedOn w:val="Normal"/>
    <w:rsid w:val="00D45220"/>
    <w:pPr>
      <w:numPr>
        <w:numId w:val="3"/>
      </w:numPr>
      <w:spacing w:after="240"/>
    </w:pPr>
    <w:rPr>
      <w:rFonts w:eastAsia="Times New Roman" w:cs="Times New Roman"/>
    </w:rPr>
  </w:style>
  <w:style w:type="paragraph" w:customStyle="1" w:styleId="Listalpha">
    <w:name w:val="List alpha"/>
    <w:basedOn w:val="Normal"/>
    <w:rsid w:val="00D45220"/>
    <w:pPr>
      <w:numPr>
        <w:numId w:val="4"/>
      </w:numPr>
      <w:spacing w:after="240"/>
    </w:pPr>
    <w:rPr>
      <w:rFonts w:eastAsia="Times New Roman" w:cs="Times New Roman"/>
    </w:rPr>
  </w:style>
  <w:style w:type="paragraph" w:customStyle="1" w:styleId="ListALPHAB">
    <w:name w:val="List ALPHA B"/>
    <w:basedOn w:val="Normal"/>
    <w:rsid w:val="00D45220"/>
    <w:pPr>
      <w:numPr>
        <w:numId w:val="5"/>
      </w:numPr>
      <w:spacing w:after="240"/>
      <w:jc w:val="both"/>
      <w:outlineLvl w:val="0"/>
    </w:pPr>
    <w:rPr>
      <w:rFonts w:eastAsia="Times New Roman" w:cs="Times New Roman"/>
    </w:rPr>
  </w:style>
  <w:style w:type="paragraph" w:customStyle="1" w:styleId="ListALPHA0">
    <w:name w:val="List ALPHA"/>
    <w:basedOn w:val="Normal"/>
    <w:rsid w:val="00D45220"/>
    <w:pPr>
      <w:numPr>
        <w:numId w:val="6"/>
      </w:numPr>
      <w:spacing w:after="240"/>
      <w:jc w:val="both"/>
      <w:outlineLvl w:val="0"/>
    </w:pPr>
    <w:rPr>
      <w:rFonts w:eastAsia="Times New Roman" w:cs="Times New Roman"/>
    </w:rPr>
  </w:style>
  <w:style w:type="paragraph" w:styleId="Closing">
    <w:name w:val="Closing"/>
    <w:basedOn w:val="Normal"/>
    <w:link w:val="ClosingChar"/>
    <w:uiPriority w:val="99"/>
    <w:rsid w:val="002630F7"/>
    <w:pPr>
      <w:spacing w:after="720"/>
      <w:ind w:left="4320"/>
      <w:contextualSpacing/>
    </w:pPr>
  </w:style>
  <w:style w:type="character" w:customStyle="1" w:styleId="ClosingChar">
    <w:name w:val="Closing Char"/>
    <w:basedOn w:val="DefaultParagraphFont"/>
    <w:link w:val="Closing"/>
    <w:uiPriority w:val="99"/>
    <w:rsid w:val="002630F7"/>
  </w:style>
  <w:style w:type="paragraph" w:customStyle="1" w:styleId="ClosingFirmName">
    <w:name w:val="ClosingFirmName"/>
    <w:basedOn w:val="Closing"/>
    <w:next w:val="Normal"/>
    <w:uiPriority w:val="99"/>
    <w:semiHidden/>
    <w:rsid w:val="002630F7"/>
    <w:pPr>
      <w:spacing w:after="240"/>
    </w:pPr>
  </w:style>
  <w:style w:type="paragraph" w:styleId="Signature">
    <w:name w:val="Signature"/>
    <w:basedOn w:val="Normal"/>
    <w:link w:val="SignatureChar"/>
    <w:uiPriority w:val="99"/>
    <w:rsid w:val="002630F7"/>
    <w:pPr>
      <w:tabs>
        <w:tab w:val="right" w:pos="9216"/>
      </w:tabs>
      <w:spacing w:after="240"/>
      <w:ind w:left="4320"/>
    </w:pPr>
  </w:style>
  <w:style w:type="character" w:customStyle="1" w:styleId="SignatureChar">
    <w:name w:val="Signature Char"/>
    <w:basedOn w:val="DefaultParagraphFont"/>
    <w:link w:val="Signature"/>
    <w:uiPriority w:val="99"/>
    <w:rsid w:val="002630F7"/>
  </w:style>
  <w:style w:type="paragraph" w:customStyle="1" w:styleId="SignatureByLine">
    <w:name w:val="SignatureByLine"/>
    <w:basedOn w:val="Signature"/>
    <w:uiPriority w:val="99"/>
    <w:semiHidden/>
    <w:rsid w:val="002630F7"/>
    <w:pPr>
      <w:ind w:left="360"/>
    </w:pPr>
  </w:style>
  <w:style w:type="paragraph" w:styleId="ListNumber">
    <w:name w:val="List Number"/>
    <w:basedOn w:val="Normal"/>
    <w:uiPriority w:val="99"/>
    <w:unhideWhenUsed/>
    <w:rsid w:val="00614279"/>
    <w:pPr>
      <w:numPr>
        <w:numId w:val="1"/>
      </w:numPr>
      <w:spacing w:after="240"/>
    </w:pPr>
  </w:style>
  <w:style w:type="paragraph" w:styleId="ListNumber2">
    <w:name w:val="List Number 2"/>
    <w:basedOn w:val="Normal"/>
    <w:uiPriority w:val="99"/>
    <w:unhideWhenUsed/>
    <w:rsid w:val="00614279"/>
    <w:pPr>
      <w:numPr>
        <w:numId w:val="2"/>
      </w:numPr>
      <w:spacing w:line="480" w:lineRule="auto"/>
      <w:contextualSpacing/>
    </w:pPr>
  </w:style>
  <w:style w:type="paragraph" w:customStyle="1" w:styleId="ListNumberB">
    <w:name w:val="List Number B"/>
    <w:basedOn w:val="Normal"/>
    <w:qFormat/>
    <w:rsid w:val="00614279"/>
    <w:pPr>
      <w:numPr>
        <w:numId w:val="7"/>
      </w:numPr>
      <w:spacing w:after="240"/>
    </w:pPr>
  </w:style>
  <w:style w:type="paragraph" w:styleId="ListBullet">
    <w:name w:val="List Bullet"/>
    <w:basedOn w:val="Normal"/>
    <w:rsid w:val="000A4BA4"/>
    <w:pPr>
      <w:numPr>
        <w:numId w:val="9"/>
      </w:numPr>
      <w:contextualSpacing/>
    </w:pPr>
  </w:style>
  <w:style w:type="paragraph" w:styleId="ListBullet2">
    <w:name w:val="List Bullet 2"/>
    <w:basedOn w:val="Normal"/>
    <w:rsid w:val="000A4BA4"/>
    <w:pPr>
      <w:numPr>
        <w:numId w:val="10"/>
      </w:numPr>
      <w:contextualSpacing/>
    </w:pPr>
  </w:style>
  <w:style w:type="paragraph" w:styleId="ListParagraph">
    <w:name w:val="List Paragraph"/>
    <w:basedOn w:val="Normal"/>
    <w:uiPriority w:val="34"/>
    <w:rsid w:val="00CA1872"/>
    <w:pPr>
      <w:ind w:left="720"/>
      <w:contextualSpacing/>
    </w:pPr>
  </w:style>
  <w:style w:type="paragraph" w:styleId="FootnoteText">
    <w:name w:val="footnote text"/>
    <w:basedOn w:val="Normal"/>
    <w:link w:val="FootnoteTextChar"/>
    <w:uiPriority w:val="99"/>
    <w:semiHidden/>
    <w:unhideWhenUsed/>
    <w:rsid w:val="0083319A"/>
    <w:rPr>
      <w:sz w:val="20"/>
      <w:szCs w:val="20"/>
    </w:rPr>
  </w:style>
  <w:style w:type="character" w:customStyle="1" w:styleId="FootnoteTextChar">
    <w:name w:val="Footnote Text Char"/>
    <w:basedOn w:val="DefaultParagraphFont"/>
    <w:link w:val="FootnoteText"/>
    <w:uiPriority w:val="99"/>
    <w:semiHidden/>
    <w:rsid w:val="0083319A"/>
    <w:rPr>
      <w:sz w:val="20"/>
      <w:szCs w:val="20"/>
    </w:rPr>
  </w:style>
  <w:style w:type="character" w:styleId="FootnoteReference">
    <w:name w:val="footnote reference"/>
    <w:basedOn w:val="DefaultParagraphFont"/>
    <w:uiPriority w:val="99"/>
    <w:semiHidden/>
    <w:unhideWhenUsed/>
    <w:rsid w:val="0083319A"/>
    <w:rPr>
      <w:vertAlign w:val="superscript"/>
    </w:rPr>
  </w:style>
  <w:style w:type="paragraph" w:styleId="EndnoteText">
    <w:name w:val="endnote text"/>
    <w:basedOn w:val="Normal"/>
    <w:link w:val="EndnoteTextChar"/>
    <w:uiPriority w:val="99"/>
    <w:semiHidden/>
    <w:unhideWhenUsed/>
    <w:rsid w:val="00C613B0"/>
    <w:rPr>
      <w:sz w:val="20"/>
      <w:szCs w:val="20"/>
    </w:rPr>
  </w:style>
  <w:style w:type="character" w:customStyle="1" w:styleId="EndnoteTextChar">
    <w:name w:val="Endnote Text Char"/>
    <w:basedOn w:val="DefaultParagraphFont"/>
    <w:link w:val="EndnoteText"/>
    <w:uiPriority w:val="99"/>
    <w:semiHidden/>
    <w:rsid w:val="00C613B0"/>
    <w:rPr>
      <w:sz w:val="20"/>
      <w:szCs w:val="20"/>
    </w:rPr>
  </w:style>
  <w:style w:type="character" w:styleId="EndnoteReference">
    <w:name w:val="endnote reference"/>
    <w:basedOn w:val="DefaultParagraphFont"/>
    <w:uiPriority w:val="99"/>
    <w:semiHidden/>
    <w:unhideWhenUsed/>
    <w:rsid w:val="00C613B0"/>
    <w:rPr>
      <w:vertAlign w:val="superscript"/>
    </w:rPr>
  </w:style>
  <w:style w:type="character" w:styleId="Hyperlink">
    <w:name w:val="Hyperlink"/>
    <w:basedOn w:val="DefaultParagraphFont"/>
    <w:uiPriority w:val="99"/>
    <w:semiHidden/>
    <w:unhideWhenUsed/>
    <w:rsid w:val="000D2555"/>
    <w:rPr>
      <w:color w:val="003366"/>
      <w:u w:val="single"/>
    </w:rPr>
  </w:style>
  <w:style w:type="character" w:styleId="FollowedHyperlink">
    <w:name w:val="FollowedHyperlink"/>
    <w:basedOn w:val="DefaultParagraphFont"/>
    <w:uiPriority w:val="99"/>
    <w:semiHidden/>
    <w:unhideWhenUsed/>
    <w:rsid w:val="00252DC4"/>
    <w:rPr>
      <w:color w:val="003366"/>
      <w:u w:val="single"/>
    </w:rPr>
  </w:style>
  <w:style w:type="paragraph" w:customStyle="1" w:styleId="Header1">
    <w:name w:val="Header1"/>
    <w:basedOn w:val="Normal"/>
    <w:rsid w:val="00252DC4"/>
    <w:pPr>
      <w:shd w:val="clear" w:color="auto" w:fill="003366"/>
      <w:spacing w:before="100" w:beforeAutospacing="1" w:after="100" w:afterAutospacing="1"/>
    </w:pPr>
    <w:rPr>
      <w:rFonts w:eastAsia="Times New Roman" w:cs="Times New Roman"/>
    </w:rPr>
  </w:style>
  <w:style w:type="paragraph" w:customStyle="1" w:styleId="tablive">
    <w:name w:val="tab_live"/>
    <w:basedOn w:val="Normal"/>
    <w:rsid w:val="00252DC4"/>
    <w:pPr>
      <w:shd w:val="clear" w:color="auto" w:fill="FFFFFF"/>
      <w:spacing w:before="100" w:beforeAutospacing="1" w:after="100" w:afterAutospacing="1"/>
    </w:pPr>
    <w:rPr>
      <w:rFonts w:eastAsia="Times New Roman" w:cs="Times New Roman"/>
    </w:rPr>
  </w:style>
  <w:style w:type="paragraph" w:customStyle="1" w:styleId="tabdead">
    <w:name w:val="tab_dead"/>
    <w:basedOn w:val="Normal"/>
    <w:rsid w:val="00252DC4"/>
    <w:pPr>
      <w:pBdr>
        <w:bottom w:val="single" w:sz="6" w:space="0" w:color="999999"/>
      </w:pBdr>
      <w:shd w:val="clear" w:color="auto" w:fill="CCCCCC"/>
      <w:spacing w:before="100" w:beforeAutospacing="1" w:after="100" w:afterAutospacing="1"/>
    </w:pPr>
    <w:rPr>
      <w:rFonts w:eastAsia="Times New Roman" w:cs="Times New Roman"/>
    </w:rPr>
  </w:style>
  <w:style w:type="paragraph" w:customStyle="1" w:styleId="navheader">
    <w:name w:val="nav_header"/>
    <w:basedOn w:val="Normal"/>
    <w:rsid w:val="00252DC4"/>
    <w:pPr>
      <w:shd w:val="clear" w:color="auto" w:fill="003366"/>
      <w:spacing w:before="100" w:beforeAutospacing="1" w:after="100" w:afterAutospacing="1"/>
    </w:pPr>
    <w:rPr>
      <w:rFonts w:ascii="Arial" w:eastAsia="Times New Roman" w:hAnsi="Arial" w:cs="Arial"/>
      <w:b/>
      <w:bCs/>
      <w:color w:val="FFFFFF"/>
    </w:rPr>
  </w:style>
  <w:style w:type="paragraph" w:customStyle="1" w:styleId="specialcontentheader">
    <w:name w:val="special_content_header"/>
    <w:basedOn w:val="Normal"/>
    <w:rsid w:val="00252DC4"/>
    <w:pPr>
      <w:shd w:val="clear" w:color="auto" w:fill="F15B2A"/>
      <w:spacing w:before="100" w:beforeAutospacing="1" w:after="100" w:afterAutospacing="1"/>
    </w:pPr>
    <w:rPr>
      <w:rFonts w:ascii="Arial" w:eastAsia="Times New Roman" w:hAnsi="Arial" w:cs="Arial"/>
      <w:b/>
      <w:bCs/>
      <w:color w:val="FFFFFF"/>
    </w:rPr>
  </w:style>
  <w:style w:type="paragraph" w:customStyle="1" w:styleId="toolbar">
    <w:name w:val="toolbar"/>
    <w:basedOn w:val="Normal"/>
    <w:rsid w:val="00252DC4"/>
    <w:pPr>
      <w:pBdr>
        <w:top w:val="single" w:sz="6" w:space="2" w:color="EEEEEE"/>
        <w:left w:val="single" w:sz="6" w:space="4" w:color="EEEEEE"/>
        <w:bottom w:val="single" w:sz="6" w:space="2" w:color="666666"/>
        <w:right w:val="single" w:sz="6" w:space="4" w:color="666666"/>
      </w:pBdr>
      <w:shd w:val="clear" w:color="auto" w:fill="CCCCCC"/>
      <w:spacing w:before="100" w:beforeAutospacing="1" w:after="100" w:afterAutospacing="1"/>
    </w:pPr>
    <w:rPr>
      <w:rFonts w:eastAsia="Times New Roman" w:cs="Times New Roman"/>
      <w:color w:val="000000"/>
    </w:rPr>
  </w:style>
  <w:style w:type="paragraph" w:customStyle="1" w:styleId="red">
    <w:name w:val="red"/>
    <w:basedOn w:val="Normal"/>
    <w:rsid w:val="00252DC4"/>
    <w:pPr>
      <w:spacing w:before="100" w:beforeAutospacing="1" w:after="100" w:afterAutospacing="1"/>
    </w:pPr>
    <w:rPr>
      <w:rFonts w:eastAsia="Times New Roman" w:cs="Times New Roman"/>
      <w:color w:val="CC0000"/>
    </w:rPr>
  </w:style>
  <w:style w:type="paragraph" w:customStyle="1" w:styleId="green">
    <w:name w:val="green"/>
    <w:basedOn w:val="Normal"/>
    <w:rsid w:val="00252DC4"/>
    <w:pPr>
      <w:spacing w:before="100" w:beforeAutospacing="1" w:after="100" w:afterAutospacing="1"/>
    </w:pPr>
    <w:rPr>
      <w:rFonts w:eastAsia="Times New Roman" w:cs="Times New Roman"/>
      <w:color w:val="339900"/>
    </w:rPr>
  </w:style>
  <w:style w:type="paragraph" w:customStyle="1" w:styleId="dead">
    <w:name w:val="dead"/>
    <w:basedOn w:val="Normal"/>
    <w:rsid w:val="00252DC4"/>
    <w:pPr>
      <w:spacing w:before="100" w:beforeAutospacing="1" w:after="100" w:afterAutospacing="1"/>
    </w:pPr>
    <w:rPr>
      <w:rFonts w:eastAsia="Times New Roman" w:cs="Times New Roman"/>
      <w:color w:val="666666"/>
    </w:rPr>
  </w:style>
  <w:style w:type="paragraph" w:customStyle="1" w:styleId="live">
    <w:name w:val="live"/>
    <w:basedOn w:val="Normal"/>
    <w:rsid w:val="00252DC4"/>
    <w:pPr>
      <w:spacing w:before="100" w:beforeAutospacing="1" w:after="100" w:afterAutospacing="1"/>
    </w:pPr>
    <w:rPr>
      <w:rFonts w:eastAsia="Times New Roman" w:cs="Times New Roman"/>
    </w:rPr>
  </w:style>
  <w:style w:type="paragraph" w:customStyle="1" w:styleId="orgname">
    <w:name w:val="org_name"/>
    <w:basedOn w:val="Normal"/>
    <w:rsid w:val="00252DC4"/>
    <w:pPr>
      <w:spacing w:before="100" w:beforeAutospacing="1" w:after="100" w:afterAutospacing="1"/>
      <w:jc w:val="right"/>
    </w:pPr>
    <w:rPr>
      <w:rFonts w:eastAsia="Times New Roman" w:cs="Times New Roman"/>
      <w:color w:val="FFFFFF"/>
    </w:rPr>
  </w:style>
  <w:style w:type="paragraph" w:customStyle="1" w:styleId="formwidth">
    <w:name w:val="form_width"/>
    <w:basedOn w:val="Normal"/>
    <w:rsid w:val="00252DC4"/>
    <w:pPr>
      <w:spacing w:before="100" w:beforeAutospacing="1" w:after="100" w:afterAutospacing="1"/>
    </w:pPr>
    <w:rPr>
      <w:rFonts w:eastAsia="Times New Roman" w:cs="Times New Roman"/>
    </w:rPr>
  </w:style>
  <w:style w:type="paragraph" w:customStyle="1" w:styleId="box">
    <w:name w:val="box"/>
    <w:basedOn w:val="Normal"/>
    <w:rsid w:val="00252DC4"/>
    <w:pPr>
      <w:pBdr>
        <w:top w:val="single" w:sz="6" w:space="0" w:color="003366"/>
        <w:left w:val="single" w:sz="6" w:space="0" w:color="003366"/>
        <w:bottom w:val="single" w:sz="6" w:space="0" w:color="003366"/>
        <w:right w:val="single" w:sz="6" w:space="0" w:color="003366"/>
      </w:pBdr>
      <w:spacing w:before="100" w:beforeAutospacing="1" w:after="100" w:afterAutospacing="1"/>
    </w:pPr>
    <w:rPr>
      <w:rFonts w:eastAsia="Times New Roman" w:cs="Times New Roman"/>
    </w:rPr>
  </w:style>
  <w:style w:type="paragraph" w:customStyle="1" w:styleId="greybox">
    <w:name w:val="grey_box"/>
    <w:basedOn w:val="Normal"/>
    <w:rsid w:val="00252DC4"/>
    <w:pPr>
      <w:pBdr>
        <w:top w:val="single" w:sz="6" w:space="4" w:color="CCCCCC"/>
        <w:left w:val="single" w:sz="6" w:space="4" w:color="CCCCCC"/>
        <w:bottom w:val="single" w:sz="6" w:space="4" w:color="CCCCCC"/>
        <w:right w:val="single" w:sz="6" w:space="4" w:color="CCCCCC"/>
      </w:pBdr>
      <w:shd w:val="clear" w:color="auto" w:fill="EEEEEE"/>
      <w:spacing w:before="100" w:beforeAutospacing="1" w:after="100" w:afterAutospacing="1"/>
    </w:pPr>
    <w:rPr>
      <w:rFonts w:eastAsia="Times New Roman" w:cs="Times New Roman"/>
    </w:rPr>
  </w:style>
  <w:style w:type="paragraph" w:customStyle="1" w:styleId="tiny">
    <w:name w:val="tiny"/>
    <w:basedOn w:val="Normal"/>
    <w:rsid w:val="00252DC4"/>
    <w:pPr>
      <w:spacing w:before="100" w:beforeAutospacing="1" w:after="100" w:afterAutospacing="1"/>
    </w:pPr>
    <w:rPr>
      <w:rFonts w:ascii="Arial" w:eastAsia="Times New Roman" w:hAnsi="Arial" w:cs="Arial"/>
      <w:sz w:val="15"/>
      <w:szCs w:val="15"/>
    </w:rPr>
  </w:style>
  <w:style w:type="paragraph" w:customStyle="1" w:styleId="large">
    <w:name w:val="large"/>
    <w:basedOn w:val="Normal"/>
    <w:rsid w:val="00252DC4"/>
    <w:pPr>
      <w:spacing w:before="100" w:beforeAutospacing="1" w:after="100" w:afterAutospacing="1"/>
    </w:pPr>
    <w:rPr>
      <w:rFonts w:ascii="Arial" w:eastAsia="Times New Roman" w:hAnsi="Arial" w:cs="Arial"/>
      <w:b/>
      <w:bCs/>
      <w:sz w:val="23"/>
      <w:szCs w:val="23"/>
    </w:rPr>
  </w:style>
  <w:style w:type="paragraph" w:customStyle="1" w:styleId="pageheader">
    <w:name w:val="page_header"/>
    <w:basedOn w:val="Normal"/>
    <w:rsid w:val="00252DC4"/>
    <w:pPr>
      <w:spacing w:before="225" w:after="150"/>
      <w:ind w:left="150" w:right="150"/>
    </w:pPr>
    <w:rPr>
      <w:rFonts w:ascii="Arial" w:eastAsia="Times New Roman" w:hAnsi="Arial" w:cs="Arial"/>
      <w:b/>
      <w:bCs/>
      <w:sz w:val="27"/>
      <w:szCs w:val="27"/>
    </w:rPr>
  </w:style>
  <w:style w:type="paragraph" w:customStyle="1" w:styleId="navlarge">
    <w:name w:val="nav_large"/>
    <w:basedOn w:val="Normal"/>
    <w:rsid w:val="00252DC4"/>
    <w:pPr>
      <w:spacing w:before="100" w:beforeAutospacing="1" w:after="100" w:afterAutospacing="1"/>
    </w:pPr>
    <w:rPr>
      <w:rFonts w:ascii="Verdana" w:eastAsia="Times New Roman" w:hAnsi="Verdana" w:cs="Times New Roman"/>
      <w:b/>
      <w:bCs/>
      <w:sz w:val="20"/>
      <w:szCs w:val="20"/>
    </w:rPr>
  </w:style>
  <w:style w:type="paragraph" w:customStyle="1" w:styleId="navsmall">
    <w:name w:val="nav_small"/>
    <w:basedOn w:val="Normal"/>
    <w:rsid w:val="00252DC4"/>
    <w:pPr>
      <w:spacing w:before="100" w:beforeAutospacing="1" w:after="100" w:afterAutospacing="1"/>
    </w:pPr>
    <w:rPr>
      <w:rFonts w:ascii="Arial" w:eastAsia="Times New Roman" w:hAnsi="Arial" w:cs="Arial"/>
      <w:sz w:val="17"/>
      <w:szCs w:val="17"/>
    </w:rPr>
  </w:style>
  <w:style w:type="paragraph" w:customStyle="1" w:styleId="bottomline">
    <w:name w:val="bottom_line"/>
    <w:basedOn w:val="Normal"/>
    <w:rsid w:val="00252DC4"/>
    <w:pPr>
      <w:pBdr>
        <w:bottom w:val="single" w:sz="6" w:space="0" w:color="000000"/>
      </w:pBdr>
      <w:spacing w:before="100" w:beforeAutospacing="1" w:after="100" w:afterAutospacing="1"/>
    </w:pPr>
    <w:rPr>
      <w:rFonts w:eastAsia="Times New Roman" w:cs="Times New Roman"/>
    </w:rPr>
  </w:style>
  <w:style w:type="paragraph" w:customStyle="1" w:styleId="topline">
    <w:name w:val="top_line"/>
    <w:basedOn w:val="Normal"/>
    <w:rsid w:val="00252DC4"/>
    <w:pPr>
      <w:pBdr>
        <w:top w:val="single" w:sz="6" w:space="0" w:color="000000"/>
      </w:pBdr>
      <w:spacing w:before="100" w:beforeAutospacing="1" w:after="100" w:afterAutospacing="1"/>
    </w:pPr>
    <w:rPr>
      <w:rFonts w:eastAsia="Times New Roman" w:cs="Times New Roman"/>
    </w:rPr>
  </w:style>
  <w:style w:type="paragraph" w:customStyle="1" w:styleId="bottomlinegrey">
    <w:name w:val="bottom_line_grey"/>
    <w:basedOn w:val="Normal"/>
    <w:rsid w:val="00252DC4"/>
    <w:pPr>
      <w:pBdr>
        <w:bottom w:val="single" w:sz="6" w:space="0" w:color="CCCCCC"/>
      </w:pBdr>
      <w:spacing w:before="100" w:beforeAutospacing="1" w:after="100" w:afterAutospacing="1"/>
    </w:pPr>
    <w:rPr>
      <w:rFonts w:eastAsia="Times New Roman" w:cs="Times New Roman"/>
    </w:rPr>
  </w:style>
  <w:style w:type="paragraph" w:customStyle="1" w:styleId="note">
    <w:name w:val="note"/>
    <w:basedOn w:val="Normal"/>
    <w:rsid w:val="00252DC4"/>
    <w:pPr>
      <w:pBdr>
        <w:top w:val="single" w:sz="6" w:space="0" w:color="F0E68C"/>
        <w:left w:val="single" w:sz="6" w:space="0" w:color="F0E68C"/>
        <w:bottom w:val="single" w:sz="6" w:space="0" w:color="F0E68C"/>
        <w:right w:val="single" w:sz="6" w:space="0" w:color="F0E68C"/>
      </w:pBdr>
      <w:shd w:val="clear" w:color="auto" w:fill="FFFFCC"/>
      <w:spacing w:before="100" w:beforeAutospacing="1" w:after="100" w:afterAutospacing="1"/>
    </w:pPr>
    <w:rPr>
      <w:rFonts w:eastAsia="Times New Roman" w:cs="Times New Roman"/>
    </w:rPr>
  </w:style>
  <w:style w:type="paragraph" w:customStyle="1" w:styleId="columnheader">
    <w:name w:val="column_header"/>
    <w:basedOn w:val="Normal"/>
    <w:rsid w:val="00252DC4"/>
    <w:pPr>
      <w:shd w:val="clear" w:color="auto" w:fill="EEEEEE"/>
      <w:spacing w:before="100" w:beforeAutospacing="1" w:after="100" w:afterAutospacing="1"/>
    </w:pPr>
    <w:rPr>
      <w:rFonts w:eastAsia="Times New Roman" w:cs="Times New Roman"/>
      <w:b/>
      <w:bCs/>
      <w:color w:val="000000"/>
    </w:rPr>
  </w:style>
  <w:style w:type="paragraph" w:customStyle="1" w:styleId="litegreyrow">
    <w:name w:val="lite_grey_row"/>
    <w:basedOn w:val="Normal"/>
    <w:rsid w:val="00252DC4"/>
    <w:pPr>
      <w:shd w:val="clear" w:color="auto" w:fill="EEEEEE"/>
      <w:spacing w:before="100" w:beforeAutospacing="1" w:after="100" w:afterAutospacing="1"/>
    </w:pPr>
    <w:rPr>
      <w:rFonts w:eastAsia="Times New Roman" w:cs="Times New Roman"/>
    </w:rPr>
  </w:style>
  <w:style w:type="paragraph" w:customStyle="1" w:styleId="whiterow">
    <w:name w:val="white_row"/>
    <w:basedOn w:val="Normal"/>
    <w:rsid w:val="00252DC4"/>
    <w:pPr>
      <w:shd w:val="clear" w:color="auto" w:fill="FFFFFF"/>
      <w:spacing w:before="100" w:beforeAutospacing="1" w:after="100" w:afterAutospacing="1"/>
    </w:pPr>
    <w:rPr>
      <w:rFonts w:eastAsia="Times New Roman" w:cs="Times New Roman"/>
    </w:rPr>
  </w:style>
  <w:style w:type="paragraph" w:customStyle="1" w:styleId="submitbut">
    <w:name w:val="submit_but"/>
    <w:basedOn w:val="Normal"/>
    <w:rsid w:val="00252DC4"/>
    <w:pPr>
      <w:pBdr>
        <w:top w:val="outset" w:sz="6" w:space="0" w:color="EEEEEE"/>
        <w:left w:val="outset" w:sz="6" w:space="0" w:color="EEEEEE"/>
        <w:bottom w:val="outset" w:sz="6" w:space="0" w:color="EEEEEE"/>
        <w:right w:val="outset" w:sz="6" w:space="0" w:color="EEEEEE"/>
      </w:pBdr>
      <w:shd w:val="clear" w:color="auto" w:fill="CCCCCC"/>
      <w:spacing w:before="100" w:beforeAutospacing="1" w:after="100" w:afterAutospacing="1"/>
    </w:pPr>
    <w:rPr>
      <w:rFonts w:eastAsia="Times New Roman" w:cs="Times New Roman"/>
    </w:rPr>
  </w:style>
  <w:style w:type="paragraph" w:customStyle="1" w:styleId="content">
    <w:name w:val="content"/>
    <w:basedOn w:val="Normal"/>
    <w:rsid w:val="00252DC4"/>
    <w:pPr>
      <w:spacing w:before="100" w:beforeAutospacing="1" w:after="100" w:afterAutospacing="1"/>
    </w:pPr>
    <w:rPr>
      <w:rFonts w:eastAsia="Times New Roman" w:cs="Times New Roman"/>
    </w:rPr>
  </w:style>
  <w:style w:type="paragraph" w:customStyle="1" w:styleId="message">
    <w:name w:val="message"/>
    <w:basedOn w:val="Normal"/>
    <w:rsid w:val="00252DC4"/>
    <w:pPr>
      <w:pBdr>
        <w:top w:val="single" w:sz="6" w:space="4" w:color="CC0000"/>
        <w:left w:val="single" w:sz="6" w:space="4" w:color="CC0000"/>
        <w:bottom w:val="single" w:sz="6" w:space="4" w:color="CC0000"/>
        <w:right w:val="single" w:sz="6" w:space="4" w:color="CC0000"/>
      </w:pBdr>
      <w:shd w:val="clear" w:color="auto" w:fill="FFEEEE"/>
      <w:spacing w:before="100" w:beforeAutospacing="1" w:after="100" w:afterAutospacing="1"/>
    </w:pPr>
    <w:rPr>
      <w:rFonts w:ascii="Verdana" w:eastAsia="Times New Roman" w:hAnsi="Verdana" w:cs="Times New Roman"/>
      <w:b/>
      <w:bCs/>
      <w:color w:val="CC0000"/>
      <w:sz w:val="18"/>
      <w:szCs w:val="18"/>
    </w:rPr>
  </w:style>
  <w:style w:type="paragraph" w:customStyle="1" w:styleId="highlight">
    <w:name w:val="highlight"/>
    <w:basedOn w:val="Normal"/>
    <w:rsid w:val="00252DC4"/>
    <w:pPr>
      <w:pBdr>
        <w:top w:val="single" w:sz="6" w:space="2" w:color="99CC99"/>
        <w:left w:val="single" w:sz="6" w:space="2" w:color="99CC99"/>
        <w:bottom w:val="single" w:sz="6" w:space="2" w:color="99CC99"/>
        <w:right w:val="single" w:sz="6" w:space="2" w:color="99CC99"/>
      </w:pBdr>
      <w:shd w:val="clear" w:color="auto" w:fill="CAEECA"/>
      <w:spacing w:before="30" w:after="30"/>
      <w:ind w:left="30" w:right="30"/>
    </w:pPr>
    <w:rPr>
      <w:rFonts w:ascii="Verdana" w:eastAsia="Times New Roman" w:hAnsi="Verdana" w:cs="Times New Roman"/>
      <w:b/>
      <w:bCs/>
      <w:color w:val="000000"/>
      <w:sz w:val="18"/>
      <w:szCs w:val="18"/>
    </w:rPr>
  </w:style>
  <w:style w:type="paragraph" w:customStyle="1" w:styleId="articletitle">
    <w:name w:val="article_title"/>
    <w:basedOn w:val="Normal"/>
    <w:rsid w:val="00252DC4"/>
    <w:pPr>
      <w:spacing w:before="150"/>
    </w:pPr>
    <w:rPr>
      <w:rFonts w:ascii="Arial" w:eastAsia="Times New Roman" w:hAnsi="Arial" w:cs="Arial"/>
      <w:b/>
      <w:bCs/>
      <w:sz w:val="27"/>
      <w:szCs w:val="27"/>
    </w:rPr>
  </w:style>
  <w:style w:type="paragraph" w:customStyle="1" w:styleId="articledate">
    <w:name w:val="article_date"/>
    <w:basedOn w:val="Normal"/>
    <w:rsid w:val="00252DC4"/>
    <w:pPr>
      <w:spacing w:after="150"/>
    </w:pPr>
    <w:rPr>
      <w:rFonts w:eastAsia="Times New Roman" w:cs="Times New Roman"/>
      <w:color w:val="666666"/>
    </w:rPr>
  </w:style>
  <w:style w:type="paragraph" w:customStyle="1" w:styleId="pagerlive">
    <w:name w:val="pager_live"/>
    <w:basedOn w:val="Normal"/>
    <w:rsid w:val="00252DC4"/>
    <w:pPr>
      <w:pBdr>
        <w:top w:val="single" w:sz="6" w:space="2" w:color="99CC99"/>
        <w:left w:val="single" w:sz="6" w:space="2" w:color="99CC99"/>
        <w:bottom w:val="single" w:sz="6" w:space="2" w:color="99CC99"/>
        <w:right w:val="single" w:sz="6" w:space="2" w:color="99CC99"/>
      </w:pBdr>
      <w:shd w:val="clear" w:color="auto" w:fill="CAEECA"/>
    </w:pPr>
    <w:rPr>
      <w:rFonts w:ascii="Arial" w:eastAsia="Times New Roman" w:hAnsi="Arial" w:cs="Arial"/>
      <w:b/>
      <w:bCs/>
      <w:color w:val="000000"/>
      <w:sz w:val="18"/>
      <w:szCs w:val="18"/>
    </w:rPr>
  </w:style>
  <w:style w:type="paragraph" w:customStyle="1" w:styleId="pagerdead">
    <w:name w:val="pager_dead"/>
    <w:basedOn w:val="Normal"/>
    <w:rsid w:val="00252DC4"/>
    <w:pPr>
      <w:pBdr>
        <w:top w:val="single" w:sz="6" w:space="2" w:color="CCCCCC"/>
        <w:left w:val="single" w:sz="6" w:space="2" w:color="CCCCCC"/>
        <w:bottom w:val="single" w:sz="6" w:space="2" w:color="CCCCCC"/>
        <w:right w:val="single" w:sz="6" w:space="2" w:color="CCCCCC"/>
      </w:pBdr>
      <w:shd w:val="clear" w:color="auto" w:fill="EEEEEE"/>
    </w:pPr>
    <w:rPr>
      <w:rFonts w:ascii="Arial" w:eastAsia="Times New Roman" w:hAnsi="Arial" w:cs="Arial"/>
      <w:color w:val="000000"/>
      <w:sz w:val="18"/>
      <w:szCs w:val="18"/>
    </w:rPr>
  </w:style>
  <w:style w:type="paragraph" w:customStyle="1" w:styleId="errhilite">
    <w:name w:val="errhilite"/>
    <w:basedOn w:val="Normal"/>
    <w:rsid w:val="00252DC4"/>
    <w:pPr>
      <w:pBdr>
        <w:top w:val="inset" w:sz="12" w:space="0" w:color="CC0000"/>
        <w:left w:val="inset" w:sz="12" w:space="0" w:color="CC0000"/>
        <w:bottom w:val="inset" w:sz="12" w:space="0" w:color="CC0000"/>
        <w:right w:val="inset" w:sz="12" w:space="0" w:color="CC0000"/>
      </w:pBdr>
      <w:shd w:val="clear" w:color="auto" w:fill="FFEEEE"/>
      <w:spacing w:before="100" w:beforeAutospacing="1" w:after="100" w:afterAutospacing="1"/>
    </w:pPr>
    <w:rPr>
      <w:rFonts w:eastAsia="Times New Roman" w:cs="Times New Roman"/>
      <w:color w:val="CC0000"/>
    </w:rPr>
  </w:style>
  <w:style w:type="paragraph" w:customStyle="1" w:styleId="calgreyheader">
    <w:name w:val="cal_grey_header"/>
    <w:basedOn w:val="Normal"/>
    <w:rsid w:val="00252DC4"/>
    <w:pPr>
      <w:pBdr>
        <w:top w:val="single" w:sz="6" w:space="2" w:color="000000"/>
        <w:bottom w:val="single" w:sz="6" w:space="2" w:color="000000"/>
      </w:pBdr>
      <w:shd w:val="clear" w:color="auto" w:fill="CCCCCC"/>
      <w:spacing w:before="100" w:beforeAutospacing="1" w:after="100" w:afterAutospacing="1"/>
    </w:pPr>
    <w:rPr>
      <w:rFonts w:eastAsia="Times New Roman" w:cs="Times New Roman"/>
      <w:b/>
      <w:bCs/>
      <w:color w:val="000000"/>
    </w:rPr>
  </w:style>
  <w:style w:type="paragraph" w:customStyle="1" w:styleId="callitegreyheader">
    <w:name w:val="cal_lite_grey_header"/>
    <w:basedOn w:val="Normal"/>
    <w:rsid w:val="00252DC4"/>
    <w:pPr>
      <w:pBdr>
        <w:bottom w:val="single" w:sz="6" w:space="0" w:color="000000"/>
      </w:pBdr>
      <w:shd w:val="clear" w:color="auto" w:fill="EEEEEE"/>
      <w:spacing w:before="100" w:beforeAutospacing="1" w:after="100" w:afterAutospacing="1"/>
    </w:pPr>
    <w:rPr>
      <w:rFonts w:eastAsia="Times New Roman" w:cs="Times New Roman"/>
      <w:b/>
      <w:bCs/>
      <w:color w:val="000000"/>
    </w:rPr>
  </w:style>
  <w:style w:type="paragraph" w:customStyle="1" w:styleId="calwhiteheader">
    <w:name w:val="cal_white_header"/>
    <w:basedOn w:val="Normal"/>
    <w:rsid w:val="00252DC4"/>
    <w:pPr>
      <w:pBdr>
        <w:bottom w:val="single" w:sz="6" w:space="0" w:color="000000"/>
      </w:pBdr>
      <w:spacing w:before="100" w:beforeAutospacing="1" w:after="100" w:afterAutospacing="1"/>
    </w:pPr>
    <w:rPr>
      <w:rFonts w:eastAsia="Times New Roman" w:cs="Times New Roman"/>
      <w:b/>
      <w:bCs/>
      <w:color w:val="000000"/>
    </w:rPr>
  </w:style>
  <w:style w:type="paragraph" w:customStyle="1" w:styleId="notepad">
    <w:name w:val="notepad"/>
    <w:basedOn w:val="Normal"/>
    <w:rsid w:val="00252DC4"/>
    <w:pPr>
      <w:pBdr>
        <w:top w:val="single" w:sz="6" w:space="0" w:color="F0E68C"/>
        <w:left w:val="single" w:sz="6" w:space="0" w:color="F0E68C"/>
        <w:bottom w:val="single" w:sz="6" w:space="0" w:color="F0E68C"/>
        <w:right w:val="single" w:sz="6" w:space="0" w:color="F0E68C"/>
      </w:pBdr>
      <w:shd w:val="clear" w:color="auto" w:fill="FFFFCC"/>
      <w:spacing w:before="100" w:beforeAutospacing="1" w:after="100" w:afterAutospacing="1"/>
    </w:pPr>
    <w:rPr>
      <w:rFonts w:eastAsia="Times New Roman" w:cs="Times New Roman"/>
    </w:rPr>
  </w:style>
  <w:style w:type="paragraph" w:customStyle="1" w:styleId="bulletlist">
    <w:name w:val="bullet_list"/>
    <w:basedOn w:val="Normal"/>
    <w:rsid w:val="00252DC4"/>
    <w:pPr>
      <w:spacing w:before="75"/>
      <w:ind w:left="195"/>
    </w:pPr>
    <w:rPr>
      <w:rFonts w:eastAsia="Times New Roman" w:cs="Times New Roman"/>
      <w:color w:val="DDDDDD"/>
    </w:rPr>
  </w:style>
  <w:style w:type="paragraph" w:customStyle="1" w:styleId="bulletlistnobullet">
    <w:name w:val="bullet_list_no_bullet"/>
    <w:basedOn w:val="Normal"/>
    <w:rsid w:val="00252DC4"/>
    <w:pPr>
      <w:spacing w:before="75"/>
    </w:pPr>
    <w:rPr>
      <w:rFonts w:eastAsia="Times New Roman" w:cs="Times New Roman"/>
      <w:color w:val="DDDDDD"/>
    </w:rPr>
  </w:style>
  <w:style w:type="paragraph" w:customStyle="1" w:styleId="iconmenu">
    <w:name w:val="icon_menu"/>
    <w:basedOn w:val="Normal"/>
    <w:rsid w:val="00252DC4"/>
    <w:rPr>
      <w:rFonts w:eastAsia="Times New Roman" w:cs="Times New Roman"/>
      <w:b/>
      <w:bCs/>
      <w:sz w:val="18"/>
      <w:szCs w:val="18"/>
    </w:rPr>
  </w:style>
  <w:style w:type="paragraph" w:customStyle="1" w:styleId="contentcopyright">
    <w:name w:val="content_copyright"/>
    <w:basedOn w:val="Normal"/>
    <w:rsid w:val="00252DC4"/>
    <w:pPr>
      <w:spacing w:before="300"/>
      <w:ind w:left="300" w:right="300"/>
    </w:pPr>
    <w:rPr>
      <w:rFonts w:eastAsia="Times New Roman" w:cs="Times New Roman"/>
      <w:color w:val="666666"/>
    </w:rPr>
  </w:style>
  <w:style w:type="paragraph" w:customStyle="1" w:styleId="eventicon1">
    <w:name w:val="event_icon_1"/>
    <w:basedOn w:val="Normal"/>
    <w:rsid w:val="00252DC4"/>
    <w:pPr>
      <w:pBdr>
        <w:top w:val="single" w:sz="6" w:space="0" w:color="CC0000"/>
        <w:left w:val="single" w:sz="6" w:space="2" w:color="CC0000"/>
        <w:bottom w:val="single" w:sz="6" w:space="0" w:color="CC0000"/>
        <w:right w:val="single" w:sz="6" w:space="2" w:color="CC0000"/>
      </w:pBdr>
      <w:spacing w:before="100" w:beforeAutospacing="1" w:after="100" w:afterAutospacing="1"/>
    </w:pPr>
    <w:rPr>
      <w:rFonts w:eastAsia="Times New Roman" w:cs="Times New Roman"/>
      <w:b/>
      <w:bCs/>
      <w:sz w:val="18"/>
      <w:szCs w:val="18"/>
    </w:rPr>
  </w:style>
  <w:style w:type="paragraph" w:customStyle="1" w:styleId="eventicon2">
    <w:name w:val="event_icon_2"/>
    <w:basedOn w:val="Normal"/>
    <w:rsid w:val="00252DC4"/>
    <w:pPr>
      <w:pBdr>
        <w:top w:val="single" w:sz="6" w:space="0" w:color="0000CC"/>
        <w:left w:val="single" w:sz="6" w:space="2" w:color="0000CC"/>
        <w:bottom w:val="single" w:sz="6" w:space="0" w:color="0000CC"/>
        <w:right w:val="single" w:sz="6" w:space="2" w:color="0000CC"/>
      </w:pBdr>
      <w:spacing w:before="100" w:beforeAutospacing="1" w:after="100" w:afterAutospacing="1"/>
    </w:pPr>
    <w:rPr>
      <w:rFonts w:eastAsia="Times New Roman" w:cs="Times New Roman"/>
      <w:b/>
      <w:bCs/>
      <w:sz w:val="18"/>
      <w:szCs w:val="18"/>
    </w:rPr>
  </w:style>
  <w:style w:type="paragraph" w:customStyle="1" w:styleId="eventicon3">
    <w:name w:val="event_icon_3"/>
    <w:basedOn w:val="Normal"/>
    <w:rsid w:val="00252DC4"/>
    <w:pPr>
      <w:pBdr>
        <w:top w:val="single" w:sz="6" w:space="0" w:color="9933CC"/>
        <w:left w:val="single" w:sz="6" w:space="3" w:color="9933CC"/>
        <w:bottom w:val="single" w:sz="6" w:space="0" w:color="9933CC"/>
        <w:right w:val="single" w:sz="6" w:space="3" w:color="9933CC"/>
      </w:pBdr>
      <w:spacing w:before="100" w:beforeAutospacing="1" w:after="100" w:afterAutospacing="1"/>
    </w:pPr>
    <w:rPr>
      <w:rFonts w:eastAsia="Times New Roman" w:cs="Times New Roman"/>
      <w:b/>
      <w:bCs/>
      <w:sz w:val="18"/>
      <w:szCs w:val="18"/>
    </w:rPr>
  </w:style>
  <w:style w:type="paragraph" w:customStyle="1" w:styleId="eventicon4">
    <w:name w:val="event_icon_4"/>
    <w:basedOn w:val="Normal"/>
    <w:rsid w:val="00252DC4"/>
    <w:pPr>
      <w:pBdr>
        <w:top w:val="single" w:sz="6" w:space="0" w:color="FF6600"/>
        <w:left w:val="single" w:sz="6" w:space="2" w:color="FF6600"/>
        <w:bottom w:val="single" w:sz="6" w:space="0" w:color="FF6600"/>
        <w:right w:val="single" w:sz="6" w:space="2" w:color="FF6600"/>
      </w:pBdr>
      <w:spacing w:before="100" w:beforeAutospacing="1" w:after="100" w:afterAutospacing="1"/>
    </w:pPr>
    <w:rPr>
      <w:rFonts w:eastAsia="Times New Roman" w:cs="Times New Roman"/>
      <w:b/>
      <w:bCs/>
      <w:sz w:val="18"/>
      <w:szCs w:val="18"/>
    </w:rPr>
  </w:style>
  <w:style w:type="paragraph" w:customStyle="1" w:styleId="eventicon5">
    <w:name w:val="event_icon_5"/>
    <w:basedOn w:val="Normal"/>
    <w:rsid w:val="00252DC4"/>
    <w:pPr>
      <w:pBdr>
        <w:top w:val="single" w:sz="6" w:space="0" w:color="330000"/>
        <w:left w:val="single" w:sz="6" w:space="2" w:color="330000"/>
        <w:bottom w:val="single" w:sz="6" w:space="0" w:color="330000"/>
        <w:right w:val="single" w:sz="6" w:space="2" w:color="330000"/>
      </w:pBdr>
      <w:spacing w:before="100" w:beforeAutospacing="1" w:after="100" w:afterAutospacing="1"/>
    </w:pPr>
    <w:rPr>
      <w:rFonts w:eastAsia="Times New Roman" w:cs="Times New Roman"/>
      <w:b/>
      <w:bCs/>
      <w:sz w:val="18"/>
      <w:szCs w:val="18"/>
    </w:rPr>
  </w:style>
  <w:style w:type="paragraph" w:customStyle="1" w:styleId="eventicon7">
    <w:name w:val="event_icon_7"/>
    <w:basedOn w:val="Normal"/>
    <w:rsid w:val="00252DC4"/>
    <w:pPr>
      <w:pBdr>
        <w:top w:val="single" w:sz="6" w:space="0" w:color="CCCC00"/>
        <w:left w:val="single" w:sz="6" w:space="2" w:color="CCCC00"/>
        <w:bottom w:val="single" w:sz="6" w:space="0" w:color="CCCC00"/>
        <w:right w:val="single" w:sz="6" w:space="2" w:color="CCCC00"/>
      </w:pBdr>
      <w:spacing w:before="100" w:beforeAutospacing="1" w:after="100" w:afterAutospacing="1"/>
    </w:pPr>
    <w:rPr>
      <w:rFonts w:eastAsia="Times New Roman" w:cs="Times New Roman"/>
      <w:b/>
      <w:bCs/>
      <w:sz w:val="18"/>
      <w:szCs w:val="18"/>
    </w:rPr>
  </w:style>
  <w:style w:type="paragraph" w:customStyle="1" w:styleId="eventicon8">
    <w:name w:val="event_icon_8"/>
    <w:basedOn w:val="Normal"/>
    <w:rsid w:val="00252DC4"/>
    <w:pPr>
      <w:pBdr>
        <w:top w:val="single" w:sz="6" w:space="0" w:color="4C9900"/>
        <w:left w:val="single" w:sz="6" w:space="2" w:color="4C9900"/>
        <w:bottom w:val="single" w:sz="6" w:space="0" w:color="4C9900"/>
        <w:right w:val="single" w:sz="6" w:space="2" w:color="4C9900"/>
      </w:pBdr>
      <w:spacing w:before="100" w:beforeAutospacing="1" w:after="100" w:afterAutospacing="1"/>
    </w:pPr>
    <w:rPr>
      <w:rFonts w:eastAsia="Times New Roman" w:cs="Times New Roman"/>
      <w:b/>
      <w:bCs/>
      <w:sz w:val="18"/>
      <w:szCs w:val="18"/>
    </w:rPr>
  </w:style>
  <w:style w:type="paragraph" w:customStyle="1" w:styleId="calwhiteheader1">
    <w:name w:val="cal_white_header1"/>
    <w:basedOn w:val="Normal"/>
    <w:rsid w:val="00252DC4"/>
    <w:pPr>
      <w:pBdr>
        <w:bottom w:val="single" w:sz="6" w:space="0" w:color="000000"/>
      </w:pBdr>
      <w:spacing w:before="100" w:beforeAutospacing="1" w:after="100" w:afterAutospacing="1"/>
    </w:pPr>
    <w:rPr>
      <w:rFonts w:eastAsia="Times New Roman" w:cs="Times New Roman"/>
      <w:b/>
      <w:bCs/>
      <w:color w:val="000000"/>
      <w:sz w:val="21"/>
      <w:szCs w:val="21"/>
    </w:rPr>
  </w:style>
  <w:style w:type="paragraph" w:styleId="NormalWeb">
    <w:name w:val="Normal (Web)"/>
    <w:basedOn w:val="Normal"/>
    <w:uiPriority w:val="99"/>
    <w:semiHidden/>
    <w:unhideWhenUsed/>
    <w:rsid w:val="00252DC4"/>
    <w:pPr>
      <w:spacing w:before="100" w:beforeAutospacing="1" w:after="100" w:afterAutospacing="1"/>
    </w:pPr>
    <w:rPr>
      <w:rFonts w:eastAsia="Times New Roman" w:cs="Times New Roman"/>
    </w:rPr>
  </w:style>
  <w:style w:type="paragraph" w:customStyle="1" w:styleId="Header2">
    <w:name w:val="Header2"/>
    <w:basedOn w:val="Normal"/>
    <w:rsid w:val="001E327E"/>
    <w:pPr>
      <w:shd w:val="clear" w:color="auto" w:fill="003366"/>
      <w:spacing w:before="100" w:beforeAutospacing="1" w:after="100" w:afterAutospacing="1"/>
    </w:pPr>
    <w:rPr>
      <w:rFonts w:eastAsia="Times New Roman" w:cs="Times New Roman"/>
    </w:rPr>
  </w:style>
  <w:style w:type="paragraph" w:customStyle="1" w:styleId="calsponsoredheader">
    <w:name w:val="cal_sponsored_header"/>
    <w:basedOn w:val="Normal"/>
    <w:rsid w:val="001D25D1"/>
    <w:pPr>
      <w:pBdr>
        <w:bottom w:val="single" w:sz="6" w:space="0" w:color="333333"/>
      </w:pBdr>
      <w:shd w:val="clear" w:color="auto" w:fill="FFFFE8"/>
      <w:spacing w:before="100" w:beforeAutospacing="1" w:after="100" w:afterAutospacing="1"/>
    </w:pPr>
    <w:rPr>
      <w:rFonts w:eastAsia="Times New Roman" w:cs="Times New Roman"/>
      <w:b/>
      <w:bCs/>
      <w:color w:val="000000"/>
    </w:rPr>
  </w:style>
  <w:style w:type="paragraph" w:customStyle="1" w:styleId="sponsored-event-header">
    <w:name w:val="sponsored-event-header"/>
    <w:basedOn w:val="Normal"/>
    <w:rsid w:val="001D25D1"/>
    <w:rPr>
      <w:rFonts w:eastAsia="Times New Roman" w:cs="Times New Roman"/>
    </w:rPr>
  </w:style>
  <w:style w:type="paragraph" w:customStyle="1" w:styleId="sponsored-event-content">
    <w:name w:val="sponsored-event-content"/>
    <w:basedOn w:val="Normal"/>
    <w:rsid w:val="001D25D1"/>
    <w:rPr>
      <w:rFonts w:eastAsia="Times New Roman" w:cs="Times New Roman"/>
      <w:vanish/>
    </w:rPr>
  </w:style>
  <w:style w:type="paragraph" w:customStyle="1" w:styleId="sponsored-event-click">
    <w:name w:val="sponsored-event-click"/>
    <w:basedOn w:val="Normal"/>
    <w:rsid w:val="001D25D1"/>
    <w:pPr>
      <w:pBdr>
        <w:top w:val="single" w:sz="6" w:space="8" w:color="CCCCCC"/>
        <w:left w:val="single" w:sz="6" w:space="8" w:color="CCCCCC"/>
        <w:bottom w:val="single" w:sz="6" w:space="8" w:color="CCCCCC"/>
        <w:right w:val="single" w:sz="6" w:space="0" w:color="CCCCCC"/>
      </w:pBdr>
      <w:shd w:val="clear" w:color="auto" w:fill="F9F9F9"/>
      <w:spacing w:before="100" w:beforeAutospacing="1" w:after="100" w:afterAutospacing="1"/>
    </w:pPr>
    <w:rPr>
      <w:rFonts w:eastAsia="Times New Roman" w:cs="Times New Roman"/>
      <w:sz w:val="25"/>
      <w:szCs w:val="25"/>
    </w:rPr>
  </w:style>
  <w:style w:type="paragraph" w:customStyle="1" w:styleId="sponsored-event-hover-text">
    <w:name w:val="sponsored-event-hover-text"/>
    <w:basedOn w:val="Normal"/>
    <w:rsid w:val="001D25D1"/>
    <w:pPr>
      <w:spacing w:before="100" w:beforeAutospacing="1" w:after="100" w:afterAutospacing="1"/>
      <w:ind w:left="300"/>
    </w:pPr>
    <w:rPr>
      <w:rFonts w:eastAsia="Times New Roman" w:cs="Times New Roman"/>
      <w:color w:val="CC0000"/>
    </w:rPr>
  </w:style>
  <w:style w:type="paragraph" w:customStyle="1" w:styleId="bluemessage">
    <w:name w:val="blue_message"/>
    <w:basedOn w:val="Normal"/>
    <w:rsid w:val="001D25D1"/>
    <w:pPr>
      <w:pBdr>
        <w:top w:val="single" w:sz="6" w:space="8" w:color="003366"/>
        <w:left w:val="single" w:sz="6" w:space="8" w:color="003366"/>
        <w:bottom w:val="single" w:sz="6" w:space="8" w:color="003366"/>
        <w:right w:val="single" w:sz="6" w:space="8" w:color="003366"/>
      </w:pBdr>
      <w:shd w:val="clear" w:color="auto" w:fill="E5EAF1"/>
      <w:spacing w:before="300" w:after="300"/>
      <w:ind w:left="300" w:right="300"/>
    </w:pPr>
    <w:rPr>
      <w:rFonts w:ascii="Verdana" w:eastAsia="Times New Roman" w:hAnsi="Verdana" w:cs="Times New Roman"/>
      <w:color w:val="000000"/>
      <w:sz w:val="18"/>
      <w:szCs w:val="18"/>
    </w:rPr>
  </w:style>
  <w:style w:type="paragraph" w:customStyle="1" w:styleId="Header3">
    <w:name w:val="Header3"/>
    <w:basedOn w:val="Normal"/>
    <w:rsid w:val="008B64BE"/>
    <w:pPr>
      <w:shd w:val="clear" w:color="auto" w:fill="003366"/>
      <w:spacing w:before="100" w:beforeAutospacing="1" w:after="100" w:afterAutospacing="1"/>
    </w:pPr>
    <w:rPr>
      <w:rFonts w:eastAsia="Times New Roman" w:cs="Times New Roman"/>
    </w:rPr>
  </w:style>
  <w:style w:type="paragraph" w:customStyle="1" w:styleId="jquery-button">
    <w:name w:val="jquery-button"/>
    <w:basedOn w:val="Normal"/>
    <w:rsid w:val="00C02420"/>
    <w:pPr>
      <w:spacing w:before="100" w:beforeAutospacing="1" w:after="100" w:afterAutospacing="1"/>
    </w:pPr>
    <w:rPr>
      <w:rFonts w:eastAsia="Times New Roman" w:cs="Times New Roman"/>
      <w:color w:val="000000"/>
      <w:sz w:val="20"/>
      <w:szCs w:val="20"/>
    </w:rPr>
  </w:style>
  <w:style w:type="paragraph" w:customStyle="1" w:styleId="billflag">
    <w:name w:val="bill_flag"/>
    <w:basedOn w:val="Normal"/>
    <w:rsid w:val="00C02420"/>
    <w:pPr>
      <w:ind w:left="50" w:right="50"/>
      <w:textAlignment w:val="top"/>
    </w:pPr>
    <w:rPr>
      <w:rFonts w:eastAsia="Times New Roman" w:cs="Times New Roman"/>
    </w:rPr>
  </w:style>
  <w:style w:type="paragraph" w:customStyle="1" w:styleId="tooltip">
    <w:name w:val="tooltip"/>
    <w:basedOn w:val="Normal"/>
    <w:rsid w:val="007C479E"/>
    <w:pPr>
      <w:pBdr>
        <w:top w:val="single" w:sz="4" w:space="1" w:color="EEEEEE"/>
        <w:left w:val="single" w:sz="4" w:space="10" w:color="EEEEEE"/>
        <w:bottom w:val="single" w:sz="4" w:space="1" w:color="EEEEEE"/>
        <w:right w:val="single" w:sz="4" w:space="3" w:color="EEEEEE"/>
      </w:pBdr>
      <w:shd w:val="clear" w:color="auto" w:fill="FFFFFF"/>
      <w:spacing w:before="100" w:beforeAutospacing="1" w:after="100" w:afterAutospacing="1"/>
    </w:pPr>
    <w:rPr>
      <w:rFonts w:eastAsia="Times New Roman" w:cs="Times New Roman"/>
    </w:rPr>
  </w:style>
  <w:style w:type="paragraph" w:customStyle="1" w:styleId="small-tooltip">
    <w:name w:val="small-tooltip"/>
    <w:basedOn w:val="Normal"/>
    <w:rsid w:val="007C479E"/>
    <w:pPr>
      <w:spacing w:before="100" w:beforeAutospacing="1" w:after="100" w:afterAutospacing="1"/>
    </w:pPr>
    <w:rPr>
      <w:rFonts w:eastAsia="Times New Roman" w:cs="Times New Roman"/>
      <w:sz w:val="12"/>
      <w:szCs w:val="12"/>
    </w:rPr>
  </w:style>
  <w:style w:type="paragraph" w:customStyle="1" w:styleId="large-tooltip">
    <w:name w:val="large-tooltip"/>
    <w:basedOn w:val="Normal"/>
    <w:rsid w:val="007C479E"/>
    <w:pPr>
      <w:spacing w:before="100" w:beforeAutospacing="1" w:after="100" w:afterAutospacing="1"/>
    </w:pPr>
    <w:rPr>
      <w:rFonts w:eastAsia="Times New Roman" w:cs="Times New Roman"/>
      <w:b/>
      <w:bCs/>
      <w:sz w:val="13"/>
      <w:szCs w:val="13"/>
    </w:rPr>
  </w:style>
  <w:style w:type="paragraph" w:customStyle="1" w:styleId="more-items">
    <w:name w:val="more-items"/>
    <w:basedOn w:val="Normal"/>
    <w:rsid w:val="007C479E"/>
    <w:pPr>
      <w:spacing w:before="100" w:beforeAutospacing="1" w:after="200"/>
      <w:jc w:val="right"/>
    </w:pPr>
    <w:rPr>
      <w:rFonts w:eastAsia="Times New Roman" w:cs="Times New Roman"/>
      <w:b/>
      <w:bCs/>
    </w:rPr>
  </w:style>
  <w:style w:type="paragraph" w:customStyle="1" w:styleId="button-link">
    <w:name w:val="button-link"/>
    <w:basedOn w:val="Normal"/>
    <w:rsid w:val="007C479E"/>
    <w:pPr>
      <w:pBdr>
        <w:top w:val="single" w:sz="4" w:space="5" w:color="999999"/>
        <w:left w:val="single" w:sz="4" w:space="8" w:color="999999"/>
        <w:bottom w:val="single" w:sz="4" w:space="5" w:color="999999"/>
        <w:right w:val="single" w:sz="4" w:space="8" w:color="999999"/>
      </w:pBdr>
      <w:shd w:val="clear" w:color="auto" w:fill="CCCCCC"/>
      <w:spacing w:before="100" w:beforeAutospacing="1" w:after="100" w:afterAutospacing="1"/>
    </w:pPr>
    <w:rPr>
      <w:rFonts w:eastAsia="Times New Roman" w:cs="Times New Roman"/>
      <w:color w:val="000000"/>
    </w:rPr>
  </w:style>
  <w:style w:type="character" w:customStyle="1" w:styleId="text">
    <w:name w:val="text"/>
    <w:basedOn w:val="DefaultParagraphFont"/>
    <w:rsid w:val="00436BA2"/>
  </w:style>
  <w:style w:type="paragraph" w:styleId="z-TopofForm">
    <w:name w:val="HTML Top of Form"/>
    <w:basedOn w:val="Normal"/>
    <w:next w:val="Normal"/>
    <w:link w:val="z-TopofFormChar"/>
    <w:hidden/>
    <w:uiPriority w:val="99"/>
    <w:semiHidden/>
    <w:unhideWhenUsed/>
    <w:rsid w:val="00915698"/>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15698"/>
    <w:rPr>
      <w:rFonts w:ascii="Arial" w:eastAsia="Times New Roman" w:hAnsi="Arial" w:cs="Arial"/>
      <w:vanish/>
      <w:sz w:val="16"/>
      <w:szCs w:val="16"/>
    </w:rPr>
  </w:style>
  <w:style w:type="character" w:customStyle="1" w:styleId="tiny1">
    <w:name w:val="tiny1"/>
    <w:basedOn w:val="DefaultParagraphFont"/>
    <w:rsid w:val="00915698"/>
    <w:rPr>
      <w:rFonts w:ascii="Arial" w:hAnsi="Arial" w:cs="Arial" w:hint="default"/>
      <w:sz w:val="10"/>
      <w:szCs w:val="10"/>
    </w:rPr>
  </w:style>
  <w:style w:type="paragraph" w:styleId="z-BottomofForm">
    <w:name w:val="HTML Bottom of Form"/>
    <w:basedOn w:val="Normal"/>
    <w:next w:val="Normal"/>
    <w:link w:val="z-BottomofFormChar"/>
    <w:hidden/>
    <w:uiPriority w:val="99"/>
    <w:semiHidden/>
    <w:unhideWhenUsed/>
    <w:rsid w:val="00915698"/>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15698"/>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915698"/>
    <w:rPr>
      <w:rFonts w:ascii="Tahoma" w:hAnsi="Tahoma" w:cs="Tahoma"/>
      <w:sz w:val="16"/>
      <w:szCs w:val="16"/>
    </w:rPr>
  </w:style>
  <w:style w:type="character" w:customStyle="1" w:styleId="BalloonTextChar">
    <w:name w:val="Balloon Text Char"/>
    <w:basedOn w:val="DefaultParagraphFont"/>
    <w:link w:val="BalloonText"/>
    <w:uiPriority w:val="99"/>
    <w:semiHidden/>
    <w:rsid w:val="00915698"/>
    <w:rPr>
      <w:rFonts w:ascii="Tahoma" w:hAnsi="Tahoma" w:cs="Tahoma"/>
      <w:sz w:val="16"/>
      <w:szCs w:val="16"/>
    </w:rPr>
  </w:style>
  <w:style w:type="paragraph" w:customStyle="1" w:styleId="Default">
    <w:name w:val="Default"/>
    <w:rsid w:val="00E46C87"/>
    <w:pPr>
      <w:autoSpaceDE w:val="0"/>
      <w:autoSpaceDN w:val="0"/>
      <w:adjustRightInd w:val="0"/>
    </w:pPr>
    <w:rPr>
      <w:rFonts w:ascii="Arial" w:hAnsi="Arial" w:cs="Arial"/>
      <w:color w:val="000000"/>
    </w:rPr>
  </w:style>
  <w:style w:type="character" w:styleId="CommentReference">
    <w:name w:val="annotation reference"/>
    <w:basedOn w:val="DefaultParagraphFont"/>
    <w:uiPriority w:val="99"/>
    <w:semiHidden/>
    <w:unhideWhenUsed/>
    <w:rsid w:val="00071707"/>
    <w:rPr>
      <w:sz w:val="16"/>
      <w:szCs w:val="16"/>
    </w:rPr>
  </w:style>
  <w:style w:type="paragraph" w:styleId="CommentText">
    <w:name w:val="annotation text"/>
    <w:basedOn w:val="Normal"/>
    <w:link w:val="CommentTextChar"/>
    <w:uiPriority w:val="99"/>
    <w:semiHidden/>
    <w:unhideWhenUsed/>
    <w:rsid w:val="00071707"/>
    <w:rPr>
      <w:sz w:val="20"/>
      <w:szCs w:val="20"/>
    </w:rPr>
  </w:style>
  <w:style w:type="character" w:customStyle="1" w:styleId="CommentTextChar">
    <w:name w:val="Comment Text Char"/>
    <w:basedOn w:val="DefaultParagraphFont"/>
    <w:link w:val="CommentText"/>
    <w:uiPriority w:val="99"/>
    <w:semiHidden/>
    <w:rsid w:val="00071707"/>
    <w:rPr>
      <w:sz w:val="20"/>
      <w:szCs w:val="20"/>
    </w:rPr>
  </w:style>
  <w:style w:type="paragraph" w:styleId="CommentSubject">
    <w:name w:val="annotation subject"/>
    <w:basedOn w:val="CommentText"/>
    <w:next w:val="CommentText"/>
    <w:link w:val="CommentSubjectChar"/>
    <w:uiPriority w:val="99"/>
    <w:semiHidden/>
    <w:unhideWhenUsed/>
    <w:rsid w:val="00071707"/>
    <w:rPr>
      <w:b/>
      <w:bCs/>
    </w:rPr>
  </w:style>
  <w:style w:type="character" w:customStyle="1" w:styleId="CommentSubjectChar">
    <w:name w:val="Comment Subject Char"/>
    <w:basedOn w:val="CommentTextChar"/>
    <w:link w:val="CommentSubject"/>
    <w:uiPriority w:val="99"/>
    <w:semiHidden/>
    <w:rsid w:val="00071707"/>
    <w:rPr>
      <w:b/>
      <w:bCs/>
      <w:sz w:val="20"/>
      <w:szCs w:val="20"/>
    </w:rPr>
  </w:style>
  <w:style w:type="numbering" w:customStyle="1" w:styleId="NoList1">
    <w:name w:val="No List1"/>
    <w:next w:val="NoList"/>
    <w:uiPriority w:val="99"/>
    <w:semiHidden/>
    <w:unhideWhenUsed/>
    <w:rsid w:val="00D555B1"/>
  </w:style>
  <w:style w:type="paragraph" w:customStyle="1" w:styleId="filter">
    <w:name w:val="filter"/>
    <w:basedOn w:val="Normal"/>
    <w:rsid w:val="00D555B1"/>
    <w:pPr>
      <w:spacing w:before="100" w:beforeAutospacing="1" w:after="100" w:afterAutospacing="1"/>
    </w:pPr>
    <w:rPr>
      <w:rFonts w:eastAsia="Times New Roman" w:cs="Times New Roman"/>
    </w:rPr>
  </w:style>
  <w:style w:type="paragraph" w:customStyle="1" w:styleId="grid-50">
    <w:name w:val="grid-50"/>
    <w:basedOn w:val="Normal"/>
    <w:rsid w:val="00D555B1"/>
    <w:pPr>
      <w:spacing w:before="100" w:beforeAutospacing="1" w:after="100" w:afterAutospacing="1"/>
    </w:pPr>
    <w:rPr>
      <w:rFonts w:eastAsia="Times New Roman" w:cs="Times New Roman"/>
    </w:rPr>
  </w:style>
  <w:style w:type="paragraph" w:customStyle="1" w:styleId="grid-100">
    <w:name w:val="grid-100"/>
    <w:basedOn w:val="Normal"/>
    <w:rsid w:val="00D555B1"/>
    <w:pPr>
      <w:spacing w:before="100" w:beforeAutospacing="1" w:after="100" w:afterAutospacing="1"/>
    </w:pPr>
    <w:rPr>
      <w:rFonts w:eastAsia="Times New Roman" w:cs="Times New Roman"/>
    </w:rPr>
  </w:style>
  <w:style w:type="character" w:customStyle="1" w:styleId="Title1">
    <w:name w:val="Title1"/>
    <w:basedOn w:val="DefaultParagraphFont"/>
    <w:rsid w:val="00D555B1"/>
  </w:style>
  <w:style w:type="character" w:customStyle="1" w:styleId="billnumber">
    <w:name w:val="billnumber"/>
    <w:basedOn w:val="DefaultParagraphFont"/>
    <w:rsid w:val="00D555B1"/>
  </w:style>
  <w:style w:type="character" w:customStyle="1" w:styleId="billtitle">
    <w:name w:val="billtitle"/>
    <w:basedOn w:val="DefaultParagraphFont"/>
    <w:rsid w:val="00D555B1"/>
  </w:style>
  <w:style w:type="character" w:customStyle="1" w:styleId="newwindowico16">
    <w:name w:val="newwindowico16"/>
    <w:basedOn w:val="DefaultParagraphFont"/>
    <w:rsid w:val="00D555B1"/>
  </w:style>
  <w:style w:type="paragraph" w:customStyle="1" w:styleId="bold">
    <w:name w:val="bold"/>
    <w:basedOn w:val="Normal"/>
    <w:rsid w:val="00D555B1"/>
    <w:pPr>
      <w:spacing w:before="100" w:beforeAutospacing="1" w:after="100" w:afterAutospacing="1"/>
    </w:pPr>
    <w:rPr>
      <w:rFonts w:eastAsia="Times New Roman" w:cs="Times New Roman"/>
    </w:rPr>
  </w:style>
  <w:style w:type="paragraph" w:customStyle="1" w:styleId="seal">
    <w:name w:val="seal"/>
    <w:basedOn w:val="Normal"/>
    <w:rsid w:val="00D555B1"/>
    <w:pPr>
      <w:spacing w:before="100" w:beforeAutospacing="1" w:after="100" w:afterAutospacing="1"/>
    </w:pPr>
    <w:rPr>
      <w:rFonts w:eastAsia="Times New Roman" w:cs="Times New Roman"/>
    </w:rPr>
  </w:style>
  <w:style w:type="character" w:customStyle="1" w:styleId="newwindowwhiteico16">
    <w:name w:val="newwindowwhiteico16"/>
    <w:basedOn w:val="DefaultParagraphFont"/>
    <w:rsid w:val="00D555B1"/>
  </w:style>
  <w:style w:type="character" w:customStyle="1" w:styleId="noprint">
    <w:name w:val="noprint"/>
    <w:basedOn w:val="DefaultParagraphFont"/>
    <w:rsid w:val="00D555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98470">
      <w:bodyDiv w:val="1"/>
      <w:marLeft w:val="0"/>
      <w:marRight w:val="0"/>
      <w:marTop w:val="0"/>
      <w:marBottom w:val="0"/>
      <w:divBdr>
        <w:top w:val="none" w:sz="0" w:space="0" w:color="auto"/>
        <w:left w:val="none" w:sz="0" w:space="0" w:color="auto"/>
        <w:bottom w:val="none" w:sz="0" w:space="0" w:color="auto"/>
        <w:right w:val="none" w:sz="0" w:space="0" w:color="auto"/>
      </w:divBdr>
      <w:divsChild>
        <w:div w:id="219170340">
          <w:marLeft w:val="0"/>
          <w:marRight w:val="0"/>
          <w:marTop w:val="0"/>
          <w:marBottom w:val="0"/>
          <w:divBdr>
            <w:top w:val="none" w:sz="0" w:space="0" w:color="auto"/>
            <w:left w:val="none" w:sz="0" w:space="0" w:color="auto"/>
            <w:bottom w:val="none" w:sz="0" w:space="0" w:color="auto"/>
            <w:right w:val="none" w:sz="0" w:space="0" w:color="auto"/>
          </w:divBdr>
          <w:divsChild>
            <w:div w:id="608200134">
              <w:marLeft w:val="0"/>
              <w:marRight w:val="0"/>
              <w:marTop w:val="0"/>
              <w:marBottom w:val="0"/>
              <w:divBdr>
                <w:top w:val="none" w:sz="0" w:space="0" w:color="auto"/>
                <w:left w:val="none" w:sz="0" w:space="0" w:color="auto"/>
                <w:bottom w:val="none" w:sz="0" w:space="0" w:color="auto"/>
                <w:right w:val="none" w:sz="0" w:space="0" w:color="auto"/>
              </w:divBdr>
              <w:divsChild>
                <w:div w:id="2089381303">
                  <w:marLeft w:val="0"/>
                  <w:marRight w:val="0"/>
                  <w:marTop w:val="0"/>
                  <w:marBottom w:val="0"/>
                  <w:divBdr>
                    <w:top w:val="none" w:sz="0" w:space="0" w:color="auto"/>
                    <w:left w:val="none" w:sz="0" w:space="0" w:color="auto"/>
                    <w:bottom w:val="none" w:sz="0" w:space="0" w:color="auto"/>
                    <w:right w:val="none" w:sz="0" w:space="0" w:color="auto"/>
                  </w:divBdr>
                  <w:divsChild>
                    <w:div w:id="2073311409">
                      <w:marLeft w:val="0"/>
                      <w:marRight w:val="0"/>
                      <w:marTop w:val="0"/>
                      <w:marBottom w:val="0"/>
                      <w:divBdr>
                        <w:top w:val="none" w:sz="0" w:space="0" w:color="auto"/>
                        <w:left w:val="none" w:sz="0" w:space="0" w:color="auto"/>
                        <w:bottom w:val="none" w:sz="0" w:space="0" w:color="auto"/>
                        <w:right w:val="none" w:sz="0" w:space="0" w:color="auto"/>
                      </w:divBdr>
                      <w:divsChild>
                        <w:div w:id="1746948602">
                          <w:marLeft w:val="0"/>
                          <w:marRight w:val="0"/>
                          <w:marTop w:val="0"/>
                          <w:marBottom w:val="0"/>
                          <w:divBdr>
                            <w:top w:val="none" w:sz="0" w:space="0" w:color="auto"/>
                            <w:left w:val="none" w:sz="0" w:space="0" w:color="auto"/>
                            <w:bottom w:val="none" w:sz="0" w:space="0" w:color="auto"/>
                            <w:right w:val="none" w:sz="0" w:space="0" w:color="auto"/>
                          </w:divBdr>
                          <w:divsChild>
                            <w:div w:id="94643252">
                              <w:marLeft w:val="0"/>
                              <w:marRight w:val="0"/>
                              <w:marTop w:val="0"/>
                              <w:marBottom w:val="0"/>
                              <w:divBdr>
                                <w:top w:val="none" w:sz="0" w:space="0" w:color="auto"/>
                                <w:left w:val="none" w:sz="0" w:space="0" w:color="auto"/>
                                <w:bottom w:val="none" w:sz="0" w:space="0" w:color="auto"/>
                                <w:right w:val="none" w:sz="0" w:space="0" w:color="auto"/>
                              </w:divBdr>
                              <w:divsChild>
                                <w:div w:id="839083072">
                                  <w:marLeft w:val="0"/>
                                  <w:marRight w:val="0"/>
                                  <w:marTop w:val="0"/>
                                  <w:marBottom w:val="0"/>
                                  <w:divBdr>
                                    <w:top w:val="none" w:sz="0" w:space="0" w:color="auto"/>
                                    <w:left w:val="none" w:sz="0" w:space="0" w:color="auto"/>
                                    <w:bottom w:val="none" w:sz="0" w:space="0" w:color="auto"/>
                                    <w:right w:val="none" w:sz="0" w:space="0" w:color="auto"/>
                                  </w:divBdr>
                                  <w:divsChild>
                                    <w:div w:id="156421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665394">
      <w:marLeft w:val="0"/>
      <w:marRight w:val="0"/>
      <w:marTop w:val="0"/>
      <w:marBottom w:val="0"/>
      <w:divBdr>
        <w:top w:val="none" w:sz="0" w:space="0" w:color="auto"/>
        <w:left w:val="none" w:sz="0" w:space="0" w:color="auto"/>
        <w:bottom w:val="none" w:sz="0" w:space="0" w:color="auto"/>
        <w:right w:val="none" w:sz="0" w:space="0" w:color="auto"/>
      </w:divBdr>
    </w:div>
    <w:div w:id="280262449">
      <w:bodyDiv w:val="1"/>
      <w:marLeft w:val="0"/>
      <w:marRight w:val="0"/>
      <w:marTop w:val="0"/>
      <w:marBottom w:val="0"/>
      <w:divBdr>
        <w:top w:val="none" w:sz="0" w:space="0" w:color="auto"/>
        <w:left w:val="none" w:sz="0" w:space="0" w:color="auto"/>
        <w:bottom w:val="none" w:sz="0" w:space="0" w:color="auto"/>
        <w:right w:val="none" w:sz="0" w:space="0" w:color="auto"/>
      </w:divBdr>
    </w:div>
    <w:div w:id="304353592">
      <w:bodyDiv w:val="1"/>
      <w:marLeft w:val="0"/>
      <w:marRight w:val="0"/>
      <w:marTop w:val="0"/>
      <w:marBottom w:val="0"/>
      <w:divBdr>
        <w:top w:val="none" w:sz="0" w:space="0" w:color="auto"/>
        <w:left w:val="none" w:sz="0" w:space="0" w:color="auto"/>
        <w:bottom w:val="none" w:sz="0" w:space="0" w:color="auto"/>
        <w:right w:val="none" w:sz="0" w:space="0" w:color="auto"/>
      </w:divBdr>
    </w:div>
    <w:div w:id="403259763">
      <w:bodyDiv w:val="1"/>
      <w:marLeft w:val="0"/>
      <w:marRight w:val="0"/>
      <w:marTop w:val="0"/>
      <w:marBottom w:val="0"/>
      <w:divBdr>
        <w:top w:val="none" w:sz="0" w:space="0" w:color="auto"/>
        <w:left w:val="none" w:sz="0" w:space="0" w:color="auto"/>
        <w:bottom w:val="none" w:sz="0" w:space="0" w:color="auto"/>
        <w:right w:val="none" w:sz="0" w:space="0" w:color="auto"/>
      </w:divBdr>
      <w:divsChild>
        <w:div w:id="1736007620">
          <w:marLeft w:val="0"/>
          <w:marRight w:val="0"/>
          <w:marTop w:val="0"/>
          <w:marBottom w:val="0"/>
          <w:divBdr>
            <w:top w:val="none" w:sz="0" w:space="0" w:color="auto"/>
            <w:left w:val="none" w:sz="0" w:space="0" w:color="auto"/>
            <w:bottom w:val="none" w:sz="0" w:space="0" w:color="auto"/>
            <w:right w:val="none" w:sz="0" w:space="0" w:color="auto"/>
          </w:divBdr>
          <w:divsChild>
            <w:div w:id="1656686502">
              <w:marLeft w:val="0"/>
              <w:marRight w:val="0"/>
              <w:marTop w:val="0"/>
              <w:marBottom w:val="0"/>
              <w:divBdr>
                <w:top w:val="none" w:sz="0" w:space="0" w:color="auto"/>
                <w:left w:val="none" w:sz="0" w:space="0" w:color="auto"/>
                <w:bottom w:val="none" w:sz="0" w:space="0" w:color="auto"/>
                <w:right w:val="none" w:sz="0" w:space="0" w:color="auto"/>
              </w:divBdr>
              <w:divsChild>
                <w:div w:id="1388576926">
                  <w:marLeft w:val="0"/>
                  <w:marRight w:val="0"/>
                  <w:marTop w:val="0"/>
                  <w:marBottom w:val="0"/>
                  <w:divBdr>
                    <w:top w:val="none" w:sz="0" w:space="0" w:color="auto"/>
                    <w:left w:val="none" w:sz="0" w:space="0" w:color="auto"/>
                    <w:bottom w:val="none" w:sz="0" w:space="0" w:color="auto"/>
                    <w:right w:val="none" w:sz="0" w:space="0" w:color="auto"/>
                  </w:divBdr>
                  <w:divsChild>
                    <w:div w:id="521824339">
                      <w:marLeft w:val="0"/>
                      <w:marRight w:val="0"/>
                      <w:marTop w:val="0"/>
                      <w:marBottom w:val="0"/>
                      <w:divBdr>
                        <w:top w:val="none" w:sz="0" w:space="0" w:color="auto"/>
                        <w:left w:val="none" w:sz="0" w:space="0" w:color="auto"/>
                        <w:bottom w:val="none" w:sz="0" w:space="0" w:color="auto"/>
                        <w:right w:val="none" w:sz="0" w:space="0" w:color="auto"/>
                      </w:divBdr>
                      <w:divsChild>
                        <w:div w:id="2011905683">
                          <w:marLeft w:val="0"/>
                          <w:marRight w:val="0"/>
                          <w:marTop w:val="0"/>
                          <w:marBottom w:val="0"/>
                          <w:divBdr>
                            <w:top w:val="none" w:sz="0" w:space="0" w:color="auto"/>
                            <w:left w:val="none" w:sz="0" w:space="0" w:color="auto"/>
                            <w:bottom w:val="none" w:sz="0" w:space="0" w:color="auto"/>
                            <w:right w:val="none" w:sz="0" w:space="0" w:color="auto"/>
                          </w:divBdr>
                          <w:divsChild>
                            <w:div w:id="2113544811">
                              <w:marLeft w:val="0"/>
                              <w:marRight w:val="0"/>
                              <w:marTop w:val="0"/>
                              <w:marBottom w:val="0"/>
                              <w:divBdr>
                                <w:top w:val="none" w:sz="0" w:space="0" w:color="auto"/>
                                <w:left w:val="none" w:sz="0" w:space="0" w:color="auto"/>
                                <w:bottom w:val="none" w:sz="0" w:space="0" w:color="auto"/>
                                <w:right w:val="none" w:sz="0" w:space="0" w:color="auto"/>
                              </w:divBdr>
                              <w:divsChild>
                                <w:div w:id="971446960">
                                  <w:marLeft w:val="0"/>
                                  <w:marRight w:val="0"/>
                                  <w:marTop w:val="0"/>
                                  <w:marBottom w:val="0"/>
                                  <w:divBdr>
                                    <w:top w:val="none" w:sz="0" w:space="0" w:color="auto"/>
                                    <w:left w:val="none" w:sz="0" w:space="0" w:color="auto"/>
                                    <w:bottom w:val="none" w:sz="0" w:space="0" w:color="auto"/>
                                    <w:right w:val="none" w:sz="0" w:space="0" w:color="auto"/>
                                  </w:divBdr>
                                </w:div>
                                <w:div w:id="1818643953">
                                  <w:marLeft w:val="0"/>
                                  <w:marRight w:val="0"/>
                                  <w:marTop w:val="0"/>
                                  <w:marBottom w:val="0"/>
                                  <w:divBdr>
                                    <w:top w:val="none" w:sz="0" w:space="0" w:color="auto"/>
                                    <w:left w:val="none" w:sz="0" w:space="0" w:color="auto"/>
                                    <w:bottom w:val="none" w:sz="0" w:space="0" w:color="auto"/>
                                    <w:right w:val="none" w:sz="0" w:space="0" w:color="auto"/>
                                  </w:divBdr>
                                </w:div>
                                <w:div w:id="1186677282">
                                  <w:marLeft w:val="0"/>
                                  <w:marRight w:val="0"/>
                                  <w:marTop w:val="0"/>
                                  <w:marBottom w:val="0"/>
                                  <w:divBdr>
                                    <w:top w:val="none" w:sz="0" w:space="0" w:color="auto"/>
                                    <w:left w:val="none" w:sz="0" w:space="0" w:color="auto"/>
                                    <w:bottom w:val="none" w:sz="0" w:space="0" w:color="auto"/>
                                    <w:right w:val="none" w:sz="0" w:space="0" w:color="auto"/>
                                  </w:divBdr>
                                </w:div>
                                <w:div w:id="1021013190">
                                  <w:marLeft w:val="0"/>
                                  <w:marRight w:val="0"/>
                                  <w:marTop w:val="0"/>
                                  <w:marBottom w:val="0"/>
                                  <w:divBdr>
                                    <w:top w:val="none" w:sz="0" w:space="0" w:color="auto"/>
                                    <w:left w:val="none" w:sz="0" w:space="0" w:color="auto"/>
                                    <w:bottom w:val="none" w:sz="0" w:space="0" w:color="auto"/>
                                    <w:right w:val="none" w:sz="0" w:space="0" w:color="auto"/>
                                  </w:divBdr>
                                </w:div>
                                <w:div w:id="3619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8796979">
      <w:bodyDiv w:val="1"/>
      <w:marLeft w:val="0"/>
      <w:marRight w:val="0"/>
      <w:marTop w:val="0"/>
      <w:marBottom w:val="0"/>
      <w:divBdr>
        <w:top w:val="none" w:sz="0" w:space="0" w:color="auto"/>
        <w:left w:val="none" w:sz="0" w:space="0" w:color="auto"/>
        <w:bottom w:val="none" w:sz="0" w:space="0" w:color="auto"/>
        <w:right w:val="none" w:sz="0" w:space="0" w:color="auto"/>
      </w:divBdr>
    </w:div>
    <w:div w:id="532034124">
      <w:bodyDiv w:val="1"/>
      <w:marLeft w:val="0"/>
      <w:marRight w:val="0"/>
      <w:marTop w:val="0"/>
      <w:marBottom w:val="0"/>
      <w:divBdr>
        <w:top w:val="none" w:sz="0" w:space="0" w:color="auto"/>
        <w:left w:val="none" w:sz="0" w:space="0" w:color="auto"/>
        <w:bottom w:val="none" w:sz="0" w:space="0" w:color="auto"/>
        <w:right w:val="none" w:sz="0" w:space="0" w:color="auto"/>
      </w:divBdr>
    </w:div>
    <w:div w:id="561216315">
      <w:bodyDiv w:val="1"/>
      <w:marLeft w:val="0"/>
      <w:marRight w:val="0"/>
      <w:marTop w:val="0"/>
      <w:marBottom w:val="0"/>
      <w:divBdr>
        <w:top w:val="none" w:sz="0" w:space="0" w:color="auto"/>
        <w:left w:val="none" w:sz="0" w:space="0" w:color="auto"/>
        <w:bottom w:val="none" w:sz="0" w:space="0" w:color="auto"/>
        <w:right w:val="none" w:sz="0" w:space="0" w:color="auto"/>
      </w:divBdr>
      <w:divsChild>
        <w:div w:id="761604223">
          <w:marLeft w:val="75"/>
          <w:marRight w:val="75"/>
          <w:marTop w:val="75"/>
          <w:marBottom w:val="75"/>
          <w:divBdr>
            <w:top w:val="none" w:sz="0" w:space="0" w:color="auto"/>
            <w:left w:val="none" w:sz="0" w:space="0" w:color="auto"/>
            <w:bottom w:val="none" w:sz="0" w:space="0" w:color="auto"/>
            <w:right w:val="none" w:sz="0" w:space="0" w:color="auto"/>
          </w:divBdr>
        </w:div>
      </w:divsChild>
    </w:div>
    <w:div w:id="633560924">
      <w:bodyDiv w:val="1"/>
      <w:marLeft w:val="0"/>
      <w:marRight w:val="0"/>
      <w:marTop w:val="0"/>
      <w:marBottom w:val="0"/>
      <w:divBdr>
        <w:top w:val="none" w:sz="0" w:space="0" w:color="auto"/>
        <w:left w:val="none" w:sz="0" w:space="0" w:color="auto"/>
        <w:bottom w:val="none" w:sz="0" w:space="0" w:color="auto"/>
        <w:right w:val="none" w:sz="0" w:space="0" w:color="auto"/>
      </w:divBdr>
    </w:div>
    <w:div w:id="647512821">
      <w:bodyDiv w:val="1"/>
      <w:marLeft w:val="0"/>
      <w:marRight w:val="0"/>
      <w:marTop w:val="0"/>
      <w:marBottom w:val="0"/>
      <w:divBdr>
        <w:top w:val="none" w:sz="0" w:space="0" w:color="auto"/>
        <w:left w:val="none" w:sz="0" w:space="0" w:color="auto"/>
        <w:bottom w:val="none" w:sz="0" w:space="0" w:color="auto"/>
        <w:right w:val="none" w:sz="0" w:space="0" w:color="auto"/>
      </w:divBdr>
    </w:div>
    <w:div w:id="677007338">
      <w:bodyDiv w:val="1"/>
      <w:marLeft w:val="0"/>
      <w:marRight w:val="0"/>
      <w:marTop w:val="0"/>
      <w:marBottom w:val="0"/>
      <w:divBdr>
        <w:top w:val="none" w:sz="0" w:space="0" w:color="auto"/>
        <w:left w:val="none" w:sz="0" w:space="0" w:color="auto"/>
        <w:bottom w:val="none" w:sz="0" w:space="0" w:color="auto"/>
        <w:right w:val="none" w:sz="0" w:space="0" w:color="auto"/>
      </w:divBdr>
    </w:div>
    <w:div w:id="683435894">
      <w:bodyDiv w:val="1"/>
      <w:marLeft w:val="0"/>
      <w:marRight w:val="0"/>
      <w:marTop w:val="0"/>
      <w:marBottom w:val="0"/>
      <w:divBdr>
        <w:top w:val="none" w:sz="0" w:space="0" w:color="auto"/>
        <w:left w:val="none" w:sz="0" w:space="0" w:color="auto"/>
        <w:bottom w:val="none" w:sz="0" w:space="0" w:color="auto"/>
        <w:right w:val="none" w:sz="0" w:space="0" w:color="auto"/>
      </w:divBdr>
    </w:div>
    <w:div w:id="751467578">
      <w:bodyDiv w:val="1"/>
      <w:marLeft w:val="0"/>
      <w:marRight w:val="0"/>
      <w:marTop w:val="0"/>
      <w:marBottom w:val="0"/>
      <w:divBdr>
        <w:top w:val="none" w:sz="0" w:space="0" w:color="auto"/>
        <w:left w:val="none" w:sz="0" w:space="0" w:color="auto"/>
        <w:bottom w:val="none" w:sz="0" w:space="0" w:color="auto"/>
        <w:right w:val="none" w:sz="0" w:space="0" w:color="auto"/>
      </w:divBdr>
    </w:div>
    <w:div w:id="752626786">
      <w:bodyDiv w:val="1"/>
      <w:marLeft w:val="0"/>
      <w:marRight w:val="0"/>
      <w:marTop w:val="0"/>
      <w:marBottom w:val="0"/>
      <w:divBdr>
        <w:top w:val="none" w:sz="0" w:space="0" w:color="auto"/>
        <w:left w:val="none" w:sz="0" w:space="0" w:color="auto"/>
        <w:bottom w:val="none" w:sz="0" w:space="0" w:color="auto"/>
        <w:right w:val="none" w:sz="0" w:space="0" w:color="auto"/>
      </w:divBdr>
    </w:div>
    <w:div w:id="844444112">
      <w:bodyDiv w:val="1"/>
      <w:marLeft w:val="0"/>
      <w:marRight w:val="0"/>
      <w:marTop w:val="0"/>
      <w:marBottom w:val="0"/>
      <w:divBdr>
        <w:top w:val="none" w:sz="0" w:space="0" w:color="auto"/>
        <w:left w:val="none" w:sz="0" w:space="0" w:color="auto"/>
        <w:bottom w:val="none" w:sz="0" w:space="0" w:color="auto"/>
        <w:right w:val="none" w:sz="0" w:space="0" w:color="auto"/>
      </w:divBdr>
    </w:div>
    <w:div w:id="885600364">
      <w:bodyDiv w:val="1"/>
      <w:marLeft w:val="0"/>
      <w:marRight w:val="0"/>
      <w:marTop w:val="0"/>
      <w:marBottom w:val="0"/>
      <w:divBdr>
        <w:top w:val="none" w:sz="0" w:space="0" w:color="auto"/>
        <w:left w:val="none" w:sz="0" w:space="0" w:color="auto"/>
        <w:bottom w:val="none" w:sz="0" w:space="0" w:color="auto"/>
        <w:right w:val="none" w:sz="0" w:space="0" w:color="auto"/>
      </w:divBdr>
    </w:div>
    <w:div w:id="904560044">
      <w:bodyDiv w:val="1"/>
      <w:marLeft w:val="0"/>
      <w:marRight w:val="0"/>
      <w:marTop w:val="0"/>
      <w:marBottom w:val="0"/>
      <w:divBdr>
        <w:top w:val="none" w:sz="0" w:space="0" w:color="auto"/>
        <w:left w:val="none" w:sz="0" w:space="0" w:color="auto"/>
        <w:bottom w:val="none" w:sz="0" w:space="0" w:color="auto"/>
        <w:right w:val="none" w:sz="0" w:space="0" w:color="auto"/>
      </w:divBdr>
    </w:div>
    <w:div w:id="908921433">
      <w:bodyDiv w:val="1"/>
      <w:marLeft w:val="0"/>
      <w:marRight w:val="0"/>
      <w:marTop w:val="0"/>
      <w:marBottom w:val="0"/>
      <w:divBdr>
        <w:top w:val="none" w:sz="0" w:space="0" w:color="auto"/>
        <w:left w:val="none" w:sz="0" w:space="0" w:color="auto"/>
        <w:bottom w:val="none" w:sz="0" w:space="0" w:color="auto"/>
        <w:right w:val="none" w:sz="0" w:space="0" w:color="auto"/>
      </w:divBdr>
    </w:div>
    <w:div w:id="990477611">
      <w:marLeft w:val="0"/>
      <w:marRight w:val="0"/>
      <w:marTop w:val="0"/>
      <w:marBottom w:val="0"/>
      <w:divBdr>
        <w:top w:val="none" w:sz="0" w:space="0" w:color="auto"/>
        <w:left w:val="none" w:sz="0" w:space="0" w:color="auto"/>
        <w:bottom w:val="none" w:sz="0" w:space="0" w:color="auto"/>
        <w:right w:val="none" w:sz="0" w:space="0" w:color="auto"/>
      </w:divBdr>
      <w:divsChild>
        <w:div w:id="254553600">
          <w:marLeft w:val="0"/>
          <w:marRight w:val="0"/>
          <w:marTop w:val="0"/>
          <w:marBottom w:val="0"/>
          <w:divBdr>
            <w:top w:val="none" w:sz="0" w:space="0" w:color="auto"/>
            <w:left w:val="none" w:sz="0" w:space="0" w:color="auto"/>
            <w:bottom w:val="none" w:sz="0" w:space="0" w:color="auto"/>
            <w:right w:val="none" w:sz="0" w:space="0" w:color="auto"/>
          </w:divBdr>
          <w:divsChild>
            <w:div w:id="148599719">
              <w:marLeft w:val="0"/>
              <w:marRight w:val="0"/>
              <w:marTop w:val="0"/>
              <w:marBottom w:val="0"/>
              <w:divBdr>
                <w:top w:val="none" w:sz="0" w:space="0" w:color="auto"/>
                <w:left w:val="none" w:sz="0" w:space="0" w:color="auto"/>
                <w:bottom w:val="none" w:sz="0" w:space="0" w:color="auto"/>
                <w:right w:val="none" w:sz="0" w:space="0" w:color="auto"/>
              </w:divBdr>
              <w:divsChild>
                <w:div w:id="572202357">
                  <w:marLeft w:val="0"/>
                  <w:marRight w:val="0"/>
                  <w:marTop w:val="0"/>
                  <w:marBottom w:val="0"/>
                  <w:divBdr>
                    <w:top w:val="none" w:sz="0" w:space="0" w:color="auto"/>
                    <w:left w:val="none" w:sz="0" w:space="0" w:color="auto"/>
                    <w:bottom w:val="none" w:sz="0" w:space="0" w:color="auto"/>
                    <w:right w:val="none" w:sz="0" w:space="0" w:color="auto"/>
                  </w:divBdr>
                </w:div>
                <w:div w:id="145168136">
                  <w:marLeft w:val="0"/>
                  <w:marRight w:val="0"/>
                  <w:marTop w:val="0"/>
                  <w:marBottom w:val="0"/>
                  <w:divBdr>
                    <w:top w:val="none" w:sz="0" w:space="0" w:color="auto"/>
                    <w:left w:val="none" w:sz="0" w:space="0" w:color="auto"/>
                    <w:bottom w:val="none" w:sz="0" w:space="0" w:color="auto"/>
                    <w:right w:val="none" w:sz="0" w:space="0" w:color="auto"/>
                  </w:divBdr>
                  <w:divsChild>
                    <w:div w:id="1140416273">
                      <w:marLeft w:val="0"/>
                      <w:marRight w:val="0"/>
                      <w:marTop w:val="0"/>
                      <w:marBottom w:val="0"/>
                      <w:divBdr>
                        <w:top w:val="none" w:sz="0" w:space="0" w:color="auto"/>
                        <w:left w:val="none" w:sz="0" w:space="0" w:color="auto"/>
                        <w:bottom w:val="none" w:sz="0" w:space="0" w:color="auto"/>
                        <w:right w:val="none" w:sz="0" w:space="0" w:color="auto"/>
                      </w:divBdr>
                    </w:div>
                    <w:div w:id="1137450860">
                      <w:marLeft w:val="0"/>
                      <w:marRight w:val="0"/>
                      <w:marTop w:val="0"/>
                      <w:marBottom w:val="0"/>
                      <w:divBdr>
                        <w:top w:val="none" w:sz="0" w:space="0" w:color="auto"/>
                        <w:left w:val="none" w:sz="0" w:space="0" w:color="auto"/>
                        <w:bottom w:val="none" w:sz="0" w:space="0" w:color="auto"/>
                        <w:right w:val="none" w:sz="0" w:space="0" w:color="auto"/>
                      </w:divBdr>
                    </w:div>
                    <w:div w:id="2142529405">
                      <w:marLeft w:val="0"/>
                      <w:marRight w:val="0"/>
                      <w:marTop w:val="0"/>
                      <w:marBottom w:val="0"/>
                      <w:divBdr>
                        <w:top w:val="none" w:sz="0" w:space="0" w:color="auto"/>
                        <w:left w:val="none" w:sz="0" w:space="0" w:color="auto"/>
                        <w:bottom w:val="none" w:sz="0" w:space="0" w:color="auto"/>
                        <w:right w:val="none" w:sz="0" w:space="0" w:color="auto"/>
                      </w:divBdr>
                    </w:div>
                    <w:div w:id="1170218747">
                      <w:marLeft w:val="0"/>
                      <w:marRight w:val="0"/>
                      <w:marTop w:val="0"/>
                      <w:marBottom w:val="0"/>
                      <w:divBdr>
                        <w:top w:val="none" w:sz="0" w:space="0" w:color="auto"/>
                        <w:left w:val="none" w:sz="0" w:space="0" w:color="auto"/>
                        <w:bottom w:val="none" w:sz="0" w:space="0" w:color="auto"/>
                        <w:right w:val="none" w:sz="0" w:space="0" w:color="auto"/>
                      </w:divBdr>
                    </w:div>
                  </w:divsChild>
                </w:div>
                <w:div w:id="2030713748">
                  <w:marLeft w:val="0"/>
                  <w:marRight w:val="0"/>
                  <w:marTop w:val="0"/>
                  <w:marBottom w:val="0"/>
                  <w:divBdr>
                    <w:top w:val="none" w:sz="0" w:space="0" w:color="auto"/>
                    <w:left w:val="none" w:sz="0" w:space="0" w:color="auto"/>
                    <w:bottom w:val="none" w:sz="0" w:space="0" w:color="auto"/>
                    <w:right w:val="none" w:sz="0" w:space="0" w:color="auto"/>
                  </w:divBdr>
                  <w:divsChild>
                    <w:div w:id="615065699">
                      <w:marLeft w:val="0"/>
                      <w:marRight w:val="0"/>
                      <w:marTop w:val="0"/>
                      <w:marBottom w:val="0"/>
                      <w:divBdr>
                        <w:top w:val="none" w:sz="0" w:space="0" w:color="auto"/>
                        <w:left w:val="none" w:sz="0" w:space="0" w:color="auto"/>
                        <w:bottom w:val="none" w:sz="0" w:space="0" w:color="auto"/>
                        <w:right w:val="none" w:sz="0" w:space="0" w:color="auto"/>
                      </w:divBdr>
                    </w:div>
                  </w:divsChild>
                </w:div>
                <w:div w:id="1931506365">
                  <w:marLeft w:val="0"/>
                  <w:marRight w:val="0"/>
                  <w:marTop w:val="0"/>
                  <w:marBottom w:val="0"/>
                  <w:divBdr>
                    <w:top w:val="none" w:sz="0" w:space="0" w:color="auto"/>
                    <w:left w:val="none" w:sz="0" w:space="0" w:color="auto"/>
                    <w:bottom w:val="none" w:sz="0" w:space="0" w:color="auto"/>
                    <w:right w:val="none" w:sz="0" w:space="0" w:color="auto"/>
                  </w:divBdr>
                  <w:divsChild>
                    <w:div w:id="635263916">
                      <w:marLeft w:val="0"/>
                      <w:marRight w:val="0"/>
                      <w:marTop w:val="0"/>
                      <w:marBottom w:val="0"/>
                      <w:divBdr>
                        <w:top w:val="none" w:sz="0" w:space="0" w:color="auto"/>
                        <w:left w:val="none" w:sz="0" w:space="0" w:color="auto"/>
                        <w:bottom w:val="none" w:sz="0" w:space="0" w:color="auto"/>
                        <w:right w:val="none" w:sz="0" w:space="0" w:color="auto"/>
                      </w:divBdr>
                    </w:div>
                  </w:divsChild>
                </w:div>
                <w:div w:id="2146315617">
                  <w:marLeft w:val="0"/>
                  <w:marRight w:val="0"/>
                  <w:marTop w:val="0"/>
                  <w:marBottom w:val="0"/>
                  <w:divBdr>
                    <w:top w:val="none" w:sz="0" w:space="0" w:color="auto"/>
                    <w:left w:val="none" w:sz="0" w:space="0" w:color="auto"/>
                    <w:bottom w:val="none" w:sz="0" w:space="0" w:color="auto"/>
                    <w:right w:val="none" w:sz="0" w:space="0" w:color="auto"/>
                  </w:divBdr>
                  <w:divsChild>
                    <w:div w:id="1420523972">
                      <w:marLeft w:val="0"/>
                      <w:marRight w:val="0"/>
                      <w:marTop w:val="0"/>
                      <w:marBottom w:val="0"/>
                      <w:divBdr>
                        <w:top w:val="none" w:sz="0" w:space="0" w:color="auto"/>
                        <w:left w:val="none" w:sz="0" w:space="0" w:color="auto"/>
                        <w:bottom w:val="none" w:sz="0" w:space="0" w:color="auto"/>
                        <w:right w:val="none" w:sz="0" w:space="0" w:color="auto"/>
                      </w:divBdr>
                    </w:div>
                    <w:div w:id="1884056939">
                      <w:marLeft w:val="0"/>
                      <w:marRight w:val="0"/>
                      <w:marTop w:val="0"/>
                      <w:marBottom w:val="0"/>
                      <w:divBdr>
                        <w:top w:val="none" w:sz="0" w:space="0" w:color="auto"/>
                        <w:left w:val="none" w:sz="0" w:space="0" w:color="auto"/>
                        <w:bottom w:val="none" w:sz="0" w:space="0" w:color="auto"/>
                        <w:right w:val="none" w:sz="0" w:space="0" w:color="auto"/>
                      </w:divBdr>
                    </w:div>
                    <w:div w:id="1391539140">
                      <w:marLeft w:val="0"/>
                      <w:marRight w:val="0"/>
                      <w:marTop w:val="0"/>
                      <w:marBottom w:val="0"/>
                      <w:divBdr>
                        <w:top w:val="none" w:sz="0" w:space="0" w:color="auto"/>
                        <w:left w:val="none" w:sz="0" w:space="0" w:color="auto"/>
                        <w:bottom w:val="none" w:sz="0" w:space="0" w:color="auto"/>
                        <w:right w:val="none" w:sz="0" w:space="0" w:color="auto"/>
                      </w:divBdr>
                    </w:div>
                  </w:divsChild>
                </w:div>
                <w:div w:id="1214659879">
                  <w:marLeft w:val="0"/>
                  <w:marRight w:val="0"/>
                  <w:marTop w:val="0"/>
                  <w:marBottom w:val="0"/>
                  <w:divBdr>
                    <w:top w:val="none" w:sz="0" w:space="0" w:color="auto"/>
                    <w:left w:val="none" w:sz="0" w:space="0" w:color="auto"/>
                    <w:bottom w:val="none" w:sz="0" w:space="0" w:color="auto"/>
                    <w:right w:val="none" w:sz="0" w:space="0" w:color="auto"/>
                  </w:divBdr>
                  <w:divsChild>
                    <w:div w:id="1942293951">
                      <w:marLeft w:val="0"/>
                      <w:marRight w:val="0"/>
                      <w:marTop w:val="0"/>
                      <w:marBottom w:val="0"/>
                      <w:divBdr>
                        <w:top w:val="none" w:sz="0" w:space="0" w:color="auto"/>
                        <w:left w:val="none" w:sz="0" w:space="0" w:color="auto"/>
                        <w:bottom w:val="none" w:sz="0" w:space="0" w:color="auto"/>
                        <w:right w:val="none" w:sz="0" w:space="0" w:color="auto"/>
                      </w:divBdr>
                    </w:div>
                    <w:div w:id="1870995070">
                      <w:marLeft w:val="0"/>
                      <w:marRight w:val="0"/>
                      <w:marTop w:val="0"/>
                      <w:marBottom w:val="0"/>
                      <w:divBdr>
                        <w:top w:val="none" w:sz="0" w:space="0" w:color="auto"/>
                        <w:left w:val="none" w:sz="0" w:space="0" w:color="auto"/>
                        <w:bottom w:val="none" w:sz="0" w:space="0" w:color="auto"/>
                        <w:right w:val="none" w:sz="0" w:space="0" w:color="auto"/>
                      </w:divBdr>
                    </w:div>
                  </w:divsChild>
                </w:div>
                <w:div w:id="1066336747">
                  <w:marLeft w:val="0"/>
                  <w:marRight w:val="0"/>
                  <w:marTop w:val="0"/>
                  <w:marBottom w:val="0"/>
                  <w:divBdr>
                    <w:top w:val="none" w:sz="0" w:space="0" w:color="auto"/>
                    <w:left w:val="none" w:sz="0" w:space="0" w:color="auto"/>
                    <w:bottom w:val="none" w:sz="0" w:space="0" w:color="auto"/>
                    <w:right w:val="none" w:sz="0" w:space="0" w:color="auto"/>
                  </w:divBdr>
                  <w:divsChild>
                    <w:div w:id="321860939">
                      <w:marLeft w:val="0"/>
                      <w:marRight w:val="0"/>
                      <w:marTop w:val="0"/>
                      <w:marBottom w:val="0"/>
                      <w:divBdr>
                        <w:top w:val="none" w:sz="0" w:space="0" w:color="auto"/>
                        <w:left w:val="none" w:sz="0" w:space="0" w:color="auto"/>
                        <w:bottom w:val="none" w:sz="0" w:space="0" w:color="auto"/>
                        <w:right w:val="none" w:sz="0" w:space="0" w:color="auto"/>
                      </w:divBdr>
                    </w:div>
                    <w:div w:id="284627797">
                      <w:marLeft w:val="0"/>
                      <w:marRight w:val="0"/>
                      <w:marTop w:val="0"/>
                      <w:marBottom w:val="0"/>
                      <w:divBdr>
                        <w:top w:val="none" w:sz="0" w:space="0" w:color="auto"/>
                        <w:left w:val="none" w:sz="0" w:space="0" w:color="auto"/>
                        <w:bottom w:val="none" w:sz="0" w:space="0" w:color="auto"/>
                        <w:right w:val="none" w:sz="0" w:space="0" w:color="auto"/>
                      </w:divBdr>
                    </w:div>
                  </w:divsChild>
                </w:div>
                <w:div w:id="368382885">
                  <w:marLeft w:val="0"/>
                  <w:marRight w:val="0"/>
                  <w:marTop w:val="0"/>
                  <w:marBottom w:val="0"/>
                  <w:divBdr>
                    <w:top w:val="none" w:sz="0" w:space="0" w:color="auto"/>
                    <w:left w:val="none" w:sz="0" w:space="0" w:color="auto"/>
                    <w:bottom w:val="none" w:sz="0" w:space="0" w:color="auto"/>
                    <w:right w:val="none" w:sz="0" w:space="0" w:color="auto"/>
                  </w:divBdr>
                  <w:divsChild>
                    <w:div w:id="790129392">
                      <w:marLeft w:val="0"/>
                      <w:marRight w:val="0"/>
                      <w:marTop w:val="0"/>
                      <w:marBottom w:val="0"/>
                      <w:divBdr>
                        <w:top w:val="none" w:sz="0" w:space="0" w:color="auto"/>
                        <w:left w:val="none" w:sz="0" w:space="0" w:color="auto"/>
                        <w:bottom w:val="none" w:sz="0" w:space="0" w:color="auto"/>
                        <w:right w:val="none" w:sz="0" w:space="0" w:color="auto"/>
                      </w:divBdr>
                    </w:div>
                    <w:div w:id="319770743">
                      <w:marLeft w:val="0"/>
                      <w:marRight w:val="0"/>
                      <w:marTop w:val="0"/>
                      <w:marBottom w:val="0"/>
                      <w:divBdr>
                        <w:top w:val="none" w:sz="0" w:space="0" w:color="auto"/>
                        <w:left w:val="none" w:sz="0" w:space="0" w:color="auto"/>
                        <w:bottom w:val="none" w:sz="0" w:space="0" w:color="auto"/>
                        <w:right w:val="none" w:sz="0" w:space="0" w:color="auto"/>
                      </w:divBdr>
                    </w:div>
                  </w:divsChild>
                </w:div>
                <w:div w:id="2139451302">
                  <w:marLeft w:val="0"/>
                  <w:marRight w:val="0"/>
                  <w:marTop w:val="0"/>
                  <w:marBottom w:val="0"/>
                  <w:divBdr>
                    <w:top w:val="none" w:sz="0" w:space="0" w:color="auto"/>
                    <w:left w:val="none" w:sz="0" w:space="0" w:color="auto"/>
                    <w:bottom w:val="none" w:sz="0" w:space="0" w:color="auto"/>
                    <w:right w:val="none" w:sz="0" w:space="0" w:color="auto"/>
                  </w:divBdr>
                  <w:divsChild>
                    <w:div w:id="828600889">
                      <w:marLeft w:val="0"/>
                      <w:marRight w:val="0"/>
                      <w:marTop w:val="0"/>
                      <w:marBottom w:val="0"/>
                      <w:divBdr>
                        <w:top w:val="none" w:sz="0" w:space="0" w:color="auto"/>
                        <w:left w:val="none" w:sz="0" w:space="0" w:color="auto"/>
                        <w:bottom w:val="none" w:sz="0" w:space="0" w:color="auto"/>
                        <w:right w:val="none" w:sz="0" w:space="0" w:color="auto"/>
                      </w:divBdr>
                    </w:div>
                    <w:div w:id="403601436">
                      <w:marLeft w:val="0"/>
                      <w:marRight w:val="0"/>
                      <w:marTop w:val="0"/>
                      <w:marBottom w:val="0"/>
                      <w:divBdr>
                        <w:top w:val="none" w:sz="0" w:space="0" w:color="auto"/>
                        <w:left w:val="none" w:sz="0" w:space="0" w:color="auto"/>
                        <w:bottom w:val="none" w:sz="0" w:space="0" w:color="auto"/>
                        <w:right w:val="none" w:sz="0" w:space="0" w:color="auto"/>
                      </w:divBdr>
                    </w:div>
                  </w:divsChild>
                </w:div>
                <w:div w:id="61636478">
                  <w:marLeft w:val="0"/>
                  <w:marRight w:val="0"/>
                  <w:marTop w:val="0"/>
                  <w:marBottom w:val="0"/>
                  <w:divBdr>
                    <w:top w:val="none" w:sz="0" w:space="0" w:color="auto"/>
                    <w:left w:val="none" w:sz="0" w:space="0" w:color="auto"/>
                    <w:bottom w:val="none" w:sz="0" w:space="0" w:color="auto"/>
                    <w:right w:val="none" w:sz="0" w:space="0" w:color="auto"/>
                  </w:divBdr>
                  <w:divsChild>
                    <w:div w:id="1514613674">
                      <w:marLeft w:val="0"/>
                      <w:marRight w:val="0"/>
                      <w:marTop w:val="0"/>
                      <w:marBottom w:val="0"/>
                      <w:divBdr>
                        <w:top w:val="none" w:sz="0" w:space="0" w:color="auto"/>
                        <w:left w:val="none" w:sz="0" w:space="0" w:color="auto"/>
                        <w:bottom w:val="none" w:sz="0" w:space="0" w:color="auto"/>
                        <w:right w:val="none" w:sz="0" w:space="0" w:color="auto"/>
                      </w:divBdr>
                    </w:div>
                    <w:div w:id="694815378">
                      <w:marLeft w:val="0"/>
                      <w:marRight w:val="0"/>
                      <w:marTop w:val="0"/>
                      <w:marBottom w:val="0"/>
                      <w:divBdr>
                        <w:top w:val="none" w:sz="0" w:space="0" w:color="auto"/>
                        <w:left w:val="none" w:sz="0" w:space="0" w:color="auto"/>
                        <w:bottom w:val="none" w:sz="0" w:space="0" w:color="auto"/>
                        <w:right w:val="none" w:sz="0" w:space="0" w:color="auto"/>
                      </w:divBdr>
                    </w:div>
                  </w:divsChild>
                </w:div>
                <w:div w:id="801388074">
                  <w:marLeft w:val="0"/>
                  <w:marRight w:val="0"/>
                  <w:marTop w:val="0"/>
                  <w:marBottom w:val="0"/>
                  <w:divBdr>
                    <w:top w:val="none" w:sz="0" w:space="0" w:color="auto"/>
                    <w:left w:val="none" w:sz="0" w:space="0" w:color="auto"/>
                    <w:bottom w:val="none" w:sz="0" w:space="0" w:color="auto"/>
                    <w:right w:val="none" w:sz="0" w:space="0" w:color="auto"/>
                  </w:divBdr>
                  <w:divsChild>
                    <w:div w:id="90788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783504">
              <w:marLeft w:val="0"/>
              <w:marRight w:val="0"/>
              <w:marTop w:val="0"/>
              <w:marBottom w:val="0"/>
              <w:divBdr>
                <w:top w:val="none" w:sz="0" w:space="0" w:color="auto"/>
                <w:left w:val="none" w:sz="0" w:space="0" w:color="auto"/>
                <w:bottom w:val="none" w:sz="0" w:space="0" w:color="auto"/>
                <w:right w:val="none" w:sz="0" w:space="0" w:color="auto"/>
              </w:divBdr>
              <w:divsChild>
                <w:div w:id="50663334">
                  <w:marLeft w:val="0"/>
                  <w:marRight w:val="0"/>
                  <w:marTop w:val="0"/>
                  <w:marBottom w:val="0"/>
                  <w:divBdr>
                    <w:top w:val="none" w:sz="0" w:space="0" w:color="auto"/>
                    <w:left w:val="none" w:sz="0" w:space="0" w:color="auto"/>
                    <w:bottom w:val="none" w:sz="0" w:space="0" w:color="auto"/>
                    <w:right w:val="none" w:sz="0" w:space="0" w:color="auto"/>
                  </w:divBdr>
                  <w:divsChild>
                    <w:div w:id="2099597580">
                      <w:marLeft w:val="0"/>
                      <w:marRight w:val="0"/>
                      <w:marTop w:val="0"/>
                      <w:marBottom w:val="0"/>
                      <w:divBdr>
                        <w:top w:val="none" w:sz="0" w:space="0" w:color="auto"/>
                        <w:left w:val="none" w:sz="0" w:space="0" w:color="auto"/>
                        <w:bottom w:val="none" w:sz="0" w:space="0" w:color="auto"/>
                        <w:right w:val="none" w:sz="0" w:space="0" w:color="auto"/>
                      </w:divBdr>
                    </w:div>
                    <w:div w:id="333336922">
                      <w:marLeft w:val="0"/>
                      <w:marRight w:val="0"/>
                      <w:marTop w:val="0"/>
                      <w:marBottom w:val="0"/>
                      <w:divBdr>
                        <w:top w:val="none" w:sz="0" w:space="0" w:color="auto"/>
                        <w:left w:val="none" w:sz="0" w:space="0" w:color="auto"/>
                        <w:bottom w:val="none" w:sz="0" w:space="0" w:color="auto"/>
                        <w:right w:val="none" w:sz="0" w:space="0" w:color="auto"/>
                      </w:divBdr>
                      <w:divsChild>
                        <w:div w:id="487788799">
                          <w:marLeft w:val="0"/>
                          <w:marRight w:val="0"/>
                          <w:marTop w:val="0"/>
                          <w:marBottom w:val="0"/>
                          <w:divBdr>
                            <w:top w:val="none" w:sz="0" w:space="0" w:color="auto"/>
                            <w:left w:val="none" w:sz="0" w:space="0" w:color="auto"/>
                            <w:bottom w:val="none" w:sz="0" w:space="0" w:color="auto"/>
                            <w:right w:val="none" w:sz="0" w:space="0" w:color="auto"/>
                          </w:divBdr>
                          <w:divsChild>
                            <w:div w:id="1872062622">
                              <w:marLeft w:val="0"/>
                              <w:marRight w:val="0"/>
                              <w:marTop w:val="0"/>
                              <w:marBottom w:val="0"/>
                              <w:divBdr>
                                <w:top w:val="none" w:sz="0" w:space="0" w:color="auto"/>
                                <w:left w:val="none" w:sz="0" w:space="0" w:color="auto"/>
                                <w:bottom w:val="none" w:sz="0" w:space="0" w:color="auto"/>
                                <w:right w:val="none" w:sz="0" w:space="0" w:color="auto"/>
                              </w:divBdr>
                              <w:divsChild>
                                <w:div w:id="1932856466">
                                  <w:marLeft w:val="0"/>
                                  <w:marRight w:val="0"/>
                                  <w:marTop w:val="0"/>
                                  <w:marBottom w:val="0"/>
                                  <w:divBdr>
                                    <w:top w:val="none" w:sz="0" w:space="0" w:color="auto"/>
                                    <w:left w:val="none" w:sz="0" w:space="0" w:color="auto"/>
                                    <w:bottom w:val="none" w:sz="0" w:space="0" w:color="auto"/>
                                    <w:right w:val="none" w:sz="0" w:space="0" w:color="auto"/>
                                  </w:divBdr>
                                </w:div>
                              </w:divsChild>
                            </w:div>
                            <w:div w:id="658579992">
                              <w:marLeft w:val="0"/>
                              <w:marRight w:val="0"/>
                              <w:marTop w:val="0"/>
                              <w:marBottom w:val="0"/>
                              <w:divBdr>
                                <w:top w:val="none" w:sz="0" w:space="0" w:color="auto"/>
                                <w:left w:val="none" w:sz="0" w:space="0" w:color="auto"/>
                                <w:bottom w:val="none" w:sz="0" w:space="0" w:color="auto"/>
                                <w:right w:val="none" w:sz="0" w:space="0" w:color="auto"/>
                              </w:divBdr>
                            </w:div>
                            <w:div w:id="1981494960">
                              <w:marLeft w:val="0"/>
                              <w:marRight w:val="0"/>
                              <w:marTop w:val="0"/>
                              <w:marBottom w:val="0"/>
                              <w:divBdr>
                                <w:top w:val="none" w:sz="0" w:space="0" w:color="auto"/>
                                <w:left w:val="none" w:sz="0" w:space="0" w:color="auto"/>
                                <w:bottom w:val="none" w:sz="0" w:space="0" w:color="auto"/>
                                <w:right w:val="none" w:sz="0" w:space="0" w:color="auto"/>
                              </w:divBdr>
                            </w:div>
                            <w:div w:id="226645827">
                              <w:marLeft w:val="0"/>
                              <w:marRight w:val="0"/>
                              <w:marTop w:val="0"/>
                              <w:marBottom w:val="0"/>
                              <w:divBdr>
                                <w:top w:val="none" w:sz="0" w:space="0" w:color="auto"/>
                                <w:left w:val="none" w:sz="0" w:space="0" w:color="auto"/>
                                <w:bottom w:val="none" w:sz="0" w:space="0" w:color="auto"/>
                                <w:right w:val="none" w:sz="0" w:space="0" w:color="auto"/>
                              </w:divBdr>
                            </w:div>
                            <w:div w:id="105054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358646">
              <w:marLeft w:val="0"/>
              <w:marRight w:val="0"/>
              <w:marTop w:val="0"/>
              <w:marBottom w:val="0"/>
              <w:divBdr>
                <w:top w:val="none" w:sz="0" w:space="0" w:color="auto"/>
                <w:left w:val="none" w:sz="0" w:space="0" w:color="auto"/>
                <w:bottom w:val="none" w:sz="0" w:space="0" w:color="auto"/>
                <w:right w:val="none" w:sz="0" w:space="0" w:color="auto"/>
              </w:divBdr>
            </w:div>
            <w:div w:id="1177118313">
              <w:marLeft w:val="0"/>
              <w:marRight w:val="0"/>
              <w:marTop w:val="0"/>
              <w:marBottom w:val="0"/>
              <w:divBdr>
                <w:top w:val="none" w:sz="0" w:space="0" w:color="auto"/>
                <w:left w:val="none" w:sz="0" w:space="0" w:color="auto"/>
                <w:bottom w:val="none" w:sz="0" w:space="0" w:color="auto"/>
                <w:right w:val="none" w:sz="0" w:space="0" w:color="auto"/>
              </w:divBdr>
            </w:div>
            <w:div w:id="593511059">
              <w:marLeft w:val="0"/>
              <w:marRight w:val="0"/>
              <w:marTop w:val="0"/>
              <w:marBottom w:val="0"/>
              <w:divBdr>
                <w:top w:val="none" w:sz="0" w:space="0" w:color="auto"/>
                <w:left w:val="none" w:sz="0" w:space="0" w:color="auto"/>
                <w:bottom w:val="none" w:sz="0" w:space="0" w:color="auto"/>
                <w:right w:val="none" w:sz="0" w:space="0" w:color="auto"/>
              </w:divBdr>
            </w:div>
            <w:div w:id="1442456625">
              <w:marLeft w:val="0"/>
              <w:marRight w:val="0"/>
              <w:marTop w:val="0"/>
              <w:marBottom w:val="0"/>
              <w:divBdr>
                <w:top w:val="none" w:sz="0" w:space="0" w:color="auto"/>
                <w:left w:val="none" w:sz="0" w:space="0" w:color="auto"/>
                <w:bottom w:val="none" w:sz="0" w:space="0" w:color="auto"/>
                <w:right w:val="none" w:sz="0" w:space="0" w:color="auto"/>
              </w:divBdr>
            </w:div>
            <w:div w:id="846090667">
              <w:marLeft w:val="0"/>
              <w:marRight w:val="0"/>
              <w:marTop w:val="0"/>
              <w:marBottom w:val="0"/>
              <w:divBdr>
                <w:top w:val="none" w:sz="0" w:space="0" w:color="auto"/>
                <w:left w:val="none" w:sz="0" w:space="0" w:color="auto"/>
                <w:bottom w:val="none" w:sz="0" w:space="0" w:color="auto"/>
                <w:right w:val="none" w:sz="0" w:space="0" w:color="auto"/>
              </w:divBdr>
            </w:div>
            <w:div w:id="92480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393975">
      <w:bodyDiv w:val="1"/>
      <w:marLeft w:val="0"/>
      <w:marRight w:val="0"/>
      <w:marTop w:val="0"/>
      <w:marBottom w:val="0"/>
      <w:divBdr>
        <w:top w:val="none" w:sz="0" w:space="0" w:color="auto"/>
        <w:left w:val="none" w:sz="0" w:space="0" w:color="auto"/>
        <w:bottom w:val="none" w:sz="0" w:space="0" w:color="auto"/>
        <w:right w:val="none" w:sz="0" w:space="0" w:color="auto"/>
      </w:divBdr>
    </w:div>
    <w:div w:id="1056852262">
      <w:bodyDiv w:val="1"/>
      <w:marLeft w:val="0"/>
      <w:marRight w:val="0"/>
      <w:marTop w:val="0"/>
      <w:marBottom w:val="0"/>
      <w:divBdr>
        <w:top w:val="none" w:sz="0" w:space="0" w:color="auto"/>
        <w:left w:val="none" w:sz="0" w:space="0" w:color="auto"/>
        <w:bottom w:val="none" w:sz="0" w:space="0" w:color="auto"/>
        <w:right w:val="none" w:sz="0" w:space="0" w:color="auto"/>
      </w:divBdr>
      <w:divsChild>
        <w:div w:id="660355688">
          <w:marLeft w:val="0"/>
          <w:marRight w:val="0"/>
          <w:marTop w:val="0"/>
          <w:marBottom w:val="0"/>
          <w:divBdr>
            <w:top w:val="none" w:sz="0" w:space="0" w:color="auto"/>
            <w:left w:val="none" w:sz="0" w:space="0" w:color="auto"/>
            <w:bottom w:val="none" w:sz="0" w:space="0" w:color="auto"/>
            <w:right w:val="none" w:sz="0" w:space="0" w:color="auto"/>
          </w:divBdr>
          <w:divsChild>
            <w:div w:id="1159274783">
              <w:marLeft w:val="0"/>
              <w:marRight w:val="0"/>
              <w:marTop w:val="0"/>
              <w:marBottom w:val="0"/>
              <w:divBdr>
                <w:top w:val="none" w:sz="0" w:space="0" w:color="auto"/>
                <w:left w:val="none" w:sz="0" w:space="0" w:color="auto"/>
                <w:bottom w:val="none" w:sz="0" w:space="0" w:color="auto"/>
                <w:right w:val="none" w:sz="0" w:space="0" w:color="auto"/>
              </w:divBdr>
              <w:divsChild>
                <w:div w:id="973952496">
                  <w:marLeft w:val="0"/>
                  <w:marRight w:val="0"/>
                  <w:marTop w:val="0"/>
                  <w:marBottom w:val="0"/>
                  <w:divBdr>
                    <w:top w:val="none" w:sz="0" w:space="0" w:color="auto"/>
                    <w:left w:val="none" w:sz="0" w:space="0" w:color="auto"/>
                    <w:bottom w:val="none" w:sz="0" w:space="0" w:color="auto"/>
                    <w:right w:val="none" w:sz="0" w:space="0" w:color="auto"/>
                  </w:divBdr>
                  <w:divsChild>
                    <w:div w:id="1964991863">
                      <w:marLeft w:val="0"/>
                      <w:marRight w:val="0"/>
                      <w:marTop w:val="0"/>
                      <w:marBottom w:val="0"/>
                      <w:divBdr>
                        <w:top w:val="none" w:sz="0" w:space="0" w:color="auto"/>
                        <w:left w:val="none" w:sz="0" w:space="0" w:color="auto"/>
                        <w:bottom w:val="none" w:sz="0" w:space="0" w:color="auto"/>
                        <w:right w:val="none" w:sz="0" w:space="0" w:color="auto"/>
                      </w:divBdr>
                      <w:divsChild>
                        <w:div w:id="86662220">
                          <w:marLeft w:val="0"/>
                          <w:marRight w:val="0"/>
                          <w:marTop w:val="0"/>
                          <w:marBottom w:val="0"/>
                          <w:divBdr>
                            <w:top w:val="none" w:sz="0" w:space="0" w:color="auto"/>
                            <w:left w:val="none" w:sz="0" w:space="0" w:color="auto"/>
                            <w:bottom w:val="none" w:sz="0" w:space="0" w:color="auto"/>
                            <w:right w:val="none" w:sz="0" w:space="0" w:color="auto"/>
                          </w:divBdr>
                          <w:divsChild>
                            <w:div w:id="123163043">
                              <w:marLeft w:val="0"/>
                              <w:marRight w:val="0"/>
                              <w:marTop w:val="0"/>
                              <w:marBottom w:val="0"/>
                              <w:divBdr>
                                <w:top w:val="none" w:sz="0" w:space="0" w:color="auto"/>
                                <w:left w:val="none" w:sz="0" w:space="0" w:color="auto"/>
                                <w:bottom w:val="none" w:sz="0" w:space="0" w:color="auto"/>
                                <w:right w:val="none" w:sz="0" w:space="0" w:color="auto"/>
                              </w:divBdr>
                              <w:divsChild>
                                <w:div w:id="987435759">
                                  <w:marLeft w:val="0"/>
                                  <w:marRight w:val="0"/>
                                  <w:marTop w:val="0"/>
                                  <w:marBottom w:val="0"/>
                                  <w:divBdr>
                                    <w:top w:val="none" w:sz="0" w:space="0" w:color="auto"/>
                                    <w:left w:val="none" w:sz="0" w:space="0" w:color="auto"/>
                                    <w:bottom w:val="none" w:sz="0" w:space="0" w:color="auto"/>
                                    <w:right w:val="none" w:sz="0" w:space="0" w:color="auto"/>
                                  </w:divBdr>
                                </w:div>
                                <w:div w:id="1656373148">
                                  <w:marLeft w:val="0"/>
                                  <w:marRight w:val="0"/>
                                  <w:marTop w:val="0"/>
                                  <w:marBottom w:val="0"/>
                                  <w:divBdr>
                                    <w:top w:val="none" w:sz="0" w:space="0" w:color="auto"/>
                                    <w:left w:val="none" w:sz="0" w:space="0" w:color="auto"/>
                                    <w:bottom w:val="none" w:sz="0" w:space="0" w:color="auto"/>
                                    <w:right w:val="none" w:sz="0" w:space="0" w:color="auto"/>
                                  </w:divBdr>
                                </w:div>
                                <w:div w:id="1674606918">
                                  <w:marLeft w:val="0"/>
                                  <w:marRight w:val="0"/>
                                  <w:marTop w:val="0"/>
                                  <w:marBottom w:val="0"/>
                                  <w:divBdr>
                                    <w:top w:val="none" w:sz="0" w:space="0" w:color="auto"/>
                                    <w:left w:val="none" w:sz="0" w:space="0" w:color="auto"/>
                                    <w:bottom w:val="none" w:sz="0" w:space="0" w:color="auto"/>
                                    <w:right w:val="none" w:sz="0" w:space="0" w:color="auto"/>
                                  </w:divBdr>
                                </w:div>
                                <w:div w:id="439684654">
                                  <w:marLeft w:val="0"/>
                                  <w:marRight w:val="0"/>
                                  <w:marTop w:val="0"/>
                                  <w:marBottom w:val="0"/>
                                  <w:divBdr>
                                    <w:top w:val="none" w:sz="0" w:space="0" w:color="auto"/>
                                    <w:left w:val="none" w:sz="0" w:space="0" w:color="auto"/>
                                    <w:bottom w:val="none" w:sz="0" w:space="0" w:color="auto"/>
                                    <w:right w:val="none" w:sz="0" w:space="0" w:color="auto"/>
                                  </w:divBdr>
                                </w:div>
                                <w:div w:id="19230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640899">
                  <w:marLeft w:val="0"/>
                  <w:marRight w:val="0"/>
                  <w:marTop w:val="0"/>
                  <w:marBottom w:val="0"/>
                  <w:divBdr>
                    <w:top w:val="none" w:sz="0" w:space="0" w:color="auto"/>
                    <w:left w:val="none" w:sz="0" w:space="0" w:color="auto"/>
                    <w:bottom w:val="none" w:sz="0" w:space="0" w:color="auto"/>
                    <w:right w:val="none" w:sz="0" w:space="0" w:color="auto"/>
                  </w:divBdr>
                </w:div>
                <w:div w:id="915436841">
                  <w:marLeft w:val="0"/>
                  <w:marRight w:val="0"/>
                  <w:marTop w:val="0"/>
                  <w:marBottom w:val="0"/>
                  <w:divBdr>
                    <w:top w:val="none" w:sz="0" w:space="0" w:color="auto"/>
                    <w:left w:val="none" w:sz="0" w:space="0" w:color="auto"/>
                    <w:bottom w:val="none" w:sz="0" w:space="0" w:color="auto"/>
                    <w:right w:val="none" w:sz="0" w:space="0" w:color="auto"/>
                  </w:divBdr>
                </w:div>
                <w:div w:id="992835197">
                  <w:marLeft w:val="0"/>
                  <w:marRight w:val="0"/>
                  <w:marTop w:val="0"/>
                  <w:marBottom w:val="0"/>
                  <w:divBdr>
                    <w:top w:val="none" w:sz="0" w:space="0" w:color="auto"/>
                    <w:left w:val="none" w:sz="0" w:space="0" w:color="auto"/>
                    <w:bottom w:val="none" w:sz="0" w:space="0" w:color="auto"/>
                    <w:right w:val="none" w:sz="0" w:space="0" w:color="auto"/>
                  </w:divBdr>
                </w:div>
                <w:div w:id="525023172">
                  <w:marLeft w:val="0"/>
                  <w:marRight w:val="0"/>
                  <w:marTop w:val="0"/>
                  <w:marBottom w:val="0"/>
                  <w:divBdr>
                    <w:top w:val="none" w:sz="0" w:space="0" w:color="auto"/>
                    <w:left w:val="none" w:sz="0" w:space="0" w:color="auto"/>
                    <w:bottom w:val="none" w:sz="0" w:space="0" w:color="auto"/>
                    <w:right w:val="none" w:sz="0" w:space="0" w:color="auto"/>
                  </w:divBdr>
                </w:div>
                <w:div w:id="4564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571908">
      <w:bodyDiv w:val="1"/>
      <w:marLeft w:val="0"/>
      <w:marRight w:val="0"/>
      <w:marTop w:val="0"/>
      <w:marBottom w:val="0"/>
      <w:divBdr>
        <w:top w:val="none" w:sz="0" w:space="0" w:color="auto"/>
        <w:left w:val="none" w:sz="0" w:space="0" w:color="auto"/>
        <w:bottom w:val="none" w:sz="0" w:space="0" w:color="auto"/>
        <w:right w:val="none" w:sz="0" w:space="0" w:color="auto"/>
      </w:divBdr>
    </w:div>
    <w:div w:id="1289704390">
      <w:bodyDiv w:val="1"/>
      <w:marLeft w:val="0"/>
      <w:marRight w:val="0"/>
      <w:marTop w:val="0"/>
      <w:marBottom w:val="0"/>
      <w:divBdr>
        <w:top w:val="none" w:sz="0" w:space="0" w:color="auto"/>
        <w:left w:val="none" w:sz="0" w:space="0" w:color="auto"/>
        <w:bottom w:val="none" w:sz="0" w:space="0" w:color="auto"/>
        <w:right w:val="none" w:sz="0" w:space="0" w:color="auto"/>
      </w:divBdr>
    </w:div>
    <w:div w:id="1320496251">
      <w:bodyDiv w:val="1"/>
      <w:marLeft w:val="0"/>
      <w:marRight w:val="0"/>
      <w:marTop w:val="0"/>
      <w:marBottom w:val="0"/>
      <w:divBdr>
        <w:top w:val="none" w:sz="0" w:space="0" w:color="auto"/>
        <w:left w:val="none" w:sz="0" w:space="0" w:color="auto"/>
        <w:bottom w:val="none" w:sz="0" w:space="0" w:color="auto"/>
        <w:right w:val="none" w:sz="0" w:space="0" w:color="auto"/>
      </w:divBdr>
    </w:div>
    <w:div w:id="1531796024">
      <w:bodyDiv w:val="1"/>
      <w:marLeft w:val="0"/>
      <w:marRight w:val="0"/>
      <w:marTop w:val="0"/>
      <w:marBottom w:val="0"/>
      <w:divBdr>
        <w:top w:val="none" w:sz="0" w:space="0" w:color="auto"/>
        <w:left w:val="none" w:sz="0" w:space="0" w:color="auto"/>
        <w:bottom w:val="none" w:sz="0" w:space="0" w:color="auto"/>
        <w:right w:val="none" w:sz="0" w:space="0" w:color="auto"/>
      </w:divBdr>
    </w:div>
    <w:div w:id="1544750271">
      <w:bodyDiv w:val="1"/>
      <w:marLeft w:val="0"/>
      <w:marRight w:val="0"/>
      <w:marTop w:val="0"/>
      <w:marBottom w:val="0"/>
      <w:divBdr>
        <w:top w:val="none" w:sz="0" w:space="0" w:color="auto"/>
        <w:left w:val="none" w:sz="0" w:space="0" w:color="auto"/>
        <w:bottom w:val="none" w:sz="0" w:space="0" w:color="auto"/>
        <w:right w:val="none" w:sz="0" w:space="0" w:color="auto"/>
      </w:divBdr>
    </w:div>
    <w:div w:id="1578204296">
      <w:marLeft w:val="0"/>
      <w:marRight w:val="0"/>
      <w:marTop w:val="0"/>
      <w:marBottom w:val="0"/>
      <w:divBdr>
        <w:top w:val="none" w:sz="0" w:space="0" w:color="auto"/>
        <w:left w:val="none" w:sz="0" w:space="0" w:color="auto"/>
        <w:bottom w:val="none" w:sz="0" w:space="0" w:color="auto"/>
        <w:right w:val="none" w:sz="0" w:space="0" w:color="auto"/>
      </w:divBdr>
    </w:div>
    <w:div w:id="1747264183">
      <w:bodyDiv w:val="1"/>
      <w:marLeft w:val="0"/>
      <w:marRight w:val="0"/>
      <w:marTop w:val="0"/>
      <w:marBottom w:val="0"/>
      <w:divBdr>
        <w:top w:val="none" w:sz="0" w:space="0" w:color="auto"/>
        <w:left w:val="none" w:sz="0" w:space="0" w:color="auto"/>
        <w:bottom w:val="none" w:sz="0" w:space="0" w:color="auto"/>
        <w:right w:val="none" w:sz="0" w:space="0" w:color="auto"/>
      </w:divBdr>
    </w:div>
    <w:div w:id="1758550716">
      <w:bodyDiv w:val="1"/>
      <w:marLeft w:val="0"/>
      <w:marRight w:val="0"/>
      <w:marTop w:val="0"/>
      <w:marBottom w:val="0"/>
      <w:divBdr>
        <w:top w:val="none" w:sz="0" w:space="0" w:color="auto"/>
        <w:left w:val="none" w:sz="0" w:space="0" w:color="auto"/>
        <w:bottom w:val="none" w:sz="0" w:space="0" w:color="auto"/>
        <w:right w:val="none" w:sz="0" w:space="0" w:color="auto"/>
      </w:divBdr>
      <w:divsChild>
        <w:div w:id="2038001000">
          <w:marLeft w:val="0"/>
          <w:marRight w:val="0"/>
          <w:marTop w:val="0"/>
          <w:marBottom w:val="0"/>
          <w:divBdr>
            <w:top w:val="none" w:sz="0" w:space="0" w:color="auto"/>
            <w:left w:val="none" w:sz="0" w:space="0" w:color="auto"/>
            <w:bottom w:val="none" w:sz="0" w:space="0" w:color="auto"/>
            <w:right w:val="none" w:sz="0" w:space="0" w:color="auto"/>
          </w:divBdr>
          <w:divsChild>
            <w:div w:id="423503998">
              <w:marLeft w:val="0"/>
              <w:marRight w:val="0"/>
              <w:marTop w:val="0"/>
              <w:marBottom w:val="0"/>
              <w:divBdr>
                <w:top w:val="none" w:sz="0" w:space="0" w:color="auto"/>
                <w:left w:val="none" w:sz="0" w:space="0" w:color="auto"/>
                <w:bottom w:val="none" w:sz="0" w:space="0" w:color="auto"/>
                <w:right w:val="none" w:sz="0" w:space="0" w:color="auto"/>
              </w:divBdr>
              <w:divsChild>
                <w:div w:id="1686664771">
                  <w:marLeft w:val="0"/>
                  <w:marRight w:val="0"/>
                  <w:marTop w:val="0"/>
                  <w:marBottom w:val="0"/>
                  <w:divBdr>
                    <w:top w:val="none" w:sz="0" w:space="0" w:color="auto"/>
                    <w:left w:val="none" w:sz="0" w:space="0" w:color="auto"/>
                    <w:bottom w:val="none" w:sz="0" w:space="0" w:color="auto"/>
                    <w:right w:val="none" w:sz="0" w:space="0" w:color="auto"/>
                  </w:divBdr>
                  <w:divsChild>
                    <w:div w:id="582107820">
                      <w:marLeft w:val="0"/>
                      <w:marRight w:val="0"/>
                      <w:marTop w:val="0"/>
                      <w:marBottom w:val="0"/>
                      <w:divBdr>
                        <w:top w:val="none" w:sz="0" w:space="0" w:color="auto"/>
                        <w:left w:val="none" w:sz="0" w:space="0" w:color="auto"/>
                        <w:bottom w:val="none" w:sz="0" w:space="0" w:color="auto"/>
                        <w:right w:val="none" w:sz="0" w:space="0" w:color="auto"/>
                      </w:divBdr>
                      <w:divsChild>
                        <w:div w:id="1194467041">
                          <w:marLeft w:val="0"/>
                          <w:marRight w:val="0"/>
                          <w:marTop w:val="0"/>
                          <w:marBottom w:val="0"/>
                          <w:divBdr>
                            <w:top w:val="none" w:sz="0" w:space="0" w:color="auto"/>
                            <w:left w:val="none" w:sz="0" w:space="0" w:color="auto"/>
                            <w:bottom w:val="none" w:sz="0" w:space="0" w:color="auto"/>
                            <w:right w:val="none" w:sz="0" w:space="0" w:color="auto"/>
                          </w:divBdr>
                          <w:divsChild>
                            <w:div w:id="587689169">
                              <w:marLeft w:val="0"/>
                              <w:marRight w:val="0"/>
                              <w:marTop w:val="0"/>
                              <w:marBottom w:val="0"/>
                              <w:divBdr>
                                <w:top w:val="none" w:sz="0" w:space="0" w:color="auto"/>
                                <w:left w:val="none" w:sz="0" w:space="0" w:color="auto"/>
                                <w:bottom w:val="none" w:sz="0" w:space="0" w:color="auto"/>
                                <w:right w:val="none" w:sz="0" w:space="0" w:color="auto"/>
                              </w:divBdr>
                              <w:divsChild>
                                <w:div w:id="102841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4853066">
      <w:bodyDiv w:val="1"/>
      <w:marLeft w:val="0"/>
      <w:marRight w:val="0"/>
      <w:marTop w:val="0"/>
      <w:marBottom w:val="0"/>
      <w:divBdr>
        <w:top w:val="none" w:sz="0" w:space="0" w:color="auto"/>
        <w:left w:val="none" w:sz="0" w:space="0" w:color="auto"/>
        <w:bottom w:val="none" w:sz="0" w:space="0" w:color="auto"/>
        <w:right w:val="none" w:sz="0" w:space="0" w:color="auto"/>
      </w:divBdr>
    </w:div>
    <w:div w:id="1835563565">
      <w:bodyDiv w:val="1"/>
      <w:marLeft w:val="0"/>
      <w:marRight w:val="0"/>
      <w:marTop w:val="0"/>
      <w:marBottom w:val="0"/>
      <w:divBdr>
        <w:top w:val="none" w:sz="0" w:space="0" w:color="auto"/>
        <w:left w:val="none" w:sz="0" w:space="0" w:color="auto"/>
        <w:bottom w:val="none" w:sz="0" w:space="0" w:color="auto"/>
        <w:right w:val="none" w:sz="0" w:space="0" w:color="auto"/>
      </w:divBdr>
    </w:div>
    <w:div w:id="1868445622">
      <w:bodyDiv w:val="1"/>
      <w:marLeft w:val="0"/>
      <w:marRight w:val="0"/>
      <w:marTop w:val="0"/>
      <w:marBottom w:val="0"/>
      <w:divBdr>
        <w:top w:val="none" w:sz="0" w:space="0" w:color="auto"/>
        <w:left w:val="none" w:sz="0" w:space="0" w:color="auto"/>
        <w:bottom w:val="none" w:sz="0" w:space="0" w:color="auto"/>
        <w:right w:val="none" w:sz="0" w:space="0" w:color="auto"/>
      </w:divBdr>
    </w:div>
    <w:div w:id="1925067812">
      <w:bodyDiv w:val="1"/>
      <w:marLeft w:val="0"/>
      <w:marRight w:val="0"/>
      <w:marTop w:val="0"/>
      <w:marBottom w:val="0"/>
      <w:divBdr>
        <w:top w:val="none" w:sz="0" w:space="0" w:color="auto"/>
        <w:left w:val="none" w:sz="0" w:space="0" w:color="auto"/>
        <w:bottom w:val="none" w:sz="0" w:space="0" w:color="auto"/>
        <w:right w:val="none" w:sz="0" w:space="0" w:color="auto"/>
      </w:divBdr>
    </w:div>
    <w:div w:id="1934587838">
      <w:bodyDiv w:val="1"/>
      <w:marLeft w:val="0"/>
      <w:marRight w:val="0"/>
      <w:marTop w:val="0"/>
      <w:marBottom w:val="0"/>
      <w:divBdr>
        <w:top w:val="none" w:sz="0" w:space="0" w:color="auto"/>
        <w:left w:val="none" w:sz="0" w:space="0" w:color="auto"/>
        <w:bottom w:val="none" w:sz="0" w:space="0" w:color="auto"/>
        <w:right w:val="none" w:sz="0" w:space="0" w:color="auto"/>
      </w:divBdr>
    </w:div>
    <w:div w:id="2121412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flsenate.gov/Tracker/Untrack/295834" TargetMode="External"/><Relationship Id="rId117" Type="http://schemas.openxmlformats.org/officeDocument/2006/relationships/hyperlink" Target="https://www.flsenate.gov/Session/Bill/2016/1328" TargetMode="External"/><Relationship Id="rId21" Type="http://schemas.openxmlformats.org/officeDocument/2006/relationships/hyperlink" Target="https://www.flsenate.gov/Session/Bill/2016/0172" TargetMode="External"/><Relationship Id="rId42" Type="http://schemas.openxmlformats.org/officeDocument/2006/relationships/hyperlink" Target="https://www.flsenate.gov/Tracker/Untrack/298726" TargetMode="External"/><Relationship Id="rId47" Type="http://schemas.openxmlformats.org/officeDocument/2006/relationships/hyperlink" Target="https://www.flsenate.gov/Session/Bill/2016/0394" TargetMode="External"/><Relationship Id="rId63" Type="http://schemas.openxmlformats.org/officeDocument/2006/relationships/hyperlink" Target="https://www.flsenate.gov/Session/Bill/2016/0461" TargetMode="External"/><Relationship Id="rId68" Type="http://schemas.openxmlformats.org/officeDocument/2006/relationships/hyperlink" Target="https://www.flsenate.gov/Tracker/Untrack/305851" TargetMode="External"/><Relationship Id="rId84" Type="http://schemas.openxmlformats.org/officeDocument/2006/relationships/hyperlink" Target="https://www.flsenate.gov/Tracker/Untrack/307362" TargetMode="External"/><Relationship Id="rId89" Type="http://schemas.openxmlformats.org/officeDocument/2006/relationships/hyperlink" Target="https://www.flsenate.gov/Session/Bill/2016/1050" TargetMode="External"/><Relationship Id="rId112" Type="http://schemas.openxmlformats.org/officeDocument/2006/relationships/hyperlink" Target="https://www.flsenate.gov/Tracker/Untrack/321464" TargetMode="External"/><Relationship Id="rId133" Type="http://schemas.openxmlformats.org/officeDocument/2006/relationships/hyperlink" Target="https://www.flsenate.gov/Session/Bill/2016/7000" TargetMode="External"/><Relationship Id="rId138" Type="http://schemas.openxmlformats.org/officeDocument/2006/relationships/hyperlink" Target="https://www.flsenate.gov/Tracker/Untrack/313127" TargetMode="External"/><Relationship Id="rId16" Type="http://schemas.openxmlformats.org/officeDocument/2006/relationships/hyperlink" Target="https://www.flsenate.gov/Tracker/Untrack/295828" TargetMode="External"/><Relationship Id="rId107" Type="http://schemas.openxmlformats.org/officeDocument/2006/relationships/hyperlink" Target="https://www.flsenate.gov/Session/Bill/2016/1248" TargetMode="External"/><Relationship Id="rId11" Type="http://schemas.openxmlformats.org/officeDocument/2006/relationships/hyperlink" Target="https://www.flsenate.gov/Session/Bill/2016/0086" TargetMode="External"/><Relationship Id="rId32" Type="http://schemas.openxmlformats.org/officeDocument/2006/relationships/hyperlink" Target="https://www.flsenate.gov/Tracker/Untrack/295837" TargetMode="External"/><Relationship Id="rId37" Type="http://schemas.openxmlformats.org/officeDocument/2006/relationships/hyperlink" Target="https://www.flsenate.gov/Session/Bill/2016/0316" TargetMode="External"/><Relationship Id="rId53" Type="http://schemas.openxmlformats.org/officeDocument/2006/relationships/hyperlink" Target="https://www.flsenate.gov/Session/Bill/2016/0416" TargetMode="External"/><Relationship Id="rId58" Type="http://schemas.openxmlformats.org/officeDocument/2006/relationships/hyperlink" Target="https://www.flsenate.gov/Tracker/Untrack/305845" TargetMode="External"/><Relationship Id="rId74" Type="http://schemas.openxmlformats.org/officeDocument/2006/relationships/hyperlink" Target="https://www.flsenate.gov/Tracker/Untrack/305847" TargetMode="External"/><Relationship Id="rId79" Type="http://schemas.openxmlformats.org/officeDocument/2006/relationships/hyperlink" Target="https://www.flsenate.gov/Session/Bill/2016/0792" TargetMode="External"/><Relationship Id="rId102" Type="http://schemas.openxmlformats.org/officeDocument/2006/relationships/hyperlink" Target="https://www.flsenate.gov/Tracker/Untrack/320599" TargetMode="External"/><Relationship Id="rId123" Type="http://schemas.openxmlformats.org/officeDocument/2006/relationships/hyperlink" Target="https://www.flsenate.gov/Session/Bill/2016/1560" TargetMode="External"/><Relationship Id="rId128" Type="http://schemas.openxmlformats.org/officeDocument/2006/relationships/hyperlink" Target="https://www.flsenate.gov/Tracker/Untrack/321473" TargetMode="External"/><Relationship Id="rId144" Type="http://schemas.openxmlformats.org/officeDocument/2006/relationships/hyperlink" Target="https://www.flsenate.gov/Tracker/ManageAccount/EmailFrequency" TargetMode="External"/><Relationship Id="rId149"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https://www.flsenate.gov/Tracker/Untrack/318481" TargetMode="External"/><Relationship Id="rId95" Type="http://schemas.openxmlformats.org/officeDocument/2006/relationships/hyperlink" Target="https://www.flsenate.gov/Session/Bill/2016/1164" TargetMode="External"/><Relationship Id="rId22" Type="http://schemas.openxmlformats.org/officeDocument/2006/relationships/hyperlink" Target="https://www.flsenate.gov/Tracker/Untrack/295831" TargetMode="External"/><Relationship Id="rId27" Type="http://schemas.openxmlformats.org/officeDocument/2006/relationships/hyperlink" Target="https://www.flsenate.gov/Session/Bill/2016/0191" TargetMode="External"/><Relationship Id="rId43" Type="http://schemas.openxmlformats.org/officeDocument/2006/relationships/hyperlink" Target="https://www.flsenate.gov/Session/Bill/2016/0351" TargetMode="External"/><Relationship Id="rId48" Type="http://schemas.openxmlformats.org/officeDocument/2006/relationships/hyperlink" Target="https://www.flsenate.gov/Tracker/Untrack/298728" TargetMode="External"/><Relationship Id="rId64" Type="http://schemas.openxmlformats.org/officeDocument/2006/relationships/hyperlink" Target="https://www.flsenate.gov/Tracker/Untrack/305849" TargetMode="External"/><Relationship Id="rId69" Type="http://schemas.openxmlformats.org/officeDocument/2006/relationships/hyperlink" Target="https://www.flsenate.gov/Session/Bill/2016/0544" TargetMode="External"/><Relationship Id="rId113" Type="http://schemas.openxmlformats.org/officeDocument/2006/relationships/hyperlink" Target="https://www.flsenate.gov/Session/Bill/2016/1283" TargetMode="External"/><Relationship Id="rId118" Type="http://schemas.openxmlformats.org/officeDocument/2006/relationships/hyperlink" Target="https://www.flsenate.gov/Tracker/Untrack/321467" TargetMode="External"/><Relationship Id="rId134" Type="http://schemas.openxmlformats.org/officeDocument/2006/relationships/hyperlink" Target="https://www.flsenate.gov/Tracker/Untrack/313126" TargetMode="External"/><Relationship Id="rId139" Type="http://schemas.openxmlformats.org/officeDocument/2006/relationships/hyperlink" Target="https://www.flsenate.gov/Session/Bill/2016/7031" TargetMode="External"/><Relationship Id="rId80" Type="http://schemas.openxmlformats.org/officeDocument/2006/relationships/hyperlink" Target="https://www.flsenate.gov/Tracker/Untrack/307360" TargetMode="External"/><Relationship Id="rId85" Type="http://schemas.openxmlformats.org/officeDocument/2006/relationships/hyperlink" Target="https://www.flsenate.gov/Session/Bill/2016/0864" TargetMode="External"/><Relationship Id="rId3" Type="http://schemas.openxmlformats.org/officeDocument/2006/relationships/styles" Target="styles.xml"/><Relationship Id="rId12" Type="http://schemas.openxmlformats.org/officeDocument/2006/relationships/hyperlink" Target="https://www.flsenate.gov/Tracker/Untrack/295825" TargetMode="External"/><Relationship Id="rId17" Type="http://schemas.openxmlformats.org/officeDocument/2006/relationships/hyperlink" Target="https://www.flsenate.gov/Session/Bill/2016/0124" TargetMode="External"/><Relationship Id="rId25" Type="http://schemas.openxmlformats.org/officeDocument/2006/relationships/hyperlink" Target="https://www.flsenate.gov/Session/Bill/2016/0183" TargetMode="External"/><Relationship Id="rId33" Type="http://schemas.openxmlformats.org/officeDocument/2006/relationships/hyperlink" Target="https://www.flsenate.gov/Session/Bill/2016/0199" TargetMode="External"/><Relationship Id="rId38" Type="http://schemas.openxmlformats.org/officeDocument/2006/relationships/hyperlink" Target="https://www.flsenate.gov/Tracker/Untrack/295844" TargetMode="External"/><Relationship Id="rId46" Type="http://schemas.openxmlformats.org/officeDocument/2006/relationships/hyperlink" Target="https://www.flsenate.gov/Tracker/Untrack/307365" TargetMode="External"/><Relationship Id="rId59" Type="http://schemas.openxmlformats.org/officeDocument/2006/relationships/hyperlink" Target="https://www.flsenate.gov/Session/Bill/2016/0442" TargetMode="External"/><Relationship Id="rId67" Type="http://schemas.openxmlformats.org/officeDocument/2006/relationships/hyperlink" Target="https://www.flsenate.gov/Session/Bill/2016/0535" TargetMode="External"/><Relationship Id="rId103" Type="http://schemas.openxmlformats.org/officeDocument/2006/relationships/hyperlink" Target="https://www.flsenate.gov/Session/Bill/2016/1209" TargetMode="External"/><Relationship Id="rId108" Type="http://schemas.openxmlformats.org/officeDocument/2006/relationships/hyperlink" Target="https://www.flsenate.gov/Tracker/Untrack/321462" TargetMode="External"/><Relationship Id="rId116" Type="http://schemas.openxmlformats.org/officeDocument/2006/relationships/hyperlink" Target="https://www.flsenate.gov/Tracker/Untrack/321466" TargetMode="External"/><Relationship Id="rId124" Type="http://schemas.openxmlformats.org/officeDocument/2006/relationships/hyperlink" Target="https://www.flsenate.gov/Tracker/Untrack/321470" TargetMode="External"/><Relationship Id="rId129" Type="http://schemas.openxmlformats.org/officeDocument/2006/relationships/hyperlink" Target="https://www.flsenate.gov/Session/Bill/2016/1648" TargetMode="External"/><Relationship Id="rId137" Type="http://schemas.openxmlformats.org/officeDocument/2006/relationships/hyperlink" Target="https://www.flsenate.gov/Session/Bill/2016/7030" TargetMode="External"/><Relationship Id="rId20" Type="http://schemas.openxmlformats.org/officeDocument/2006/relationships/hyperlink" Target="https://www.flsenate.gov/Tracker/Untrack/295830" TargetMode="External"/><Relationship Id="rId41" Type="http://schemas.openxmlformats.org/officeDocument/2006/relationships/hyperlink" Target="https://www.flsenate.gov/Session/Bill/2016/0347" TargetMode="External"/><Relationship Id="rId54" Type="http://schemas.openxmlformats.org/officeDocument/2006/relationships/hyperlink" Target="https://www.flsenate.gov/Tracker/Untrack/298730" TargetMode="External"/><Relationship Id="rId62" Type="http://schemas.openxmlformats.org/officeDocument/2006/relationships/hyperlink" Target="https://www.flsenate.gov/Tracker/Untrack/305848" TargetMode="External"/><Relationship Id="rId70" Type="http://schemas.openxmlformats.org/officeDocument/2006/relationships/hyperlink" Target="https://www.flsenate.gov/Tracker/Untrack/305854" TargetMode="External"/><Relationship Id="rId75" Type="http://schemas.openxmlformats.org/officeDocument/2006/relationships/hyperlink" Target="https://www.flsenate.gov/Session/Bill/2016/0704" TargetMode="External"/><Relationship Id="rId83" Type="http://schemas.openxmlformats.org/officeDocument/2006/relationships/hyperlink" Target="https://www.flsenate.gov/Session/Bill/2016/0822" TargetMode="External"/><Relationship Id="rId88" Type="http://schemas.openxmlformats.org/officeDocument/2006/relationships/hyperlink" Target="https://www.flsenate.gov/Tracker/Untrack/307364" TargetMode="External"/><Relationship Id="rId91" Type="http://schemas.openxmlformats.org/officeDocument/2006/relationships/hyperlink" Target="https://www.flsenate.gov/Session/Bill/2016/1097" TargetMode="External"/><Relationship Id="rId96" Type="http://schemas.openxmlformats.org/officeDocument/2006/relationships/hyperlink" Target="https://www.flsenate.gov/Tracker/Untrack/321456" TargetMode="External"/><Relationship Id="rId111" Type="http://schemas.openxmlformats.org/officeDocument/2006/relationships/hyperlink" Target="https://www.flsenate.gov/Session/Bill/2016/1272" TargetMode="External"/><Relationship Id="rId132" Type="http://schemas.openxmlformats.org/officeDocument/2006/relationships/hyperlink" Target="https://www.flsenate.gov/Tracker/Untrack/298731" TargetMode="External"/><Relationship Id="rId140" Type="http://schemas.openxmlformats.org/officeDocument/2006/relationships/hyperlink" Target="https://www.flsenate.gov/Tracker/Untrack/321476" TargetMode="External"/><Relationship Id="rId145" Type="http://schemas.openxmlformats.org/officeDocument/2006/relationships/hyperlink" Target="https://www.flsenate.gov/Tracker/ManageAccount/EmailFrequency"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flsenate.gov/Session/Bill/2016/0097" TargetMode="External"/><Relationship Id="rId23" Type="http://schemas.openxmlformats.org/officeDocument/2006/relationships/hyperlink" Target="https://www.flsenate.gov/Session/Bill/2016/0181" TargetMode="External"/><Relationship Id="rId28" Type="http://schemas.openxmlformats.org/officeDocument/2006/relationships/hyperlink" Target="https://www.flsenate.gov/Tracker/Untrack/295835" TargetMode="External"/><Relationship Id="rId36" Type="http://schemas.openxmlformats.org/officeDocument/2006/relationships/hyperlink" Target="https://www.flsenate.gov/Tracker/Untrack/295839" TargetMode="External"/><Relationship Id="rId49" Type="http://schemas.openxmlformats.org/officeDocument/2006/relationships/hyperlink" Target="https://www.flsenate.gov/Session/Bill/2016/0396" TargetMode="External"/><Relationship Id="rId57" Type="http://schemas.openxmlformats.org/officeDocument/2006/relationships/hyperlink" Target="https://www.flsenate.gov/Session/Bill/2016/0438" TargetMode="External"/><Relationship Id="rId106" Type="http://schemas.openxmlformats.org/officeDocument/2006/relationships/hyperlink" Target="https://www.flsenate.gov/Tracker/Untrack/321461" TargetMode="External"/><Relationship Id="rId114" Type="http://schemas.openxmlformats.org/officeDocument/2006/relationships/hyperlink" Target="https://www.flsenate.gov/Tracker/Untrack/321465" TargetMode="External"/><Relationship Id="rId119" Type="http://schemas.openxmlformats.org/officeDocument/2006/relationships/hyperlink" Target="https://www.flsenate.gov/Session/Bill/2016/1348" TargetMode="External"/><Relationship Id="rId127" Type="http://schemas.openxmlformats.org/officeDocument/2006/relationships/hyperlink" Target="https://www.flsenate.gov/Session/Bill/2016/1618" TargetMode="External"/><Relationship Id="rId10" Type="http://schemas.openxmlformats.org/officeDocument/2006/relationships/image" Target="media/image1.png"/><Relationship Id="rId31" Type="http://schemas.openxmlformats.org/officeDocument/2006/relationships/hyperlink" Target="https://www.flsenate.gov/Session/Bill/2016/0195" TargetMode="External"/><Relationship Id="rId44" Type="http://schemas.openxmlformats.org/officeDocument/2006/relationships/hyperlink" Target="https://www.flsenate.gov/Tracker/Untrack/298727" TargetMode="External"/><Relationship Id="rId52" Type="http://schemas.openxmlformats.org/officeDocument/2006/relationships/hyperlink" Target="https://www.flsenate.gov/Tracker/Untrack/305843" TargetMode="External"/><Relationship Id="rId60" Type="http://schemas.openxmlformats.org/officeDocument/2006/relationships/hyperlink" Target="https://www.flsenate.gov/Tracker/Untrack/305846" TargetMode="External"/><Relationship Id="rId65" Type="http://schemas.openxmlformats.org/officeDocument/2006/relationships/hyperlink" Target="https://www.flsenate.gov/Session/Bill/2016/0530" TargetMode="External"/><Relationship Id="rId73" Type="http://schemas.openxmlformats.org/officeDocument/2006/relationships/hyperlink" Target="https://www.flsenate.gov/Session/Bill/2016/0688" TargetMode="External"/><Relationship Id="rId78" Type="http://schemas.openxmlformats.org/officeDocument/2006/relationships/hyperlink" Target="https://www.flsenate.gov/Tracker/Untrack/305857" TargetMode="External"/><Relationship Id="rId81" Type="http://schemas.openxmlformats.org/officeDocument/2006/relationships/hyperlink" Target="https://www.flsenate.gov/Session/Bill/2016/0802" TargetMode="External"/><Relationship Id="rId86" Type="http://schemas.openxmlformats.org/officeDocument/2006/relationships/hyperlink" Target="https://www.flsenate.gov/Tracker/Untrack/307363" TargetMode="External"/><Relationship Id="rId94" Type="http://schemas.openxmlformats.org/officeDocument/2006/relationships/hyperlink" Target="https://www.flsenate.gov/Tracker/Untrack/321457" TargetMode="External"/><Relationship Id="rId99" Type="http://schemas.openxmlformats.org/officeDocument/2006/relationships/hyperlink" Target="https://www.flsenate.gov/Session/Bill/2016/1176" TargetMode="External"/><Relationship Id="rId101" Type="http://schemas.openxmlformats.org/officeDocument/2006/relationships/hyperlink" Target="https://www.flsenate.gov/Session/Bill/2016/1187" TargetMode="External"/><Relationship Id="rId122" Type="http://schemas.openxmlformats.org/officeDocument/2006/relationships/hyperlink" Target="https://www.flsenate.gov/Tracker/Untrack/321469" TargetMode="External"/><Relationship Id="rId130" Type="http://schemas.openxmlformats.org/officeDocument/2006/relationships/hyperlink" Target="https://www.flsenate.gov/Tracker/Untrack/321475" TargetMode="External"/><Relationship Id="rId135" Type="http://schemas.openxmlformats.org/officeDocument/2006/relationships/hyperlink" Target="https://www.flsenate.gov/Session/Bill/2016/7026" TargetMode="External"/><Relationship Id="rId143" Type="http://schemas.openxmlformats.org/officeDocument/2006/relationships/hyperlink" Target="https://www.flsenate.gov/Tracker/ManageAccount/EmailFrequency" TargetMode="External"/><Relationship Id="rId14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flsenate.gov/Tracker/Untrack/295826" TargetMode="External"/><Relationship Id="rId13" Type="http://schemas.openxmlformats.org/officeDocument/2006/relationships/hyperlink" Target="https://www.flsenate.gov/Session/Bill/2016/0095" TargetMode="External"/><Relationship Id="rId18" Type="http://schemas.openxmlformats.org/officeDocument/2006/relationships/hyperlink" Target="https://www.flsenate.gov/Tracker/Untrack/295829" TargetMode="External"/><Relationship Id="rId39" Type="http://schemas.openxmlformats.org/officeDocument/2006/relationships/hyperlink" Target="https://www.flsenate.gov/Session/Bill/2016/0324" TargetMode="External"/><Relationship Id="rId109" Type="http://schemas.openxmlformats.org/officeDocument/2006/relationships/hyperlink" Target="https://www.flsenate.gov/Session/Bill/2016/1258" TargetMode="External"/><Relationship Id="rId34" Type="http://schemas.openxmlformats.org/officeDocument/2006/relationships/hyperlink" Target="https://www.flsenate.gov/Tracker/Untrack/295838" TargetMode="External"/><Relationship Id="rId50" Type="http://schemas.openxmlformats.org/officeDocument/2006/relationships/hyperlink" Target="https://www.flsenate.gov/Tracker/Untrack/298729" TargetMode="External"/><Relationship Id="rId55" Type="http://schemas.openxmlformats.org/officeDocument/2006/relationships/hyperlink" Target="https://www.flsenate.gov/Session/Bill/2016/0431" TargetMode="External"/><Relationship Id="rId76" Type="http://schemas.openxmlformats.org/officeDocument/2006/relationships/hyperlink" Target="https://www.flsenate.gov/Tracker/Untrack/305853" TargetMode="External"/><Relationship Id="rId97" Type="http://schemas.openxmlformats.org/officeDocument/2006/relationships/hyperlink" Target="https://www.flsenate.gov/Session/Bill/2016/1173" TargetMode="External"/><Relationship Id="rId104" Type="http://schemas.openxmlformats.org/officeDocument/2006/relationships/hyperlink" Target="https://www.flsenate.gov/Tracker/Untrack/321460" TargetMode="External"/><Relationship Id="rId120" Type="http://schemas.openxmlformats.org/officeDocument/2006/relationships/hyperlink" Target="https://www.flsenate.gov/Tracker/Untrack/321468" TargetMode="External"/><Relationship Id="rId125" Type="http://schemas.openxmlformats.org/officeDocument/2006/relationships/hyperlink" Target="https://www.flsenate.gov/Session/Bill/2016/1602" TargetMode="External"/><Relationship Id="rId141" Type="http://schemas.openxmlformats.org/officeDocument/2006/relationships/hyperlink" Target="https://www.flsenate.gov/Session/Bill/2016/7036" TargetMode="External"/><Relationship Id="rId146"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s://www.flsenate.gov/Session/Bill/2016/0605" TargetMode="External"/><Relationship Id="rId92" Type="http://schemas.openxmlformats.org/officeDocument/2006/relationships/hyperlink" Target="https://www.flsenate.gov/Tracker/Untrack/321455" TargetMode="External"/><Relationship Id="rId2" Type="http://schemas.openxmlformats.org/officeDocument/2006/relationships/numbering" Target="numbering.xml"/><Relationship Id="rId29" Type="http://schemas.openxmlformats.org/officeDocument/2006/relationships/hyperlink" Target="https://www.flsenate.gov/Session/Bill/2016/0193" TargetMode="External"/><Relationship Id="rId24" Type="http://schemas.openxmlformats.org/officeDocument/2006/relationships/hyperlink" Target="https://www.flsenate.gov/Tracker/Untrack/295833" TargetMode="External"/><Relationship Id="rId40" Type="http://schemas.openxmlformats.org/officeDocument/2006/relationships/hyperlink" Target="https://www.flsenate.gov/Tracker/Untrack/295843" TargetMode="External"/><Relationship Id="rId45" Type="http://schemas.openxmlformats.org/officeDocument/2006/relationships/hyperlink" Target="https://www.flsenate.gov/Session/Bill/2016/0389" TargetMode="External"/><Relationship Id="rId66" Type="http://schemas.openxmlformats.org/officeDocument/2006/relationships/hyperlink" Target="https://www.flsenate.gov/Tracker/Untrack/305850" TargetMode="External"/><Relationship Id="rId87" Type="http://schemas.openxmlformats.org/officeDocument/2006/relationships/hyperlink" Target="https://www.flsenate.gov/Session/Bill/2016/0866" TargetMode="External"/><Relationship Id="rId110" Type="http://schemas.openxmlformats.org/officeDocument/2006/relationships/hyperlink" Target="https://www.flsenate.gov/Tracker/Untrack/321463" TargetMode="External"/><Relationship Id="rId115" Type="http://schemas.openxmlformats.org/officeDocument/2006/relationships/hyperlink" Target="https://www.flsenate.gov/Session/Bill/2016/1289" TargetMode="External"/><Relationship Id="rId131" Type="http://schemas.openxmlformats.org/officeDocument/2006/relationships/hyperlink" Target="https://www.flsenate.gov/Session/Bill/2016/4029" TargetMode="External"/><Relationship Id="rId136" Type="http://schemas.openxmlformats.org/officeDocument/2006/relationships/hyperlink" Target="https://www.flsenate.gov/Tracker/Untrack/305859" TargetMode="External"/><Relationship Id="rId61" Type="http://schemas.openxmlformats.org/officeDocument/2006/relationships/hyperlink" Target="https://www.flsenate.gov/Session/Bill/2016/0453" TargetMode="External"/><Relationship Id="rId82" Type="http://schemas.openxmlformats.org/officeDocument/2006/relationships/hyperlink" Target="https://www.flsenate.gov/Tracker/Untrack/307361" TargetMode="External"/><Relationship Id="rId19" Type="http://schemas.openxmlformats.org/officeDocument/2006/relationships/hyperlink" Target="https://www.flsenate.gov/Session/Bill/2016/0170" TargetMode="External"/><Relationship Id="rId14" Type="http://schemas.openxmlformats.org/officeDocument/2006/relationships/hyperlink" Target="https://www.flsenate.gov/Tracker/Untrack/295827" TargetMode="External"/><Relationship Id="rId30" Type="http://schemas.openxmlformats.org/officeDocument/2006/relationships/hyperlink" Target="https://www.flsenate.gov/Tracker/Untrack/295836" TargetMode="External"/><Relationship Id="rId35" Type="http://schemas.openxmlformats.org/officeDocument/2006/relationships/hyperlink" Target="https://www.flsenate.gov/Session/Bill/2016/0211" TargetMode="External"/><Relationship Id="rId56" Type="http://schemas.openxmlformats.org/officeDocument/2006/relationships/hyperlink" Target="https://www.flsenate.gov/Tracker/Untrack/305844" TargetMode="External"/><Relationship Id="rId77" Type="http://schemas.openxmlformats.org/officeDocument/2006/relationships/hyperlink" Target="https://www.flsenate.gov/Session/Bill/2016/0768" TargetMode="External"/><Relationship Id="rId100" Type="http://schemas.openxmlformats.org/officeDocument/2006/relationships/hyperlink" Target="https://www.flsenate.gov/Tracker/Untrack/321459" TargetMode="External"/><Relationship Id="rId105" Type="http://schemas.openxmlformats.org/officeDocument/2006/relationships/hyperlink" Target="https://www.flsenate.gov/Session/Bill/2016/1226" TargetMode="External"/><Relationship Id="rId126" Type="http://schemas.openxmlformats.org/officeDocument/2006/relationships/hyperlink" Target="https://www.flsenate.gov/Tracker/Untrack/321471" TargetMode="External"/><Relationship Id="rId147" Type="http://schemas.openxmlformats.org/officeDocument/2006/relationships/footer" Target="footer2.xml"/><Relationship Id="rId8" Type="http://schemas.openxmlformats.org/officeDocument/2006/relationships/hyperlink" Target="https://www.flsenate.gov/Session/Bill/2016/0051" TargetMode="External"/><Relationship Id="rId51" Type="http://schemas.openxmlformats.org/officeDocument/2006/relationships/hyperlink" Target="https://www.flsenate.gov/Session/Bill/2016/0406" TargetMode="External"/><Relationship Id="rId72" Type="http://schemas.openxmlformats.org/officeDocument/2006/relationships/hyperlink" Target="https://www.flsenate.gov/Tracker/Untrack/305856" TargetMode="External"/><Relationship Id="rId93" Type="http://schemas.openxmlformats.org/officeDocument/2006/relationships/hyperlink" Target="https://www.flsenate.gov/Session/Bill/2016/1154" TargetMode="External"/><Relationship Id="rId98" Type="http://schemas.openxmlformats.org/officeDocument/2006/relationships/hyperlink" Target="https://www.flsenate.gov/Tracker/Untrack/321458" TargetMode="External"/><Relationship Id="rId121" Type="http://schemas.openxmlformats.org/officeDocument/2006/relationships/hyperlink" Target="https://www.flsenate.gov/Session/Bill/2016/1532" TargetMode="External"/><Relationship Id="rId142" Type="http://schemas.openxmlformats.org/officeDocument/2006/relationships/hyperlink" Target="https://www.flsenate.gov/Tracker/ManageAccount/EmailFrequen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NR">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4F852-3B14-488E-83A2-6CFD19ADD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4552</Words>
  <Characters>25952</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_</vt:lpstr>
    </vt:vector>
  </TitlesOfParts>
  <Manager/>
  <Company/>
  <LinksUpToDate>false</LinksUpToDate>
  <CharactersWithSpaces>30444</CharactersWithSpaces>
  <SharedDoc>false</SharedDoc>
  <HyperlinkBase>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dc:description> </dc:description>
  <cp:lastModifiedBy/>
  <cp:revision>1</cp:revision>
  <cp:lastPrinted>2013-12-09T14:05:00Z</cp:lastPrinted>
  <dcterms:created xsi:type="dcterms:W3CDTF">2016-01-10T19:30:00Z</dcterms:created>
  <dcterms:modified xsi:type="dcterms:W3CDTF">2016-01-11T14:41:00Z</dcterms:modified>
  <cp:category> </cp:category>
  <cp:contentStatus>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#26801277_v1</vt:lpwstr>
  </property>
</Properties>
</file>