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1C0C09">
        <w:rPr>
          <w:rFonts w:ascii="Tahoma" w:hAnsi="Tahoma" w:cs="Tahoma"/>
        </w:rPr>
        <w:t>e:</w:t>
      </w:r>
      <w:r w:rsidR="001C0C09">
        <w:rPr>
          <w:rFonts w:ascii="Tahoma" w:hAnsi="Tahoma" w:cs="Tahoma"/>
        </w:rPr>
        <w:tab/>
        <w:t>Meeting Minutes – January 13</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w:t>
      </w:r>
      <w:r w:rsidR="001C0C09">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w:t>
      </w:r>
      <w:r w:rsidR="003C709B">
        <w:rPr>
          <w:rFonts w:ascii="Tahoma" w:hAnsi="Tahoma" w:cs="Tahoma"/>
        </w:rPr>
        <w:t xml:space="preserve">Lisa Colon-Heron, </w:t>
      </w:r>
      <w:r w:rsidR="00C82161">
        <w:rPr>
          <w:rFonts w:ascii="Tahoma" w:hAnsi="Tahoma" w:cs="Tahoma"/>
        </w:rPr>
        <w:t xml:space="preserve">Scott Pence, &amp; Lee Weintraub, Secretary, </w:t>
      </w:r>
      <w:r w:rsidR="00D8315F">
        <w:rPr>
          <w:rFonts w:ascii="Tahoma" w:hAnsi="Tahoma" w:cs="Tahoma"/>
        </w:rPr>
        <w:t>Robert Doan.</w:t>
      </w:r>
    </w:p>
    <w:p w:rsidR="00C82161" w:rsidRDefault="001C0C09">
      <w:pPr>
        <w:spacing w:after="240"/>
        <w:jc w:val="both"/>
        <w:rPr>
          <w:rFonts w:ascii="Tahoma" w:hAnsi="Tahoma" w:cs="Tahoma"/>
        </w:rPr>
      </w:pPr>
      <w:r>
        <w:rPr>
          <w:rFonts w:ascii="Tahoma" w:hAnsi="Tahoma" w:cs="Tahoma"/>
        </w:rPr>
        <w:t>The minutes from the December</w:t>
      </w:r>
      <w:r w:rsidR="00C82161">
        <w:rPr>
          <w:rFonts w:ascii="Tahoma" w:hAnsi="Tahoma" w:cs="Tahoma"/>
        </w:rPr>
        <w:t xml:space="preserve"> meeting were approved as circulated.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Wright reminded members that the following meetings are coming up:  ABA Forum 2014 Mid-Winter Meeting: January 30-31, 2014</w:t>
      </w:r>
      <w:r w:rsidR="009C1862">
        <w:rPr>
          <w:rFonts w:ascii="Tahoma" w:hAnsi="Tahoma" w:cs="Tahoma"/>
        </w:rPr>
        <w:t>,</w:t>
      </w:r>
      <w:r>
        <w:rPr>
          <w:rFonts w:ascii="Tahoma" w:hAnsi="Tahoma" w:cs="Tahoma"/>
        </w:rPr>
        <w:t xml:space="preserve"> at the Atlantis Hotel, Bahamas</w:t>
      </w:r>
      <w:r w:rsidR="00C82161">
        <w:rPr>
          <w:rFonts w:ascii="Tahoma" w:hAnsi="Tahoma" w:cs="Tahoma"/>
        </w:rPr>
        <w:t>, “Building a Better Construction Lawyer</w:t>
      </w:r>
      <w:r>
        <w:rPr>
          <w:rFonts w:ascii="Tahoma" w:hAnsi="Tahoma" w:cs="Tahoma"/>
        </w:rPr>
        <w:t>.</w:t>
      </w:r>
      <w:r w:rsidR="00C82161">
        <w:rPr>
          <w:rFonts w:ascii="Tahoma" w:hAnsi="Tahoma" w:cs="Tahoma"/>
        </w:rPr>
        <w:t>”</w:t>
      </w:r>
      <w:r w:rsidR="00D8315F">
        <w:rPr>
          <w:rFonts w:ascii="Tahoma" w:hAnsi="Tahoma" w:cs="Tahoma"/>
        </w:rPr>
        <w:t xml:space="preserve"> </w:t>
      </w:r>
      <w:r w:rsidR="009C1862">
        <w:rPr>
          <w:rFonts w:ascii="Tahoma" w:hAnsi="Tahoma" w:cs="Tahoma"/>
        </w:rPr>
        <w:t xml:space="preserve"> Th</w:t>
      </w:r>
      <w:r w:rsidR="00823B40">
        <w:rPr>
          <w:rFonts w:ascii="Tahoma" w:hAnsi="Tahoma" w:cs="Tahoma"/>
        </w:rPr>
        <w:t xml:space="preserve">e annual ABA meeting will be </w:t>
      </w:r>
      <w:r w:rsidR="009C1862">
        <w:rPr>
          <w:rFonts w:ascii="Tahoma" w:hAnsi="Tahoma" w:cs="Tahoma"/>
        </w:rPr>
        <w:t>April</w:t>
      </w:r>
      <w:r w:rsidR="00823B40">
        <w:rPr>
          <w:rFonts w:ascii="Tahoma" w:hAnsi="Tahoma" w:cs="Tahoma"/>
        </w:rPr>
        <w:t xml:space="preserve"> 10-12</w:t>
      </w:r>
      <w:r w:rsidR="009C1862">
        <w:rPr>
          <w:rFonts w:ascii="Tahoma" w:hAnsi="Tahoma" w:cs="Tahoma"/>
        </w:rPr>
        <w:t xml:space="preserve"> in New Orleans.</w:t>
      </w:r>
      <w:r w:rsidR="00D8315F">
        <w:rPr>
          <w:rFonts w:ascii="Tahoma" w:hAnsi="Tahoma" w:cs="Tahoma"/>
        </w:rPr>
        <w:t xml:space="preserve"> </w:t>
      </w:r>
      <w:r w:rsidR="009C1862">
        <w:rPr>
          <w:rFonts w:ascii="Tahoma" w:hAnsi="Tahoma" w:cs="Tahoma"/>
        </w:rPr>
        <w:t xml:space="preserve">Contact Cary for information on getting involved.  </w:t>
      </w:r>
      <w:r w:rsidR="00823B40">
        <w:rPr>
          <w:rFonts w:ascii="Tahoma" w:hAnsi="Tahoma" w:cs="Tahoma"/>
        </w:rPr>
        <w:t xml:space="preserve">ABA Forum website has registration information for the event and room block.   The ABA Forum will have a table at the 2014 CLI.  </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DA0C7A">
        <w:rPr>
          <w:rFonts w:ascii="Tahoma" w:hAnsi="Tahoma" w:cs="Tahoma"/>
        </w:rPr>
        <w:t xml:space="preserve"> Steve Lesser</w:t>
      </w:r>
      <w:r w:rsidR="00C82161">
        <w:rPr>
          <w:rFonts w:ascii="Tahoma" w:hAnsi="Tahoma" w:cs="Tahoma"/>
        </w:rPr>
        <w:t xml:space="preserve"> reported </w:t>
      </w:r>
      <w:r w:rsidR="00823B40">
        <w:rPr>
          <w:rFonts w:ascii="Tahoma" w:hAnsi="Tahoma" w:cs="Tahoma"/>
        </w:rPr>
        <w:t>that 49 exam takers are registere</w:t>
      </w:r>
      <w:r w:rsidR="001C0C09">
        <w:rPr>
          <w:rFonts w:ascii="Tahoma" w:hAnsi="Tahoma" w:cs="Tahoma"/>
        </w:rPr>
        <w:t xml:space="preserve">d for the 2014 test.  The exam is being written and the board is working on re-certification applications as well.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A0C7A">
        <w:rPr>
          <w:rFonts w:ascii="Tahoma" w:hAnsi="Tahoma" w:cs="Tahoma"/>
        </w:rPr>
        <w:t>Lee Weintraub</w:t>
      </w:r>
      <w:r>
        <w:rPr>
          <w:rFonts w:ascii="Tahoma" w:hAnsi="Tahoma" w:cs="Tahoma"/>
        </w:rPr>
        <w:t xml:space="preserve"> reported that the course will start in the morning of Thursday, March 20, 2014 and end early Saturday March 22, 2014.</w:t>
      </w:r>
      <w:r w:rsidR="00D8315F">
        <w:rPr>
          <w:rFonts w:ascii="Tahoma" w:hAnsi="Tahoma" w:cs="Tahoma"/>
        </w:rPr>
        <w:t xml:space="preserve">  The review course will begin on Thursday.</w:t>
      </w:r>
      <w:r>
        <w:rPr>
          <w:rFonts w:ascii="Tahoma" w:hAnsi="Tahoma" w:cs="Tahoma"/>
        </w:rPr>
        <w:t xml:space="preserve"> </w:t>
      </w:r>
      <w:r w:rsidR="00DA0C7A">
        <w:rPr>
          <w:rFonts w:ascii="Tahoma" w:hAnsi="Tahoma" w:cs="Tahoma"/>
        </w:rPr>
        <w:t xml:space="preserve">Review Course members will miss the </w:t>
      </w:r>
      <w:r w:rsidR="000D0932">
        <w:rPr>
          <w:rFonts w:ascii="Tahoma" w:hAnsi="Tahoma" w:cs="Tahoma"/>
        </w:rPr>
        <w:t xml:space="preserve">golf </w:t>
      </w:r>
      <w:r w:rsidR="00DA0C7A">
        <w:rPr>
          <w:rFonts w:ascii="Tahoma" w:hAnsi="Tahoma" w:cs="Tahoma"/>
        </w:rPr>
        <w:t>tournament as their scheduled will start Thursday.</w:t>
      </w:r>
      <w:r w:rsidR="00823B40">
        <w:rPr>
          <w:rFonts w:ascii="Tahoma" w:hAnsi="Tahoma" w:cs="Tahoma"/>
        </w:rPr>
        <w:t xml:space="preserve">  Both events are at Rosen Shingle Creek again.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DA0C7A">
        <w:rPr>
          <w:rFonts w:ascii="Tahoma" w:hAnsi="Tahoma" w:cs="Tahoma"/>
        </w:rPr>
        <w:t>Reese Henderson reported</w:t>
      </w:r>
      <w:r w:rsidR="000D0932">
        <w:rPr>
          <w:rFonts w:ascii="Tahoma" w:hAnsi="Tahoma" w:cs="Tahoma"/>
        </w:rPr>
        <w:t xml:space="preserve"> t</w:t>
      </w:r>
      <w:r w:rsidR="00823B40">
        <w:rPr>
          <w:rFonts w:ascii="Tahoma" w:hAnsi="Tahoma" w:cs="Tahoma"/>
        </w:rPr>
        <w:t>here</w:t>
      </w:r>
      <w:r w:rsidR="00C56BCD">
        <w:rPr>
          <w:rFonts w:ascii="Tahoma" w:hAnsi="Tahoma" w:cs="Tahoma"/>
        </w:rPr>
        <w:t xml:space="preserve"> is currently almost $150k in sponsorship but we need more.  There are 20 law firm sponsors and 30 industry sponsors.  Contact Reese or Jason Quintero (</w:t>
      </w:r>
      <w:hyperlink r:id="rId7" w:history="1">
        <w:r w:rsidR="00C56BCD" w:rsidRPr="0080046E">
          <w:rPr>
            <w:rStyle w:val="Hyperlink"/>
            <w:rFonts w:ascii="Tahoma" w:hAnsi="Tahoma" w:cs="Tahoma"/>
          </w:rPr>
          <w:t>jquintero@jblaw.com</w:t>
        </w:r>
      </w:hyperlink>
      <w:r w:rsidR="00C56BCD">
        <w:rPr>
          <w:rFonts w:ascii="Tahoma" w:hAnsi="Tahoma" w:cs="Tahoma"/>
        </w:rPr>
        <w:t xml:space="preserve">) with any sponsorship leads.  </w:t>
      </w:r>
      <w:r w:rsidR="00C82161">
        <w:rPr>
          <w:rFonts w:ascii="Tahoma" w:hAnsi="Tahoma" w:cs="Tahoma"/>
        </w:rPr>
        <w:t xml:space="preserve">Golf tournament starts around noon on Thursday of the dates </w:t>
      </w:r>
      <w:r w:rsidR="00D8315F">
        <w:rPr>
          <w:rFonts w:ascii="Tahoma" w:hAnsi="Tahoma" w:cs="Tahoma"/>
        </w:rPr>
        <w:t xml:space="preserve">above. </w:t>
      </w:r>
      <w:r w:rsidR="00C82161">
        <w:rPr>
          <w:rFonts w:ascii="Tahoma" w:hAnsi="Tahoma" w:cs="Tahoma"/>
        </w:rPr>
        <w:t xml:space="preserve"> </w:t>
      </w:r>
      <w:r w:rsidR="001C0C09">
        <w:rPr>
          <w:rFonts w:ascii="Tahoma" w:hAnsi="Tahoma" w:cs="Tahoma"/>
        </w:rPr>
        <w:t>Program will end around 215</w:t>
      </w:r>
      <w:r w:rsidR="00C56BCD">
        <w:rPr>
          <w:rFonts w:ascii="Tahoma" w:hAnsi="Tahoma" w:cs="Tahoma"/>
        </w:rPr>
        <w:t>pm</w:t>
      </w:r>
      <w:r w:rsidR="001C0C09">
        <w:rPr>
          <w:rFonts w:ascii="Tahoma" w:hAnsi="Tahoma" w:cs="Tahoma"/>
        </w:rPr>
        <w:t xml:space="preserve"> on Saturday (earlier than last year.) </w:t>
      </w:r>
      <w:r w:rsidR="00C56BCD">
        <w:rPr>
          <w:rFonts w:ascii="Tahoma" w:hAnsi="Tahoma" w:cs="Tahoma"/>
        </w:rPr>
        <w:t xml:space="preserve">Block room rates are $199/ night.  Block expires Feb 20, 2104 but may sell out before that.  </w:t>
      </w:r>
    </w:p>
    <w:p w:rsidR="00C56BCD" w:rsidRDefault="006A5DF2">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Pr>
          <w:rFonts w:ascii="Tahoma" w:hAnsi="Tahoma" w:cs="Tahoma"/>
        </w:rPr>
        <w:t xml:space="preserve">   A full written report was distributed to the listserv prior to the meeting by Fred Dudley (via email).  </w:t>
      </w:r>
      <w:r w:rsidR="00C56BCD">
        <w:rPr>
          <w:rFonts w:ascii="Tahoma" w:hAnsi="Tahoma" w:cs="Tahoma"/>
        </w:rPr>
        <w:t>Two cases of note: Sunshine State Insurance case deals with venue.  The other case points out the duty of the contractor to maintain premises in a safe condition.  Deals with owner versus possessor of the property and their respective duties.</w:t>
      </w:r>
    </w:p>
    <w:p w:rsidR="001450AA" w:rsidRDefault="00C56BCD" w:rsidP="00C56BCD">
      <w:pPr>
        <w:spacing w:after="240"/>
        <w:jc w:val="both"/>
        <w:rPr>
          <w:rFonts w:ascii="Tahoma" w:hAnsi="Tahoma" w:cs="Tahoma"/>
        </w:rPr>
      </w:pPr>
      <w:r>
        <w:rPr>
          <w:rFonts w:ascii="Tahoma" w:hAnsi="Tahoma" w:cs="Tahoma"/>
        </w:rPr>
        <w:tab/>
      </w:r>
      <w:r w:rsidR="001450AA">
        <w:rPr>
          <w:rFonts w:ascii="Tahoma" w:hAnsi="Tahoma" w:cs="Tahoma"/>
        </w:rPr>
        <w:t xml:space="preserve">Admin:  </w:t>
      </w:r>
      <w:r>
        <w:rPr>
          <w:rFonts w:ascii="Tahoma" w:hAnsi="Tahoma" w:cs="Tahoma"/>
        </w:rPr>
        <w:t xml:space="preserve">CILB is proposing a new specialty licensing category for industrial equipment suppliers.  </w:t>
      </w:r>
      <w:r w:rsidR="001450AA">
        <w:rPr>
          <w:rFonts w:ascii="Tahoma" w:hAnsi="Tahoma" w:cs="Tahoma"/>
        </w:rPr>
        <w:t xml:space="preserve">There is also information on asbestos consultants. </w:t>
      </w:r>
    </w:p>
    <w:p w:rsidR="00C56BCD" w:rsidRDefault="001450AA" w:rsidP="00C56BCD">
      <w:pPr>
        <w:spacing w:after="240"/>
        <w:jc w:val="both"/>
        <w:rPr>
          <w:rFonts w:ascii="Tahoma" w:hAnsi="Tahoma" w:cs="Tahoma"/>
        </w:rPr>
      </w:pPr>
      <w:r>
        <w:rPr>
          <w:rFonts w:ascii="Tahoma" w:hAnsi="Tahoma" w:cs="Tahoma"/>
        </w:rPr>
        <w:tab/>
        <w:t>Legislative:  Review Fred’s report for information on the lien bill (we oppose) and a public private partnership bill that would specifically address state university system projects</w:t>
      </w:r>
      <w:r w:rsidR="00C56BCD">
        <w:rPr>
          <w:rFonts w:ascii="Tahoma" w:hAnsi="Tahoma" w:cs="Tahoma"/>
        </w:rPr>
        <w:t xml:space="preserve">    </w:t>
      </w:r>
    </w:p>
    <w:p w:rsidR="000B3F58" w:rsidRDefault="006A5DF2">
      <w:pPr>
        <w:spacing w:after="240"/>
        <w:ind w:firstLine="720"/>
        <w:jc w:val="both"/>
        <w:rPr>
          <w:rFonts w:ascii="Tahoma" w:hAnsi="Tahoma" w:cs="Tahoma"/>
        </w:rPr>
      </w:pPr>
      <w:r>
        <w:rPr>
          <w:rFonts w:ascii="Tahoma" w:hAnsi="Tahoma" w:cs="Tahoma"/>
        </w:rPr>
        <w:t xml:space="preserve">F. </w:t>
      </w:r>
      <w:r>
        <w:rPr>
          <w:rFonts w:ascii="Tahoma" w:hAnsi="Tahoma" w:cs="Tahoma"/>
          <w:u w:val="single"/>
        </w:rPr>
        <w:t>E-Discovery</w:t>
      </w:r>
      <w:r w:rsidR="001450AA">
        <w:rPr>
          <w:rFonts w:ascii="Tahoma" w:hAnsi="Tahoma" w:cs="Tahoma"/>
        </w:rPr>
        <w:t>:  No Report</w:t>
      </w:r>
      <w:r w:rsidR="000B3F58">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sidR="001450AA">
        <w:rPr>
          <w:rFonts w:ascii="Tahoma" w:hAnsi="Tahoma" w:cs="Tahoma"/>
        </w:rPr>
        <w:t xml:space="preserve">: Hardy reported for Scott Pence that the lien bill currently pending is being opposed by the CLC.  </w:t>
      </w:r>
      <w:r w:rsidR="000B3F58">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sidR="001450AA">
        <w:rPr>
          <w:rFonts w:ascii="Tahoma" w:hAnsi="Tahoma" w:cs="Tahoma"/>
        </w:rPr>
        <w:t xml:space="preserve"> Arnie Tritt reported that we are currently at 596 members</w:t>
      </w:r>
      <w:r w:rsidR="00D16A20">
        <w:rPr>
          <w:rFonts w:ascii="Tahoma" w:hAnsi="Tahoma" w:cs="Tahoma"/>
        </w:rPr>
        <w:t>.</w:t>
      </w:r>
      <w:r w:rsidR="001450AA">
        <w:rPr>
          <w:rFonts w:ascii="Tahoma" w:hAnsi="Tahoma" w:cs="Tahoma"/>
        </w:rPr>
        <w:t xml:space="preserve">  We have 6 new members since the last report.  </w:t>
      </w:r>
      <w:r w:rsidR="00D16A20">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sidR="003D569C">
        <w:rPr>
          <w:rFonts w:ascii="Tahoma" w:hAnsi="Tahoma" w:cs="Tahoma"/>
        </w:rPr>
        <w:t xml:space="preserve"> Sean Mickley repo</w:t>
      </w:r>
      <w:r w:rsidR="00D04A6E">
        <w:rPr>
          <w:rFonts w:ascii="Tahoma" w:hAnsi="Tahoma" w:cs="Tahoma"/>
        </w:rPr>
        <w:t>rted that an article</w:t>
      </w:r>
      <w:r w:rsidR="003D569C">
        <w:rPr>
          <w:rFonts w:ascii="Tahoma" w:hAnsi="Tahoma" w:cs="Tahoma"/>
        </w:rPr>
        <w:t xml:space="preserve"> </w:t>
      </w:r>
      <w:r w:rsidR="001450AA">
        <w:rPr>
          <w:rFonts w:ascii="Tahoma" w:hAnsi="Tahoma" w:cs="Tahoma"/>
        </w:rPr>
        <w:t xml:space="preserve">by </w:t>
      </w:r>
      <w:r w:rsidR="003D569C">
        <w:rPr>
          <w:rFonts w:ascii="Tahoma" w:hAnsi="Tahoma" w:cs="Tahoma"/>
        </w:rPr>
        <w:t>Larry Leiby has completed an article on arbitratio</w:t>
      </w:r>
      <w:r w:rsidR="001450AA">
        <w:rPr>
          <w:rFonts w:ascii="Tahoma" w:hAnsi="Tahoma" w:cs="Tahoma"/>
        </w:rPr>
        <w:t>n that is in the queue to be published in the</w:t>
      </w:r>
      <w:r w:rsidR="00D04A6E">
        <w:rPr>
          <w:rFonts w:ascii="Tahoma" w:hAnsi="Tahoma" w:cs="Tahoma"/>
        </w:rPr>
        <w:t xml:space="preserve"> February </w:t>
      </w:r>
      <w:r w:rsidR="003D569C">
        <w:rPr>
          <w:rFonts w:ascii="Tahoma" w:hAnsi="Tahoma" w:cs="Tahoma"/>
        </w:rPr>
        <w:t xml:space="preserve">Florida Bar Journal.  </w:t>
      </w:r>
      <w:r w:rsidR="001450AA">
        <w:rPr>
          <w:rFonts w:ascii="Tahoma" w:hAnsi="Tahoma" w:cs="Tahoma"/>
        </w:rPr>
        <w:t xml:space="preserve">No other articles are in the hopper.  Please contact Sean if you have any ideas for articles or would like to peer review articles of others.  </w:t>
      </w:r>
    </w:p>
    <w:p w:rsidR="004458AC" w:rsidRDefault="006A5DF2">
      <w:pPr>
        <w:spacing w:after="240"/>
        <w:jc w:val="both"/>
        <w:rPr>
          <w:rFonts w:ascii="Tahoma" w:hAnsi="Tahoma" w:cs="Tahoma"/>
          <w:b/>
          <w:u w:val="single"/>
        </w:rPr>
      </w:pPr>
      <w:r>
        <w:rPr>
          <w:rFonts w:ascii="Tahoma" w:hAnsi="Tahoma" w:cs="Tahoma"/>
          <w:b/>
          <w:u w:val="single"/>
        </w:rPr>
        <w:t>IMPORTANT REMINDER: Committee members are invited to submit proposed articles on a construction law topic for peer review and possible publication in The Florida Bar Journal.</w:t>
      </w:r>
    </w:p>
    <w:p w:rsidR="004458AC" w:rsidRDefault="006A5DF2">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w:t>
      </w:r>
      <w:r w:rsidR="001450AA">
        <w:rPr>
          <w:rFonts w:ascii="Tahoma" w:hAnsi="Tahoma" w:cs="Tahoma"/>
        </w:rPr>
        <w:t xml:space="preserve">Will start meeting the last Wednesday of the month for 2014.  The subcommittee monitors issues affecting small and minority businesses.  They are currently watching proposed rule changes by DOT.  </w:t>
      </w:r>
    </w:p>
    <w:p w:rsidR="004458AC" w:rsidRDefault="006A5DF2">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w:t>
      </w:r>
      <w:r w:rsidR="002E21A6">
        <w:rPr>
          <w:rFonts w:ascii="Tahoma" w:hAnsi="Tahoma" w:cs="Tahoma"/>
        </w:rPr>
        <w:t xml:space="preserve">Ty Thompson had no report. </w:t>
      </w:r>
      <w:r w:rsidR="00282326">
        <w:rPr>
          <w:rFonts w:ascii="Tahoma" w:hAnsi="Tahoma" w:cs="Tahoma"/>
        </w:rPr>
        <w:t xml:space="preserve"> </w:t>
      </w:r>
    </w:p>
    <w:p w:rsidR="002E21A6" w:rsidRDefault="006A5DF2">
      <w:pPr>
        <w:spacing w:after="240"/>
        <w:ind w:firstLine="720"/>
        <w:jc w:val="both"/>
        <w:rPr>
          <w:rFonts w:ascii="Tahoma" w:hAnsi="Tahoma" w:cs="Tahoma"/>
        </w:rPr>
      </w:pPr>
      <w:r>
        <w:rPr>
          <w:rFonts w:ascii="Tahoma" w:hAnsi="Tahoma" w:cs="Tahoma"/>
          <w:u w:val="single"/>
        </w:rPr>
        <w:t>L. Tech Subcommittee:</w:t>
      </w:r>
      <w:r w:rsidR="002E21A6">
        <w:rPr>
          <w:rFonts w:ascii="Tahoma" w:hAnsi="Tahoma" w:cs="Tahoma"/>
        </w:rPr>
        <w:t xml:space="preserve"> No report.</w:t>
      </w:r>
    </w:p>
    <w:p w:rsidR="004458AC" w:rsidRDefault="006A5DF2">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sidR="002E21A6">
        <w:rPr>
          <w:rFonts w:ascii="Tahoma" w:hAnsi="Tahoma" w:cs="Tahoma"/>
        </w:rPr>
        <w:t xml:space="preserve">  No report. </w:t>
      </w:r>
    </w:p>
    <w:p w:rsidR="004458AC" w:rsidRDefault="006A5DF2">
      <w:pPr>
        <w:spacing w:after="240"/>
        <w:ind w:firstLine="720"/>
        <w:jc w:val="both"/>
        <w:rPr>
          <w:rFonts w:ascii="Tahoma" w:hAnsi="Tahoma" w:cs="Tahoma"/>
        </w:rPr>
      </w:pPr>
      <w:r>
        <w:rPr>
          <w:rFonts w:ascii="Tahoma" w:hAnsi="Tahoma" w:cs="Tahoma"/>
        </w:rPr>
        <w:t xml:space="preserve">N. </w:t>
      </w:r>
      <w:r>
        <w:rPr>
          <w:rFonts w:ascii="Tahoma" w:hAnsi="Tahoma" w:cs="Tahoma"/>
          <w:u w:val="single"/>
        </w:rPr>
        <w:t>CLE:</w:t>
      </w:r>
      <w:r>
        <w:rPr>
          <w:rFonts w:ascii="Tahoma" w:hAnsi="Tahoma" w:cs="Tahoma"/>
        </w:rPr>
        <w:t xml:space="preserve"> </w:t>
      </w:r>
      <w:r w:rsidR="002E21A6">
        <w:rPr>
          <w:rFonts w:ascii="Tahoma" w:hAnsi="Tahoma" w:cs="Tahoma"/>
        </w:rPr>
        <w:t xml:space="preserve">Lisa said the 2013 CLE numbers are out.  There are two months that did not get credit.  We need speakers for all months for 2014.  </w:t>
      </w:r>
      <w:r w:rsidR="00295BD4">
        <w:rPr>
          <w:rFonts w:ascii="Tahoma" w:hAnsi="Tahoma" w:cs="Tahoma"/>
        </w:rPr>
        <w:t xml:space="preserve">  </w:t>
      </w:r>
      <w:r w:rsidR="002E21A6">
        <w:rPr>
          <w:rFonts w:ascii="Tahoma" w:hAnsi="Tahoma" w:cs="Tahoma"/>
        </w:rPr>
        <w:t xml:space="preserve">Contact Lisa to volunteer.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2E21A6">
        <w:rPr>
          <w:rFonts w:ascii="Tahoma" w:hAnsi="Tahoma" w:cs="Tahoma"/>
        </w:rPr>
        <w:t xml:space="preserve"> (Started at 11:50</w:t>
      </w:r>
      <w:r>
        <w:rPr>
          <w:rFonts w:ascii="Tahoma" w:hAnsi="Tahoma" w:cs="Tahoma"/>
        </w:rPr>
        <w:t xml:space="preserve"> A.M. and ended at </w:t>
      </w:r>
      <w:r w:rsidR="0044138F">
        <w:rPr>
          <w:rFonts w:ascii="Tahoma" w:hAnsi="Tahoma" w:cs="Tahoma"/>
        </w:rPr>
        <w:t>12:5</w:t>
      </w:r>
      <w:r w:rsidR="003A52F3">
        <w:rPr>
          <w:rFonts w:ascii="Tahoma" w:hAnsi="Tahoma" w:cs="Tahoma"/>
        </w:rPr>
        <w:t>5</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lastRenderedPageBreak/>
        <w:tab/>
      </w:r>
      <w:r w:rsidR="002E21A6">
        <w:rPr>
          <w:rFonts w:ascii="Tahoma" w:hAnsi="Tahoma" w:cs="Tahoma"/>
        </w:rPr>
        <w:t>Hardy introduced Paul McCullough from SE</w:t>
      </w:r>
      <w:r w:rsidR="00700E8C">
        <w:rPr>
          <w:rFonts w:ascii="Tahoma" w:hAnsi="Tahoma" w:cs="Tahoma"/>
        </w:rPr>
        <w:t>A Limited (Tampa Office,) who spoke on “Going Vertical,</w:t>
      </w:r>
      <w:r w:rsidR="002E21A6">
        <w:rPr>
          <w:rFonts w:ascii="Tahoma" w:hAnsi="Tahoma" w:cs="Tahoma"/>
        </w:rPr>
        <w:t>”</w:t>
      </w:r>
      <w:r w:rsidR="00700E8C">
        <w:rPr>
          <w:rFonts w:ascii="Tahoma" w:hAnsi="Tahoma" w:cs="Tahoma"/>
        </w:rPr>
        <w:t xml:space="preserve"> with respect to multi-family multi-story construction projects. </w:t>
      </w:r>
      <w:r w:rsidR="002E21A6">
        <w:rPr>
          <w:rFonts w:ascii="Tahoma" w:hAnsi="Tahoma" w:cs="Tahoma"/>
        </w:rPr>
        <w:t xml:space="preserve">  Paul is a civil engineer that does structural design consulting and has a diverse background of experience in construction development, general contracting and construction management. </w:t>
      </w:r>
    </w:p>
    <w:p w:rsidR="004458AC" w:rsidRDefault="006A5DF2">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w:t>
      </w:r>
      <w:r w:rsidR="003A52F3">
        <w:rPr>
          <w:rFonts w:ascii="Tahoma" w:hAnsi="Tahoma" w:cs="Tahoma"/>
        </w:rPr>
        <w:t>earing after the CLE question and answer period</w:t>
      </w:r>
      <w:r>
        <w:rPr>
          <w:rFonts w:ascii="Tahoma" w:hAnsi="Tahoma" w:cs="Tahoma"/>
        </w:rPr>
        <w:t>, th</w:t>
      </w:r>
      <w:r w:rsidR="001C380A">
        <w:rPr>
          <w:rFonts w:ascii="Tahoma" w:hAnsi="Tahoma" w:cs="Tahoma"/>
        </w:rPr>
        <w:t>e meeting was adjourned at 1</w:t>
      </w:r>
      <w:r w:rsidR="003A52F3">
        <w:rPr>
          <w:rFonts w:ascii="Tahoma" w:hAnsi="Tahoma" w:cs="Tahoma"/>
        </w:rPr>
        <w:t>2</w:t>
      </w:r>
      <w:r w:rsidR="00714E12">
        <w:rPr>
          <w:rFonts w:ascii="Tahoma" w:hAnsi="Tahoma" w:cs="Tahoma"/>
        </w:rPr>
        <w:t>:</w:t>
      </w:r>
      <w:r w:rsidR="0058269E">
        <w:rPr>
          <w:rFonts w:ascii="Tahoma" w:hAnsi="Tahoma" w:cs="Tahoma"/>
        </w:rPr>
        <w:t>5</w:t>
      </w:r>
      <w:r w:rsidR="003A52F3">
        <w:rPr>
          <w:rFonts w:ascii="Tahoma" w:hAnsi="Tahoma" w:cs="Tahoma"/>
        </w:rPr>
        <w:t>5</w:t>
      </w:r>
      <w:r w:rsidR="00BC3882">
        <w:rPr>
          <w:rFonts w:ascii="Tahoma" w:hAnsi="Tahoma" w:cs="Tahoma"/>
        </w:rPr>
        <w:t xml:space="preserve"> </w:t>
      </w:r>
      <w:r>
        <w:rPr>
          <w:rFonts w:ascii="Tahoma" w:hAnsi="Tahoma" w:cs="Tahoma"/>
        </w:rPr>
        <w:t>P.M.</w:t>
      </w:r>
    </w:p>
    <w:p w:rsidR="004458AC" w:rsidRDefault="004458AC">
      <w:pPr>
        <w:ind w:firstLine="720"/>
        <w:jc w:val="both"/>
        <w:rPr>
          <w:rFonts w:ascii="Tahoma" w:hAnsi="Tahoma" w:cs="Tahoma"/>
        </w:rPr>
      </w:pPr>
    </w:p>
    <w:p w:rsidR="004458AC"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2E21A6">
        <w:rPr>
          <w:rFonts w:ascii="Tahoma" w:hAnsi="Tahoma" w:cs="Tahoma"/>
          <w:b/>
        </w:rPr>
        <w:t>Febr</w:t>
      </w:r>
      <w:r w:rsidR="0058269E">
        <w:rPr>
          <w:rFonts w:ascii="Tahoma" w:hAnsi="Tahoma" w:cs="Tahoma"/>
          <w:b/>
        </w:rPr>
        <w:t>uary 10</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p w:rsidR="008C635C" w:rsidRDefault="008C635C">
      <w:pPr>
        <w:spacing w:after="240"/>
        <w:jc w:val="both"/>
        <w:rPr>
          <w:rFonts w:ascii="Tahoma" w:hAnsi="Tahoma" w:cs="Tahoma"/>
          <w:b/>
        </w:rPr>
      </w:pPr>
    </w:p>
    <w:sectPr w:rsidR="008C635C" w:rsidSect="004458A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38F" w:rsidRDefault="0044138F">
      <w:r>
        <w:separator/>
      </w:r>
    </w:p>
  </w:endnote>
  <w:endnote w:type="continuationSeparator" w:id="0">
    <w:p w:rsidR="0044138F" w:rsidRDefault="0044138F">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8F" w:rsidRDefault="00441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8F" w:rsidRDefault="0044138F">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58269E">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8F" w:rsidRDefault="00441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38F" w:rsidRDefault="0044138F">
      <w:r>
        <w:separator/>
      </w:r>
    </w:p>
  </w:footnote>
  <w:footnote w:type="continuationSeparator" w:id="0">
    <w:p w:rsidR="0044138F" w:rsidRDefault="00441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8F" w:rsidRDefault="004413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8F" w:rsidRDefault="0044138F">
    <w:pPr>
      <w:pStyle w:val="Header"/>
      <w:rPr>
        <w:szCs w:val="22"/>
      </w:rPr>
    </w:pPr>
  </w:p>
  <w:p w:rsidR="0044138F" w:rsidRDefault="0044138F">
    <w:pPr>
      <w:pStyle w:val="Header"/>
      <w:rPr>
        <w:szCs w:val="22"/>
      </w:rPr>
    </w:pPr>
  </w:p>
  <w:p w:rsidR="0044138F" w:rsidRDefault="0044138F">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8F" w:rsidRDefault="004413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61441"/>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D0932"/>
    <w:rsid w:val="000E1AD3"/>
    <w:rsid w:val="001450AA"/>
    <w:rsid w:val="00156717"/>
    <w:rsid w:val="001748B1"/>
    <w:rsid w:val="001C0C09"/>
    <w:rsid w:val="001C380A"/>
    <w:rsid w:val="00282326"/>
    <w:rsid w:val="00295BD4"/>
    <w:rsid w:val="002B0589"/>
    <w:rsid w:val="002E21A6"/>
    <w:rsid w:val="002F315F"/>
    <w:rsid w:val="003A52F3"/>
    <w:rsid w:val="003C709B"/>
    <w:rsid w:val="003D569C"/>
    <w:rsid w:val="0044138F"/>
    <w:rsid w:val="004458AC"/>
    <w:rsid w:val="00473839"/>
    <w:rsid w:val="00545992"/>
    <w:rsid w:val="005675DB"/>
    <w:rsid w:val="0058269E"/>
    <w:rsid w:val="00596268"/>
    <w:rsid w:val="005E6A79"/>
    <w:rsid w:val="005F6E6B"/>
    <w:rsid w:val="006773AD"/>
    <w:rsid w:val="006A5DF2"/>
    <w:rsid w:val="00700E8C"/>
    <w:rsid w:val="00714E12"/>
    <w:rsid w:val="007E379C"/>
    <w:rsid w:val="00823B40"/>
    <w:rsid w:val="008C635C"/>
    <w:rsid w:val="008E74E4"/>
    <w:rsid w:val="00944AB8"/>
    <w:rsid w:val="009C1862"/>
    <w:rsid w:val="00B40F94"/>
    <w:rsid w:val="00BC3882"/>
    <w:rsid w:val="00C010DD"/>
    <w:rsid w:val="00C04F31"/>
    <w:rsid w:val="00C56BCD"/>
    <w:rsid w:val="00C82161"/>
    <w:rsid w:val="00D04A6E"/>
    <w:rsid w:val="00D16A20"/>
    <w:rsid w:val="00D8315F"/>
    <w:rsid w:val="00DA0C7A"/>
    <w:rsid w:val="00E50D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quintero@jblaw.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5718</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2014-01-13T17:53:00Z</dcterms:created>
  <dcterms:modified xsi:type="dcterms:W3CDTF">2014-01-13T17:53:00Z</dcterms:modified>
</cp:coreProperties>
</file>