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3C6DB1">
        <w:rPr>
          <w:rFonts w:ascii="Tahoma" w:hAnsi="Tahoma" w:cs="Tahoma"/>
        </w:rPr>
        <w:t>May 13</w:t>
      </w:r>
      <w:r>
        <w:rPr>
          <w:rFonts w:ascii="Tahoma" w:hAnsi="Tahoma" w:cs="Tahoma"/>
        </w:rPr>
        <w:t>, 20</w:t>
      </w:r>
      <w:r w:rsidR="00FA00A2">
        <w:rPr>
          <w:rFonts w:ascii="Tahoma" w:hAnsi="Tahoma" w:cs="Tahoma"/>
        </w:rPr>
        <w:t>13</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 xml:space="preserve">NEW RECORDATION OF </w:t>
      </w:r>
      <w:proofErr w:type="spellStart"/>
      <w:r w:rsidRPr="00C55EC7">
        <w:rPr>
          <w:rFonts w:ascii="Tahoma" w:hAnsi="Tahoma" w:cs="Tahoma"/>
          <w:b/>
          <w:u w:val="single"/>
        </w:rPr>
        <w:t>ATTENDENCE</w:t>
      </w:r>
      <w:proofErr w:type="spellEnd"/>
      <w:r w:rsidRPr="00C55EC7">
        <w:rPr>
          <w:rFonts w:ascii="Tahoma" w:hAnsi="Tahoma" w:cs="Tahoma"/>
          <w:b/>
          <w:u w:val="single"/>
        </w:rPr>
        <w:t>:</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w:t>
      </w:r>
      <w:r w:rsidR="00AA6826">
        <w:rPr>
          <w:rFonts w:ascii="Tahoma" w:hAnsi="Tahoma" w:cs="Tahoma"/>
        </w:rPr>
        <w:t xml:space="preserve">An email with the link to log attendance is sent out the day of each meeting.  Please contact Hardy Roberts if you have not been receiving the links.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F2A5A">
        <w:rPr>
          <w:rFonts w:ascii="Tahoma" w:hAnsi="Tahoma" w:cs="Tahoma"/>
          <w:b/>
        </w:rPr>
        <w:t xml:space="preserve"> </w:t>
      </w:r>
      <w:r w:rsidR="00352657">
        <w:rPr>
          <w:rFonts w:ascii="Tahoma" w:hAnsi="Tahoma" w:cs="Tahoma"/>
        </w:rPr>
        <w:t>Chair, Arnold Tritt</w:t>
      </w:r>
      <w:r w:rsidR="004806DE">
        <w:rPr>
          <w:rFonts w:ascii="Tahoma" w:hAnsi="Tahoma" w:cs="Tahoma"/>
        </w:rPr>
        <w:t>, call</w:t>
      </w:r>
      <w:r w:rsidR="000436A7">
        <w:rPr>
          <w:rFonts w:ascii="Tahoma" w:hAnsi="Tahoma" w:cs="Tahoma"/>
        </w:rPr>
        <w:t>ed</w:t>
      </w:r>
      <w:r w:rsidR="003C6DB1">
        <w:rPr>
          <w:rFonts w:ascii="Tahoma" w:hAnsi="Tahoma" w:cs="Tahoma"/>
        </w:rPr>
        <w:t xml:space="preserve"> the meeting to order at 11:30</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0D697D">
        <w:rPr>
          <w:rFonts w:ascii="Tahoma" w:hAnsi="Tahoma" w:cs="Tahoma"/>
          <w:szCs w:val="22"/>
        </w:rPr>
        <w:t xml:space="preserve"> </w:t>
      </w:r>
      <w:r w:rsidR="0069796A">
        <w:rPr>
          <w:rFonts w:ascii="Tahoma" w:hAnsi="Tahoma" w:cs="Tahoma"/>
          <w:szCs w:val="22"/>
        </w:rPr>
        <w:t xml:space="preserve">previous meeting of </w:t>
      </w:r>
      <w:r w:rsidR="004205EE">
        <w:rPr>
          <w:rFonts w:ascii="Tahoma" w:hAnsi="Tahoma" w:cs="Tahoma"/>
          <w:szCs w:val="22"/>
        </w:rPr>
        <w:t>April 8</w:t>
      </w:r>
      <w:r w:rsidR="00BC401A">
        <w:rPr>
          <w:rFonts w:ascii="Tahoma" w:hAnsi="Tahoma" w:cs="Tahoma"/>
          <w:szCs w:val="22"/>
        </w:rPr>
        <w:t xml:space="preserve">, </w:t>
      </w:r>
      <w:r w:rsidR="000E004A">
        <w:rPr>
          <w:rFonts w:ascii="Tahoma" w:hAnsi="Tahoma" w:cs="Tahoma"/>
          <w:szCs w:val="22"/>
        </w:rPr>
        <w:t>2</w:t>
      </w:r>
      <w:r w:rsidR="004205EE">
        <w:rPr>
          <w:rFonts w:ascii="Tahoma" w:hAnsi="Tahoma" w:cs="Tahoma"/>
          <w:szCs w:val="22"/>
        </w:rPr>
        <w:t>013</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0D697D"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w:t>
      </w:r>
      <w:r w:rsidR="00451798">
        <w:rPr>
          <w:rFonts w:ascii="Tahoma" w:hAnsi="Tahoma" w:cs="Tahoma"/>
        </w:rPr>
        <w:t xml:space="preserve">Chairman, Arnold Tritt, </w:t>
      </w:r>
      <w:r w:rsidR="00004B2C">
        <w:rPr>
          <w:rFonts w:ascii="Tahoma" w:hAnsi="Tahoma" w:cs="Tahoma"/>
        </w:rPr>
        <w:t>Hardy Roberts, 1</w:t>
      </w:r>
      <w:r w:rsidR="00004B2C" w:rsidRPr="00004B2C">
        <w:rPr>
          <w:rFonts w:ascii="Tahoma" w:hAnsi="Tahoma" w:cs="Tahoma"/>
          <w:vertAlign w:val="superscript"/>
        </w:rPr>
        <w:t>st</w:t>
      </w:r>
      <w:r w:rsidR="00004B2C">
        <w:rPr>
          <w:rFonts w:ascii="Tahoma" w:hAnsi="Tahoma" w:cs="Tahoma"/>
        </w:rPr>
        <w:t xml:space="preserve"> Vice Chair, </w:t>
      </w:r>
      <w:r w:rsidR="00A941E3">
        <w:rPr>
          <w:rFonts w:ascii="Tahoma" w:hAnsi="Tahoma" w:cs="Tahoma"/>
        </w:rPr>
        <w:t>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w:t>
      </w:r>
      <w:r w:rsidR="009534BE">
        <w:rPr>
          <w:rFonts w:ascii="Tahoma" w:hAnsi="Tahoma" w:cs="Tahoma"/>
        </w:rPr>
        <w:t>r of the Legislative Committee,</w:t>
      </w:r>
      <w:r w:rsidR="0069796A">
        <w:rPr>
          <w:rFonts w:ascii="Tahoma" w:hAnsi="Tahoma" w:cs="Tahoma"/>
        </w:rPr>
        <w:t>)</w:t>
      </w:r>
      <w:r w:rsidR="00842FA2">
        <w:rPr>
          <w:rFonts w:ascii="Tahoma" w:hAnsi="Tahoma" w:cs="Tahoma"/>
        </w:rPr>
        <w:t xml:space="preserve"> </w:t>
      </w:r>
      <w:r w:rsidR="009534BE">
        <w:rPr>
          <w:rFonts w:ascii="Tahoma" w:hAnsi="Tahoma" w:cs="Tahoma"/>
        </w:rPr>
        <w:t xml:space="preserve">and Secretary, Robert Doan. </w:t>
      </w:r>
      <w:r w:rsidR="00842FA2">
        <w:rPr>
          <w:rFonts w:ascii="Tahoma" w:hAnsi="Tahoma" w:cs="Tahoma"/>
        </w:rPr>
        <w:t xml:space="preserve"> </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4F2A5A">
        <w:rPr>
          <w:rFonts w:ascii="Tahoma" w:hAnsi="Tahoma" w:cs="Tahoma"/>
        </w:rPr>
        <w:t xml:space="preserve"> </w:t>
      </w:r>
      <w:proofErr w:type="spellStart"/>
      <w:r w:rsidR="004F2A5A">
        <w:rPr>
          <w:rFonts w:ascii="Tahoma" w:hAnsi="Tahoma" w:cs="Tahoma"/>
        </w:rPr>
        <w:t>Arnie</w:t>
      </w:r>
      <w:proofErr w:type="spellEnd"/>
      <w:r w:rsidR="004F2A5A">
        <w:rPr>
          <w:rFonts w:ascii="Tahoma" w:hAnsi="Tahoma" w:cs="Tahoma"/>
        </w:rPr>
        <w:t xml:space="preserve"> Tritt </w:t>
      </w:r>
      <w:r w:rsidR="000436A7">
        <w:rPr>
          <w:rFonts w:ascii="Tahoma" w:hAnsi="Tahoma" w:cs="Tahoma"/>
        </w:rPr>
        <w:t xml:space="preserve">reported there have </w:t>
      </w:r>
      <w:r w:rsidR="00EF04AB">
        <w:rPr>
          <w:rFonts w:ascii="Tahoma" w:hAnsi="Tahoma" w:cs="Tahoma"/>
        </w:rPr>
        <w:t>been several</w:t>
      </w:r>
      <w:r w:rsidR="000436A7">
        <w:rPr>
          <w:rFonts w:ascii="Tahoma" w:hAnsi="Tahoma" w:cs="Tahoma"/>
        </w:rPr>
        <w:t xml:space="preserve"> new members per month.  </w:t>
      </w:r>
      <w:r w:rsidR="005734F2">
        <w:rPr>
          <w:rFonts w:ascii="Tahoma" w:hAnsi="Tahoma" w:cs="Tahoma"/>
        </w:rPr>
        <w:t xml:space="preserve"> </w:t>
      </w:r>
      <w:r w:rsidR="00EF04AB">
        <w:rPr>
          <w:rFonts w:ascii="Tahoma" w:hAnsi="Tahoma" w:cs="Tahoma"/>
        </w:rPr>
        <w:t xml:space="preserve">No guests were announced on the call.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4F2A5A">
        <w:rPr>
          <w:rFonts w:ascii="Tahoma" w:hAnsi="Tahoma" w:cs="Tahoma"/>
        </w:rPr>
        <w:t xml:space="preserve">Hardy Roberts </w:t>
      </w:r>
      <w:r w:rsidR="004205EE">
        <w:rPr>
          <w:rFonts w:ascii="Tahoma" w:hAnsi="Tahoma" w:cs="Tahoma"/>
        </w:rPr>
        <w:t xml:space="preserve">said </w:t>
      </w:r>
      <w:r w:rsidR="003C6DB1">
        <w:rPr>
          <w:rFonts w:ascii="Tahoma" w:hAnsi="Tahoma" w:cs="Tahoma"/>
        </w:rPr>
        <w:t xml:space="preserve">there is nothing new. </w:t>
      </w:r>
      <w:r w:rsidR="004205EE">
        <w:rPr>
          <w:rFonts w:ascii="Tahoma" w:hAnsi="Tahoma" w:cs="Tahoma"/>
        </w:rPr>
        <w:t xml:space="preserve">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983AD8">
        <w:rPr>
          <w:rFonts w:ascii="Tahoma" w:hAnsi="Tahoma" w:cs="Tahoma"/>
        </w:rPr>
        <w:t xml:space="preserve">he annual meeting </w:t>
      </w:r>
      <w:r w:rsidR="003C6DB1">
        <w:rPr>
          <w:rFonts w:ascii="Tahoma" w:hAnsi="Tahoma" w:cs="Tahoma"/>
        </w:rPr>
        <w:t>was</w:t>
      </w:r>
      <w:r w:rsidR="00983AD8">
        <w:rPr>
          <w:rFonts w:ascii="Tahoma" w:hAnsi="Tahoma" w:cs="Tahoma"/>
        </w:rPr>
        <w:t xml:space="preserve"> held on April 25-27, 2013, at Dana Point, California</w:t>
      </w:r>
      <w:r w:rsidR="00A60DB2">
        <w:rPr>
          <w:rFonts w:ascii="Tahoma" w:hAnsi="Tahoma" w:cs="Tahoma"/>
        </w:rPr>
        <w:t xml:space="preserve">.  A </w:t>
      </w:r>
      <w:r w:rsidR="000436A7">
        <w:rPr>
          <w:rFonts w:ascii="Tahoma" w:hAnsi="Tahoma" w:cs="Tahoma"/>
        </w:rPr>
        <w:t xml:space="preserve">meeting </w:t>
      </w:r>
      <w:r w:rsidR="003C6DB1">
        <w:rPr>
          <w:rFonts w:ascii="Tahoma" w:hAnsi="Tahoma" w:cs="Tahoma"/>
        </w:rPr>
        <w:t xml:space="preserve">for young attorneys getting involved </w:t>
      </w:r>
      <w:r w:rsidR="000436A7">
        <w:rPr>
          <w:rFonts w:ascii="Tahoma" w:hAnsi="Tahoma" w:cs="Tahoma"/>
        </w:rPr>
        <w:t>will be in Washington D.C.</w:t>
      </w:r>
      <w:r w:rsidR="003C6DB1">
        <w:rPr>
          <w:rFonts w:ascii="Tahoma" w:hAnsi="Tahoma" w:cs="Tahoma"/>
        </w:rPr>
        <w:t xml:space="preserve"> in December.  The </w:t>
      </w:r>
      <w:proofErr w:type="gramStart"/>
      <w:r w:rsidR="003C6DB1">
        <w:rPr>
          <w:rFonts w:ascii="Tahoma" w:hAnsi="Tahoma" w:cs="Tahoma"/>
        </w:rPr>
        <w:t>Fall</w:t>
      </w:r>
      <w:proofErr w:type="gramEnd"/>
      <w:r w:rsidR="003C6DB1">
        <w:rPr>
          <w:rFonts w:ascii="Tahoma" w:hAnsi="Tahoma" w:cs="Tahoma"/>
        </w:rPr>
        <w:t xml:space="preserve"> meeting will also be in D.C. in September. </w:t>
      </w:r>
      <w:r w:rsidR="000436A7">
        <w:rPr>
          <w:rFonts w:ascii="Tahoma" w:hAnsi="Tahoma" w:cs="Tahoma"/>
        </w:rPr>
        <w:t xml:space="preserve"> </w:t>
      </w:r>
      <w:r w:rsidR="003C6DB1">
        <w:rPr>
          <w:rFonts w:ascii="Tahoma" w:hAnsi="Tahoma" w:cs="Tahoma"/>
        </w:rPr>
        <w:t xml:space="preserve">The mid-winter meeting will be January 30-31 in the Bahamas (Atlantis) and will feature several </w:t>
      </w:r>
      <w:proofErr w:type="spellStart"/>
      <w:r w:rsidR="003C6DB1">
        <w:rPr>
          <w:rFonts w:ascii="Tahoma" w:hAnsi="Tahoma" w:cs="Tahoma"/>
        </w:rPr>
        <w:t>CLC</w:t>
      </w:r>
      <w:proofErr w:type="spellEnd"/>
      <w:r w:rsidR="003C6DB1">
        <w:rPr>
          <w:rFonts w:ascii="Tahoma" w:hAnsi="Tahoma" w:cs="Tahoma"/>
        </w:rPr>
        <w:t xml:space="preserve"> members as speakers.</w:t>
      </w:r>
      <w:r w:rsidR="004205EE">
        <w:rPr>
          <w:rFonts w:ascii="Tahoma" w:hAnsi="Tahoma" w:cs="Tahoma"/>
        </w:rPr>
        <w:t xml:space="preserve"> </w:t>
      </w:r>
    </w:p>
    <w:p w:rsidR="00E30CE0" w:rsidRDefault="00E30CE0" w:rsidP="00DA5D0A">
      <w:pPr>
        <w:spacing w:after="240"/>
        <w:ind w:firstLine="720"/>
        <w:jc w:val="both"/>
        <w:rPr>
          <w:rFonts w:ascii="Tahoma" w:hAnsi="Tahoma" w:cs="Tahoma"/>
        </w:rPr>
      </w:pPr>
      <w:r>
        <w:rPr>
          <w:rFonts w:ascii="Tahoma" w:hAnsi="Tahoma" w:cs="Tahoma"/>
        </w:rPr>
        <w:t xml:space="preserve">B. </w:t>
      </w:r>
      <w:r w:rsidRPr="00E30CE0">
        <w:rPr>
          <w:rFonts w:ascii="Tahoma" w:hAnsi="Tahoma" w:cs="Tahoma"/>
          <w:u w:val="single"/>
        </w:rPr>
        <w:t>Construction Regulation:</w:t>
      </w:r>
      <w:r>
        <w:rPr>
          <w:rFonts w:ascii="Tahoma" w:hAnsi="Tahoma" w:cs="Tahoma"/>
        </w:rPr>
        <w:t xml:space="preserve"> </w:t>
      </w:r>
      <w:r w:rsidR="00164256">
        <w:rPr>
          <w:rFonts w:ascii="Tahoma" w:hAnsi="Tahoma" w:cs="Tahoma"/>
        </w:rPr>
        <w:t xml:space="preserve">  A full written report was distributed to the listserv prior to the meeting</w:t>
      </w:r>
      <w:r w:rsidR="00954918">
        <w:rPr>
          <w:rFonts w:ascii="Tahoma" w:hAnsi="Tahoma" w:cs="Tahoma"/>
        </w:rPr>
        <w:t xml:space="preserve"> by Fred Dudley</w:t>
      </w:r>
      <w:r w:rsidR="004205EE">
        <w:rPr>
          <w:rFonts w:ascii="Tahoma" w:hAnsi="Tahoma" w:cs="Tahoma"/>
        </w:rPr>
        <w:t xml:space="preserve"> (via email from </w:t>
      </w:r>
      <w:proofErr w:type="spellStart"/>
      <w:r w:rsidR="004205EE">
        <w:rPr>
          <w:rFonts w:ascii="Tahoma" w:hAnsi="Tahoma" w:cs="Tahoma"/>
        </w:rPr>
        <w:t>Arnie</w:t>
      </w:r>
      <w:proofErr w:type="spellEnd"/>
      <w:r w:rsidR="004205EE">
        <w:rPr>
          <w:rFonts w:ascii="Tahoma" w:hAnsi="Tahoma" w:cs="Tahoma"/>
        </w:rPr>
        <w:t xml:space="preserve"> Tritt</w:t>
      </w:r>
      <w:r w:rsidR="00164256">
        <w:rPr>
          <w:rFonts w:ascii="Tahoma" w:hAnsi="Tahoma" w:cs="Tahoma"/>
        </w:rPr>
        <w:t>.</w:t>
      </w:r>
      <w:r w:rsidR="004205EE">
        <w:rPr>
          <w:rFonts w:ascii="Tahoma" w:hAnsi="Tahoma" w:cs="Tahoma"/>
        </w:rPr>
        <w:t>)</w:t>
      </w:r>
      <w:r w:rsidR="00954918">
        <w:rPr>
          <w:rFonts w:ascii="Tahoma" w:hAnsi="Tahoma" w:cs="Tahoma"/>
        </w:rPr>
        <w:t xml:space="preserve">  </w:t>
      </w:r>
      <w:r w:rsidR="006B6CA7">
        <w:rPr>
          <w:rFonts w:ascii="Tahoma" w:hAnsi="Tahoma" w:cs="Tahoma"/>
        </w:rPr>
        <w:t xml:space="preserve">If you did not receive the email, please email committee secretary Robert Doan for a copy (robert@lawgainesville.com) </w:t>
      </w:r>
      <w:r w:rsidR="003C6DB1">
        <w:rPr>
          <w:rFonts w:ascii="Tahoma" w:hAnsi="Tahoma" w:cs="Tahoma"/>
        </w:rPr>
        <w:t xml:space="preserve"> There are cases involving lien notices, and a case regarding the engineering board (regarding procedural issues.)  Fred has added some new boards and legislative items to keep an eye on that could affect our industry. No Ch. 713 changes of substance this year from the legislature. </w:t>
      </w:r>
    </w:p>
    <w:p w:rsidR="001834E3" w:rsidRDefault="00E30CE0" w:rsidP="0056279B">
      <w:pPr>
        <w:spacing w:after="240"/>
        <w:jc w:val="both"/>
        <w:rPr>
          <w:rFonts w:ascii="Tahoma" w:hAnsi="Tahoma" w:cs="Tahoma"/>
        </w:rPr>
      </w:pPr>
      <w:r>
        <w:rPr>
          <w:rFonts w:ascii="Tahoma" w:hAnsi="Tahoma" w:cs="Tahoma"/>
        </w:rPr>
        <w:lastRenderedPageBreak/>
        <w:tab/>
        <w:t xml:space="preserve">C. </w:t>
      </w:r>
      <w:r w:rsidRPr="00E30CE0">
        <w:rPr>
          <w:rFonts w:ascii="Tahoma" w:hAnsi="Tahoma" w:cs="Tahoma"/>
          <w:u w:val="single"/>
        </w:rPr>
        <w:t>Publications:</w:t>
      </w:r>
      <w:r w:rsidR="00DA5D0A">
        <w:rPr>
          <w:rFonts w:ascii="Tahoma" w:hAnsi="Tahoma" w:cs="Tahoma"/>
        </w:rPr>
        <w:t xml:space="preserve"> </w:t>
      </w:r>
      <w:r w:rsidR="003C6DB1">
        <w:rPr>
          <w:rFonts w:ascii="Tahoma" w:hAnsi="Tahoma" w:cs="Tahoma"/>
        </w:rPr>
        <w:t xml:space="preserve">Sean </w:t>
      </w:r>
      <w:proofErr w:type="spellStart"/>
      <w:r w:rsidR="003C6DB1">
        <w:rPr>
          <w:rFonts w:ascii="Tahoma" w:hAnsi="Tahoma" w:cs="Tahoma"/>
        </w:rPr>
        <w:t>Mickley</w:t>
      </w:r>
      <w:proofErr w:type="spellEnd"/>
      <w:r w:rsidR="003C6DB1">
        <w:rPr>
          <w:rFonts w:ascii="Tahoma" w:hAnsi="Tahoma" w:cs="Tahoma"/>
        </w:rPr>
        <w:t xml:space="preserve">. </w:t>
      </w:r>
      <w:r w:rsidR="005734F2">
        <w:rPr>
          <w:rFonts w:ascii="Tahoma" w:hAnsi="Tahoma" w:cs="Tahoma"/>
        </w:rPr>
        <w:t>N</w:t>
      </w:r>
      <w:r w:rsidR="00EF04AB">
        <w:rPr>
          <w:rFonts w:ascii="Tahoma" w:hAnsi="Tahoma" w:cs="Tahoma"/>
        </w:rPr>
        <w:t xml:space="preserve">o Report. </w:t>
      </w:r>
      <w:r w:rsidR="005734F2">
        <w:rPr>
          <w:rFonts w:ascii="Tahoma" w:hAnsi="Tahoma" w:cs="Tahoma"/>
        </w:rPr>
        <w:t xml:space="preserve"> </w:t>
      </w:r>
      <w:r w:rsidR="006B6CA7">
        <w:rPr>
          <w:rFonts w:ascii="Tahoma" w:hAnsi="Tahoma" w:cs="Tahoma"/>
        </w:rPr>
        <w:t>If anyone has article ideas, or would like to be a peer reviewer, email Sean.</w:t>
      </w:r>
    </w:p>
    <w:p w:rsidR="00E30CE0" w:rsidRPr="00EF2C8D" w:rsidRDefault="005610F9" w:rsidP="0056279B">
      <w:pPr>
        <w:spacing w:after="240"/>
        <w:jc w:val="both"/>
        <w:rPr>
          <w:rFonts w:ascii="Tahoma" w:hAnsi="Tahoma" w:cs="Tahoma"/>
          <w:b/>
          <w:u w:val="single"/>
        </w:rPr>
      </w:pPr>
      <w:r>
        <w:rPr>
          <w:rFonts w:ascii="Tahoma" w:hAnsi="Tahoma" w:cs="Tahoma"/>
          <w:b/>
          <w:u w:val="single"/>
        </w:rPr>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w:t>
      </w:r>
      <w:proofErr w:type="gramStart"/>
      <w:r w:rsidR="00A521A5">
        <w:rPr>
          <w:rFonts w:ascii="Tahoma" w:hAnsi="Tahoma" w:cs="Tahoma"/>
          <w:b/>
          <w:u w:val="single"/>
        </w:rPr>
        <w:t>Bar</w:t>
      </w:r>
      <w:proofErr w:type="gramEnd"/>
      <w:r w:rsidR="00A521A5">
        <w:rPr>
          <w:rFonts w:ascii="Tahoma" w:hAnsi="Tahoma" w:cs="Tahoma"/>
          <w:b/>
          <w:u w:val="single"/>
        </w:rPr>
        <w:t xml:space="preserve">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AF71E2">
        <w:rPr>
          <w:rFonts w:ascii="Tahoma" w:hAnsi="Tahoma" w:cs="Tahoma"/>
          <w:u w:val="single"/>
        </w:rPr>
        <w:t>2013</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3C6DB1">
        <w:rPr>
          <w:rFonts w:ascii="Tahoma" w:hAnsi="Tahoma" w:cs="Tahoma"/>
        </w:rPr>
        <w:t>Reese Henderson</w:t>
      </w:r>
      <w:r w:rsidR="00EF58D8">
        <w:rPr>
          <w:rFonts w:ascii="Tahoma" w:hAnsi="Tahoma" w:cs="Tahoma"/>
        </w:rPr>
        <w:t xml:space="preserve"> </w:t>
      </w:r>
      <w:r w:rsidR="00D85518">
        <w:rPr>
          <w:rFonts w:ascii="Tahoma" w:hAnsi="Tahoma" w:cs="Tahoma"/>
        </w:rPr>
        <w:t xml:space="preserve">reported </w:t>
      </w:r>
      <w:r w:rsidR="003C6DB1">
        <w:rPr>
          <w:rFonts w:ascii="Tahoma" w:hAnsi="Tahoma" w:cs="Tahoma"/>
        </w:rPr>
        <w:t>March 20-22 is the tentative date for 2014 and the location will be the Rosen Shingle Creek again based on very positive feedback from this year.  The Committee will meet Friday</w:t>
      </w:r>
      <w:r w:rsidR="000F4256">
        <w:rPr>
          <w:rFonts w:ascii="Tahoma" w:hAnsi="Tahoma" w:cs="Tahoma"/>
        </w:rPr>
        <w:t>,</w:t>
      </w:r>
      <w:r w:rsidR="003C6DB1">
        <w:rPr>
          <w:rFonts w:ascii="Tahoma" w:hAnsi="Tahoma" w:cs="Tahoma"/>
        </w:rPr>
        <w:t xml:space="preserve"> May, 24</w:t>
      </w:r>
      <w:r w:rsidR="003C6DB1" w:rsidRPr="003C6DB1">
        <w:rPr>
          <w:rFonts w:ascii="Tahoma" w:hAnsi="Tahoma" w:cs="Tahoma"/>
          <w:vertAlign w:val="superscript"/>
        </w:rPr>
        <w:t>th</w:t>
      </w:r>
      <w:r w:rsidR="003C6DB1">
        <w:rPr>
          <w:rFonts w:ascii="Tahoma" w:hAnsi="Tahoma" w:cs="Tahoma"/>
        </w:rPr>
        <w:t xml:space="preserve"> at 330pm at the RPPTL Convention in St. Petersburg. </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3C6DB1">
        <w:rPr>
          <w:rFonts w:ascii="Tahoma" w:hAnsi="Tahoma" w:cs="Tahoma"/>
        </w:rPr>
        <w:t>Lee Weintraub reporte</w:t>
      </w:r>
      <w:r w:rsidR="000F4256">
        <w:rPr>
          <w:rFonts w:ascii="Tahoma" w:hAnsi="Tahoma" w:cs="Tahoma"/>
        </w:rPr>
        <w:t xml:space="preserve">d </w:t>
      </w:r>
      <w:r w:rsidR="003C6DB1">
        <w:rPr>
          <w:rFonts w:ascii="Tahoma" w:hAnsi="Tahoma" w:cs="Tahoma"/>
        </w:rPr>
        <w:t xml:space="preserve">the committee will </w:t>
      </w:r>
      <w:r w:rsidR="000F4256">
        <w:rPr>
          <w:rFonts w:ascii="Tahoma" w:hAnsi="Tahoma" w:cs="Tahoma"/>
        </w:rPr>
        <w:t xml:space="preserve">begin </w:t>
      </w:r>
      <w:r w:rsidR="003C6DB1">
        <w:rPr>
          <w:rFonts w:ascii="Tahoma" w:hAnsi="Tahoma" w:cs="Tahoma"/>
        </w:rPr>
        <w:t>meet</w:t>
      </w:r>
      <w:r w:rsidR="000F4256">
        <w:rPr>
          <w:rFonts w:ascii="Tahoma" w:hAnsi="Tahoma" w:cs="Tahoma"/>
        </w:rPr>
        <w:t>ing</w:t>
      </w:r>
      <w:r w:rsidR="003C6DB1">
        <w:rPr>
          <w:rFonts w:ascii="Tahoma" w:hAnsi="Tahoma" w:cs="Tahoma"/>
        </w:rPr>
        <w:t xml:space="preserve"> soon.  Contact </w:t>
      </w:r>
      <w:r w:rsidR="000F4256">
        <w:rPr>
          <w:rFonts w:ascii="Tahoma" w:hAnsi="Tahoma" w:cs="Tahoma"/>
        </w:rPr>
        <w:t xml:space="preserve">Lee </w:t>
      </w:r>
      <w:r w:rsidR="003C6DB1">
        <w:rPr>
          <w:rFonts w:ascii="Tahoma" w:hAnsi="Tahoma" w:cs="Tahoma"/>
        </w:rPr>
        <w:t>with ideas for speakers</w:t>
      </w:r>
      <w:r w:rsidR="006B6CA7">
        <w:rPr>
          <w:rFonts w:ascii="Tahoma" w:hAnsi="Tahoma" w:cs="Tahoma"/>
        </w:rPr>
        <w:t xml:space="preserve">.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ED17C6">
        <w:rPr>
          <w:rFonts w:ascii="Tahoma" w:hAnsi="Tahoma" w:cs="Tahoma"/>
        </w:rPr>
        <w:t xml:space="preserve">Steve Lesser reported that </w:t>
      </w:r>
      <w:r w:rsidR="003C6DB1">
        <w:rPr>
          <w:rFonts w:ascii="Tahoma" w:hAnsi="Tahoma" w:cs="Tahoma"/>
        </w:rPr>
        <w:t>37</w:t>
      </w:r>
      <w:r w:rsidR="00D85518">
        <w:rPr>
          <w:rFonts w:ascii="Tahoma" w:hAnsi="Tahoma" w:cs="Tahoma"/>
        </w:rPr>
        <w:t xml:space="preserve"> applicants </w:t>
      </w:r>
      <w:r w:rsidR="003C6DB1">
        <w:rPr>
          <w:rFonts w:ascii="Tahoma" w:hAnsi="Tahoma" w:cs="Tahoma"/>
        </w:rPr>
        <w:t>took</w:t>
      </w:r>
      <w:r w:rsidR="00D85518">
        <w:rPr>
          <w:rFonts w:ascii="Tahoma" w:hAnsi="Tahoma" w:cs="Tahoma"/>
        </w:rPr>
        <w:t xml:space="preserve"> the test </w:t>
      </w:r>
      <w:r w:rsidR="003C6DB1">
        <w:rPr>
          <w:rFonts w:ascii="Tahoma" w:hAnsi="Tahoma" w:cs="Tahoma"/>
        </w:rPr>
        <w:t xml:space="preserve">out of 45 that applied </w:t>
      </w:r>
      <w:r w:rsidR="00D85518">
        <w:rPr>
          <w:rFonts w:ascii="Tahoma" w:hAnsi="Tahoma" w:cs="Tahoma"/>
        </w:rPr>
        <w:t xml:space="preserve">on May 9, 2013. </w:t>
      </w:r>
      <w:r w:rsidR="003C6DB1">
        <w:rPr>
          <w:rFonts w:ascii="Tahoma" w:hAnsi="Tahoma" w:cs="Tahoma"/>
        </w:rPr>
        <w:t>Steve reported that most applicants over the years have renewed in the 90-95%+ rate</w:t>
      </w:r>
      <w:r w:rsidR="000F4256">
        <w:rPr>
          <w:rFonts w:ascii="Tahoma" w:hAnsi="Tahoma" w:cs="Tahoma"/>
        </w:rPr>
        <w:t xml:space="preserve"> when their 5 year term runs</w:t>
      </w:r>
      <w:r w:rsidR="003C6DB1">
        <w:rPr>
          <w:rFonts w:ascii="Tahoma" w:hAnsi="Tahoma" w:cs="Tahoma"/>
        </w:rPr>
        <w:t>.</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6B6CA7">
        <w:rPr>
          <w:rFonts w:ascii="Tahoma" w:hAnsi="Tahoma" w:cs="Tahoma"/>
        </w:rPr>
        <w:t xml:space="preserve">No Report. </w:t>
      </w:r>
    </w:p>
    <w:p w:rsidR="00883466" w:rsidRDefault="00E30CE0" w:rsidP="000F4256">
      <w:pPr>
        <w:spacing w:after="240"/>
        <w:jc w:val="both"/>
        <w:rPr>
          <w:rFonts w:ascii="Tahoma" w:hAnsi="Tahoma" w:cs="Tahoma"/>
        </w:rPr>
      </w:pPr>
      <w:r>
        <w:rPr>
          <w:rFonts w:ascii="Tahoma" w:hAnsi="Tahoma" w:cs="Tahoma"/>
        </w:rPr>
        <w:tab/>
      </w:r>
      <w:r w:rsidR="000F4256">
        <w:rPr>
          <w:rFonts w:ascii="Tahoma" w:hAnsi="Tahoma" w:cs="Tahoma"/>
        </w:rPr>
        <w:t>H</w:t>
      </w:r>
      <w:r w:rsidR="00B22E25">
        <w:rPr>
          <w:rFonts w:ascii="Tahoma" w:hAnsi="Tahoma" w:cs="Tahoma"/>
        </w:rPr>
        <w:t xml:space="preserve">.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sidR="003C6DB1">
        <w:rPr>
          <w:rFonts w:ascii="Tahoma" w:hAnsi="Tahoma" w:cs="Tahoma"/>
        </w:rPr>
        <w:t>Lisa Heron-</w:t>
      </w:r>
      <w:proofErr w:type="gramStart"/>
      <w:r w:rsidR="003C6DB1">
        <w:rPr>
          <w:rFonts w:ascii="Tahoma" w:hAnsi="Tahoma" w:cs="Tahoma"/>
        </w:rPr>
        <w:t>Colon</w:t>
      </w:r>
      <w:r w:rsidR="00A60DB2">
        <w:rPr>
          <w:rFonts w:ascii="Tahoma" w:hAnsi="Tahoma" w:cs="Tahoma"/>
        </w:rPr>
        <w:t>,</w:t>
      </w:r>
      <w:proofErr w:type="gramEnd"/>
      <w:r w:rsidR="00A60DB2">
        <w:rPr>
          <w:rFonts w:ascii="Tahoma" w:hAnsi="Tahoma" w:cs="Tahoma"/>
        </w:rPr>
        <w:t xml:space="preserve"> reported</w:t>
      </w:r>
      <w:r w:rsidR="003C6DB1">
        <w:rPr>
          <w:rFonts w:ascii="Tahoma" w:hAnsi="Tahoma" w:cs="Tahoma"/>
        </w:rPr>
        <w:t xml:space="preserve"> that the bill they were following in the session died in committee</w:t>
      </w:r>
      <w:r w:rsidR="006B6CA7">
        <w:rPr>
          <w:rFonts w:ascii="Tahoma" w:hAnsi="Tahoma" w:cs="Tahoma"/>
        </w:rPr>
        <w:t>.</w:t>
      </w:r>
      <w:r w:rsidR="00D85518">
        <w:rPr>
          <w:rFonts w:ascii="Tahoma" w:hAnsi="Tahoma" w:cs="Tahoma"/>
        </w:rPr>
        <w:t xml:space="preserve"> </w:t>
      </w:r>
      <w:r w:rsidR="003C6DB1">
        <w:rPr>
          <w:rFonts w:ascii="Tahoma" w:hAnsi="Tahoma" w:cs="Tahoma"/>
        </w:rPr>
        <w:t xml:space="preserve">SBA </w:t>
      </w:r>
      <w:r w:rsidR="006D5323">
        <w:rPr>
          <w:rFonts w:ascii="Tahoma" w:hAnsi="Tahoma" w:cs="Tahoma"/>
        </w:rPr>
        <w:t>changed</w:t>
      </w:r>
      <w:r w:rsidR="003C6DB1">
        <w:rPr>
          <w:rFonts w:ascii="Tahoma" w:hAnsi="Tahoma" w:cs="Tahoma"/>
        </w:rPr>
        <w:t xml:space="preserve"> the dollar amount </w:t>
      </w:r>
      <w:proofErr w:type="spellStart"/>
      <w:r w:rsidR="003C6DB1">
        <w:rPr>
          <w:rFonts w:ascii="Tahoma" w:hAnsi="Tahoma" w:cs="Tahoma"/>
        </w:rPr>
        <w:t>WBE’s</w:t>
      </w:r>
      <w:proofErr w:type="spellEnd"/>
      <w:r w:rsidR="003C6DB1">
        <w:rPr>
          <w:rFonts w:ascii="Tahoma" w:hAnsi="Tahoma" w:cs="Tahoma"/>
        </w:rPr>
        <w:t xml:space="preserve"> </w:t>
      </w:r>
      <w:r w:rsidR="006D5323">
        <w:rPr>
          <w:rFonts w:ascii="Tahoma" w:hAnsi="Tahoma" w:cs="Tahoma"/>
        </w:rPr>
        <w:t xml:space="preserve">can bid for in a recent action.  Contact Lisa for details.  </w:t>
      </w:r>
    </w:p>
    <w:p w:rsidR="003555B9" w:rsidRDefault="000F4256" w:rsidP="00E8440D">
      <w:pPr>
        <w:spacing w:after="240"/>
        <w:jc w:val="both"/>
        <w:rPr>
          <w:rFonts w:ascii="Tahoma" w:hAnsi="Tahoma" w:cs="Tahoma"/>
        </w:rPr>
      </w:pPr>
      <w:r>
        <w:rPr>
          <w:rFonts w:ascii="Tahoma" w:hAnsi="Tahoma" w:cs="Tahoma"/>
        </w:rPr>
        <w:tab/>
        <w:t>I</w:t>
      </w:r>
      <w:r w:rsidR="00883466">
        <w:rPr>
          <w:rFonts w:ascii="Tahoma" w:hAnsi="Tahoma" w:cs="Tahoma"/>
        </w:rPr>
        <w:t xml:space="preserve">. </w:t>
      </w:r>
      <w:r w:rsidR="00883466" w:rsidRPr="00883466">
        <w:rPr>
          <w:rFonts w:ascii="Tahoma" w:hAnsi="Tahoma" w:cs="Tahoma"/>
          <w:u w:val="single"/>
        </w:rPr>
        <w:t>Surety and Insurance:</w:t>
      </w:r>
      <w:r w:rsidR="00E8440D">
        <w:rPr>
          <w:rFonts w:ascii="Tahoma" w:hAnsi="Tahoma" w:cs="Tahoma"/>
        </w:rPr>
        <w:t xml:space="preserve"> </w:t>
      </w:r>
      <w:r w:rsidR="00EF04AB">
        <w:rPr>
          <w:rFonts w:ascii="Tahoma" w:hAnsi="Tahoma" w:cs="Tahoma"/>
        </w:rPr>
        <w:t xml:space="preserve">No report. </w:t>
      </w:r>
    </w:p>
    <w:p w:rsidR="005C0610" w:rsidRDefault="000F4256" w:rsidP="005C0610">
      <w:pPr>
        <w:spacing w:after="240"/>
        <w:jc w:val="both"/>
        <w:rPr>
          <w:rFonts w:ascii="Tahoma" w:hAnsi="Tahoma" w:cs="Tahoma"/>
        </w:rPr>
      </w:pPr>
      <w:r>
        <w:rPr>
          <w:rFonts w:ascii="Tahoma" w:hAnsi="Tahoma" w:cs="Tahoma"/>
        </w:rPr>
        <w:tab/>
        <w:t>J</w:t>
      </w:r>
      <w:r w:rsidR="00883466">
        <w:rPr>
          <w:rFonts w:ascii="Tahoma" w:hAnsi="Tahoma" w:cs="Tahoma"/>
        </w:rPr>
        <w:t xml:space="preserve">. </w:t>
      </w:r>
      <w:r w:rsidR="00883466" w:rsidRPr="00883466">
        <w:rPr>
          <w:rFonts w:ascii="Tahoma" w:hAnsi="Tahoma" w:cs="Tahoma"/>
          <w:u w:val="single"/>
        </w:rPr>
        <w:t>Website:</w:t>
      </w:r>
      <w:r w:rsidR="009E3C04">
        <w:rPr>
          <w:rFonts w:ascii="Tahoma" w:hAnsi="Tahoma" w:cs="Tahoma"/>
        </w:rPr>
        <w:t xml:space="preserve"> </w:t>
      </w:r>
      <w:r w:rsidR="00F4713F">
        <w:rPr>
          <w:rFonts w:ascii="Tahoma" w:hAnsi="Tahoma" w:cs="Tahoma"/>
        </w:rPr>
        <w:t>No report.</w:t>
      </w:r>
    </w:p>
    <w:p w:rsidR="007B1340" w:rsidRDefault="000F4256" w:rsidP="00EF04AB">
      <w:pPr>
        <w:spacing w:after="240"/>
        <w:ind w:firstLine="720"/>
        <w:jc w:val="both"/>
        <w:rPr>
          <w:rFonts w:ascii="Tahoma" w:hAnsi="Tahoma" w:cs="Tahoma"/>
        </w:rPr>
      </w:pPr>
      <w:r>
        <w:rPr>
          <w:rFonts w:ascii="Tahoma" w:hAnsi="Tahoma" w:cs="Tahoma"/>
          <w:u w:val="single"/>
        </w:rPr>
        <w:t>K</w:t>
      </w:r>
      <w:r w:rsidR="00FC510D">
        <w:rPr>
          <w:rFonts w:ascii="Tahoma" w:hAnsi="Tahoma" w:cs="Tahoma"/>
          <w:u w:val="single"/>
        </w:rPr>
        <w:t xml:space="preserve">.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6D5323">
        <w:rPr>
          <w:rFonts w:ascii="Tahoma" w:hAnsi="Tahoma" w:cs="Tahoma"/>
        </w:rPr>
        <w:t>Scott Pence</w:t>
      </w:r>
      <w:r w:rsidR="00F726E5">
        <w:rPr>
          <w:rFonts w:ascii="Tahoma" w:hAnsi="Tahoma" w:cs="Tahoma"/>
        </w:rPr>
        <w:t xml:space="preserve"> </w:t>
      </w:r>
      <w:r w:rsidR="006D5323">
        <w:rPr>
          <w:rFonts w:ascii="Tahoma" w:hAnsi="Tahoma" w:cs="Tahoma"/>
        </w:rPr>
        <w:t xml:space="preserve">distributed a written summary of bills we were tracking.  The most significant bill was SB 286 limiting design professional liability which was signed by the governor.  </w:t>
      </w:r>
    </w:p>
    <w:p w:rsidR="00A41643" w:rsidRDefault="000F4256" w:rsidP="00C00FD8">
      <w:pPr>
        <w:spacing w:after="240"/>
        <w:ind w:firstLine="720"/>
        <w:jc w:val="both"/>
        <w:rPr>
          <w:rFonts w:ascii="Tahoma" w:hAnsi="Tahoma" w:cs="Tahoma"/>
        </w:rPr>
      </w:pPr>
      <w:r>
        <w:rPr>
          <w:rFonts w:ascii="Tahoma" w:hAnsi="Tahoma" w:cs="Tahoma"/>
        </w:rPr>
        <w:t>L</w:t>
      </w:r>
      <w:r w:rsidR="00854DCC">
        <w:rPr>
          <w:rFonts w:ascii="Tahoma" w:hAnsi="Tahoma" w:cs="Tahoma"/>
        </w:rPr>
        <w:t xml:space="preserve">. </w:t>
      </w:r>
      <w:r w:rsidR="00C90C5E" w:rsidRPr="00C90C5E">
        <w:rPr>
          <w:rFonts w:ascii="Tahoma" w:hAnsi="Tahoma" w:cs="Tahoma"/>
          <w:u w:val="single"/>
        </w:rPr>
        <w:t>E-Discovery</w:t>
      </w:r>
      <w:r w:rsidR="00C90C5E">
        <w:rPr>
          <w:rFonts w:ascii="Tahoma" w:hAnsi="Tahoma" w:cs="Tahoma"/>
        </w:rPr>
        <w:t xml:space="preserve">:  </w:t>
      </w:r>
      <w:r w:rsidR="006D5323">
        <w:rPr>
          <w:rFonts w:ascii="Tahoma" w:hAnsi="Tahoma" w:cs="Tahoma"/>
        </w:rPr>
        <w:t>Tim Doth spoke for Perry Adair.  Perry is preparing an article on preservation of electronically stored information</w:t>
      </w:r>
      <w:r w:rsidR="00EF04AB">
        <w:rPr>
          <w:rFonts w:ascii="Tahoma" w:hAnsi="Tahoma" w:cs="Tahoma"/>
        </w:rPr>
        <w:t xml:space="preserve">. </w:t>
      </w:r>
    </w:p>
    <w:p w:rsidR="00C00FD8" w:rsidRDefault="000F4256" w:rsidP="00C00FD8">
      <w:pPr>
        <w:spacing w:after="240"/>
        <w:ind w:firstLine="720"/>
        <w:jc w:val="both"/>
        <w:rPr>
          <w:rFonts w:ascii="Tahoma" w:hAnsi="Tahoma" w:cs="Tahoma"/>
        </w:rPr>
      </w:pPr>
      <w:r>
        <w:rPr>
          <w:rFonts w:ascii="Tahoma" w:hAnsi="Tahoma" w:cs="Tahoma"/>
        </w:rPr>
        <w:t>M</w:t>
      </w:r>
      <w:r w:rsidR="00F4713F">
        <w:rPr>
          <w:rFonts w:ascii="Tahoma" w:hAnsi="Tahoma" w:cs="Tahoma"/>
        </w:rPr>
        <w:t xml:space="preserve">.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r w:rsidR="00A41643">
        <w:rPr>
          <w:rFonts w:ascii="Tahoma" w:hAnsi="Tahoma" w:cs="Tahoma"/>
        </w:rPr>
        <w:t xml:space="preserve"> in </w:t>
      </w:r>
      <w:r>
        <w:rPr>
          <w:rFonts w:ascii="Tahoma" w:hAnsi="Tahoma" w:cs="Tahoma"/>
        </w:rPr>
        <w:t>June</w:t>
      </w:r>
      <w:r w:rsidR="0088562A">
        <w:rPr>
          <w:rFonts w:ascii="Tahoma" w:hAnsi="Tahoma" w:cs="Tahoma"/>
        </w:rPr>
        <w:t xml:space="preserve"> and beyond</w:t>
      </w:r>
      <w:r w:rsidR="00473DE2">
        <w:rPr>
          <w:rFonts w:ascii="Tahoma" w:hAnsi="Tahoma" w:cs="Tahoma"/>
        </w:rPr>
        <w:t>.</w:t>
      </w:r>
      <w:r w:rsidR="00A41643">
        <w:rPr>
          <w:rFonts w:ascii="Tahoma" w:hAnsi="Tahoma" w:cs="Tahoma"/>
        </w:rPr>
        <w:t xml:space="preserve"> </w:t>
      </w:r>
      <w:r w:rsidR="0085247F">
        <w:rPr>
          <w:rFonts w:ascii="Tahoma" w:hAnsi="Tahoma" w:cs="Tahoma"/>
        </w:rPr>
        <w:t>Contact Lisa if you need the CLE course numbers to submit for credit.</w:t>
      </w:r>
      <w:r w:rsidR="00F726E5">
        <w:rPr>
          <w:rFonts w:ascii="Tahoma" w:hAnsi="Tahoma" w:cs="Tahoma"/>
        </w:rPr>
        <w:t xml:space="preserve"> Lisa will be sending out CLE approval information between now and the next meeting.  </w:t>
      </w:r>
      <w:r w:rsidR="006A08BF">
        <w:rPr>
          <w:rFonts w:ascii="Tahoma" w:hAnsi="Tahoma" w:cs="Tahoma"/>
        </w:rPr>
        <w:t xml:space="preserve">The Bar did not approve the business topic CLE from the April meeting, so there will be no credit for the April 2013 meeting. </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w:t>
      </w:r>
      <w:proofErr w:type="spellStart"/>
      <w:r w:rsidR="00E66F38">
        <w:rPr>
          <w:rFonts w:ascii="Tahoma" w:hAnsi="Tahoma" w:cs="Tahoma"/>
          <w:b/>
          <w:u w:val="single"/>
        </w:rPr>
        <w:t>TFB</w:t>
      </w:r>
      <w:proofErr w:type="spellEnd"/>
      <w:r w:rsidR="00E66F38">
        <w:rPr>
          <w:rFonts w:ascii="Tahoma" w:hAnsi="Tahoma" w:cs="Tahoma"/>
          <w:b/>
          <w:u w:val="single"/>
        </w:rPr>
        <w:t xml:space="preserve">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88562A">
        <w:rPr>
          <w:rFonts w:ascii="Tahoma" w:hAnsi="Tahoma" w:cs="Tahoma"/>
        </w:rPr>
        <w:t xml:space="preserve">(Started at </w:t>
      </w:r>
      <w:r w:rsidR="006D5323">
        <w:rPr>
          <w:rFonts w:ascii="Tahoma" w:hAnsi="Tahoma" w:cs="Tahoma"/>
        </w:rPr>
        <w:t>1145</w:t>
      </w:r>
      <w:r w:rsidR="00EF04AB">
        <w:rPr>
          <w:rFonts w:ascii="Tahoma" w:hAnsi="Tahoma" w:cs="Tahoma"/>
        </w:rPr>
        <w:t>am</w:t>
      </w:r>
      <w:r w:rsidR="0088562A">
        <w:rPr>
          <w:rFonts w:ascii="Tahoma" w:hAnsi="Tahoma" w:cs="Tahoma"/>
        </w:rPr>
        <w:t xml:space="preserve"> and ran</w:t>
      </w:r>
      <w:r w:rsidR="0069796A">
        <w:rPr>
          <w:rFonts w:ascii="Tahoma" w:hAnsi="Tahoma" w:cs="Tahoma"/>
        </w:rPr>
        <w:t xml:space="preserve"> until 12:</w:t>
      </w:r>
      <w:r w:rsidR="000F4256">
        <w:rPr>
          <w:rFonts w:ascii="Tahoma" w:hAnsi="Tahoma" w:cs="Tahoma"/>
        </w:rPr>
        <w:t>28</w:t>
      </w:r>
      <w:r w:rsidR="00941332">
        <w:rPr>
          <w:rFonts w:ascii="Tahoma" w:hAnsi="Tahoma" w:cs="Tahoma"/>
        </w:rPr>
        <w:t>pm</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lastRenderedPageBreak/>
        <w:tab/>
      </w:r>
      <w:r w:rsidR="00B22E25">
        <w:rPr>
          <w:rFonts w:ascii="Tahoma" w:hAnsi="Tahoma" w:cs="Tahoma"/>
        </w:rPr>
        <w:t>Lisa introduced</w:t>
      </w:r>
      <w:r w:rsidR="002A5A53">
        <w:rPr>
          <w:rFonts w:ascii="Tahoma" w:hAnsi="Tahoma" w:cs="Tahoma"/>
        </w:rPr>
        <w:t xml:space="preserve"> </w:t>
      </w:r>
      <w:r w:rsidR="006D5323">
        <w:rPr>
          <w:rFonts w:ascii="Tahoma" w:hAnsi="Tahoma" w:cs="Tahoma"/>
        </w:rPr>
        <w:t>Chris Dunn</w:t>
      </w:r>
      <w:r w:rsidR="004205EE">
        <w:rPr>
          <w:rFonts w:ascii="Tahoma" w:hAnsi="Tahoma" w:cs="Tahoma"/>
        </w:rPr>
        <w:t xml:space="preserve">. </w:t>
      </w:r>
      <w:r w:rsidR="006D5323">
        <w:rPr>
          <w:rFonts w:ascii="Tahoma" w:hAnsi="Tahoma" w:cs="Tahoma"/>
        </w:rPr>
        <w:t xml:space="preserve">He spoke on workers’ compensation department “stop-work orders,” and the </w:t>
      </w:r>
      <w:r w:rsidR="000F4256">
        <w:rPr>
          <w:rFonts w:ascii="Tahoma" w:hAnsi="Tahoma" w:cs="Tahoma"/>
        </w:rPr>
        <w:t>procedural processes that follow</w:t>
      </w:r>
      <w:r w:rsidR="006D5323">
        <w:rPr>
          <w:rFonts w:ascii="Tahoma" w:hAnsi="Tahoma" w:cs="Tahoma"/>
        </w:rPr>
        <w:t xml:space="preserve">. </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 xml:space="preserve">d at </w:t>
      </w:r>
      <w:r w:rsidR="000F4256">
        <w:rPr>
          <w:rFonts w:ascii="Tahoma" w:hAnsi="Tahoma" w:cs="Tahoma"/>
        </w:rPr>
        <w:t>12:29</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CE3FD7">
        <w:rPr>
          <w:rFonts w:ascii="Tahoma" w:hAnsi="Tahoma" w:cs="Tahoma"/>
        </w:rPr>
        <w:t xml:space="preserve">Monday, </w:t>
      </w:r>
      <w:r w:rsidR="000F4256">
        <w:rPr>
          <w:rFonts w:ascii="Tahoma" w:hAnsi="Tahoma" w:cs="Tahoma"/>
          <w:b/>
        </w:rPr>
        <w:t>June</w:t>
      </w:r>
      <w:r>
        <w:rPr>
          <w:rFonts w:ascii="Tahoma" w:hAnsi="Tahoma" w:cs="Tahoma"/>
          <w:b/>
        </w:rPr>
        <w:t>,</w:t>
      </w:r>
      <w:r w:rsidR="00DE3E05">
        <w:rPr>
          <w:rFonts w:ascii="Tahoma" w:hAnsi="Tahoma" w:cs="Tahoma"/>
          <w:b/>
        </w:rPr>
        <w:t xml:space="preserve"> </w:t>
      </w:r>
      <w:r w:rsidR="000F4256">
        <w:rPr>
          <w:rFonts w:ascii="Tahoma" w:hAnsi="Tahoma" w:cs="Tahoma"/>
          <w:b/>
        </w:rPr>
        <w:t>10</w:t>
      </w:r>
      <w:r w:rsidR="0085247F">
        <w:rPr>
          <w:rFonts w:ascii="Tahoma" w:hAnsi="Tahoma" w:cs="Tahoma"/>
          <w:b/>
        </w:rPr>
        <w:t>,</w:t>
      </w:r>
      <w:r w:rsidR="00B532E4">
        <w:rPr>
          <w:rFonts w:ascii="Tahoma" w:hAnsi="Tahoma" w:cs="Tahoma"/>
          <w:b/>
        </w:rPr>
        <w:t xml:space="preserve"> 201</w:t>
      </w:r>
      <w:r w:rsidR="003D19C9">
        <w:rPr>
          <w:rFonts w:ascii="Tahoma" w:hAnsi="Tahoma" w:cs="Tahoma"/>
          <w:b/>
        </w:rPr>
        <w:t>3</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rsidSect="00861E7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707" w:rsidRDefault="00136707">
      <w:r>
        <w:separator/>
      </w:r>
    </w:p>
  </w:endnote>
  <w:endnote w:type="continuationSeparator" w:id="0">
    <w:p w:rsidR="00136707" w:rsidRDefault="00136707">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sidR="00FD507C">
      <w:rPr>
        <w:rStyle w:val="PageNumber"/>
      </w:rPr>
      <w:fldChar w:fldCharType="begin"/>
    </w:r>
    <w:r>
      <w:rPr>
        <w:rStyle w:val="PageNumber"/>
      </w:rPr>
      <w:instrText xml:space="preserve"> PAGE  \* MERGEFORMAT </w:instrText>
    </w:r>
    <w:r w:rsidR="00FD507C">
      <w:rPr>
        <w:rStyle w:val="PageNumber"/>
      </w:rPr>
      <w:fldChar w:fldCharType="separate"/>
    </w:r>
    <w:r w:rsidR="00A60DB2">
      <w:rPr>
        <w:rStyle w:val="PageNumber"/>
        <w:noProof/>
      </w:rPr>
      <w:t>3</w:t>
    </w:r>
    <w:r w:rsidR="00FD507C">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707" w:rsidRDefault="00136707">
      <w:r>
        <w:separator/>
      </w:r>
    </w:p>
  </w:footnote>
  <w:footnote w:type="continuationSeparator" w:id="0">
    <w:p w:rsidR="00136707" w:rsidRDefault="00136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39938"/>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4B2C"/>
    <w:rsid w:val="0000554A"/>
    <w:rsid w:val="00007511"/>
    <w:rsid w:val="00015212"/>
    <w:rsid w:val="000236BF"/>
    <w:rsid w:val="00024004"/>
    <w:rsid w:val="00026D71"/>
    <w:rsid w:val="00026DB6"/>
    <w:rsid w:val="000273C4"/>
    <w:rsid w:val="000436A7"/>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D697D"/>
    <w:rsid w:val="000E004A"/>
    <w:rsid w:val="000E4690"/>
    <w:rsid w:val="000E56AC"/>
    <w:rsid w:val="000F29E0"/>
    <w:rsid w:val="000F4256"/>
    <w:rsid w:val="000F490D"/>
    <w:rsid w:val="000F5991"/>
    <w:rsid w:val="000F650C"/>
    <w:rsid w:val="00115484"/>
    <w:rsid w:val="00120F20"/>
    <w:rsid w:val="001353BB"/>
    <w:rsid w:val="00136707"/>
    <w:rsid w:val="00156E40"/>
    <w:rsid w:val="00161206"/>
    <w:rsid w:val="001626C4"/>
    <w:rsid w:val="00164256"/>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1F5E8C"/>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A5A53"/>
    <w:rsid w:val="002B09EC"/>
    <w:rsid w:val="002B35EB"/>
    <w:rsid w:val="002B69B5"/>
    <w:rsid w:val="002C2212"/>
    <w:rsid w:val="002C75F3"/>
    <w:rsid w:val="002D063C"/>
    <w:rsid w:val="002D7929"/>
    <w:rsid w:val="002F2E6E"/>
    <w:rsid w:val="002F3683"/>
    <w:rsid w:val="002F3E48"/>
    <w:rsid w:val="0031474D"/>
    <w:rsid w:val="00320727"/>
    <w:rsid w:val="00320DF3"/>
    <w:rsid w:val="00321254"/>
    <w:rsid w:val="00321384"/>
    <w:rsid w:val="00322243"/>
    <w:rsid w:val="00323E19"/>
    <w:rsid w:val="0034319B"/>
    <w:rsid w:val="00352657"/>
    <w:rsid w:val="003555B9"/>
    <w:rsid w:val="00356B74"/>
    <w:rsid w:val="00356DA2"/>
    <w:rsid w:val="00362976"/>
    <w:rsid w:val="00363DC9"/>
    <w:rsid w:val="00376D5E"/>
    <w:rsid w:val="0038071E"/>
    <w:rsid w:val="00381DCC"/>
    <w:rsid w:val="003858F8"/>
    <w:rsid w:val="003918E0"/>
    <w:rsid w:val="003920F2"/>
    <w:rsid w:val="00394009"/>
    <w:rsid w:val="00397791"/>
    <w:rsid w:val="003B4EFE"/>
    <w:rsid w:val="003C3A71"/>
    <w:rsid w:val="003C62EA"/>
    <w:rsid w:val="003C6DB1"/>
    <w:rsid w:val="003D19C9"/>
    <w:rsid w:val="003E4919"/>
    <w:rsid w:val="003F18A8"/>
    <w:rsid w:val="003F31DD"/>
    <w:rsid w:val="004062C5"/>
    <w:rsid w:val="00410C64"/>
    <w:rsid w:val="00411D81"/>
    <w:rsid w:val="00416E25"/>
    <w:rsid w:val="00417589"/>
    <w:rsid w:val="004205EE"/>
    <w:rsid w:val="00423539"/>
    <w:rsid w:val="00425BC6"/>
    <w:rsid w:val="004308E2"/>
    <w:rsid w:val="00431793"/>
    <w:rsid w:val="004344FD"/>
    <w:rsid w:val="004360B7"/>
    <w:rsid w:val="004405BD"/>
    <w:rsid w:val="00451798"/>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2A5A"/>
    <w:rsid w:val="004F7926"/>
    <w:rsid w:val="00505FC1"/>
    <w:rsid w:val="00515231"/>
    <w:rsid w:val="00515322"/>
    <w:rsid w:val="00515836"/>
    <w:rsid w:val="0051753B"/>
    <w:rsid w:val="005241A4"/>
    <w:rsid w:val="005243FF"/>
    <w:rsid w:val="0052481C"/>
    <w:rsid w:val="00536B29"/>
    <w:rsid w:val="00537525"/>
    <w:rsid w:val="00541421"/>
    <w:rsid w:val="00542EAA"/>
    <w:rsid w:val="005445CE"/>
    <w:rsid w:val="00546235"/>
    <w:rsid w:val="00553321"/>
    <w:rsid w:val="00560DC1"/>
    <w:rsid w:val="005610F9"/>
    <w:rsid w:val="005618BE"/>
    <w:rsid w:val="0056279B"/>
    <w:rsid w:val="005644A6"/>
    <w:rsid w:val="0056593C"/>
    <w:rsid w:val="00566D54"/>
    <w:rsid w:val="005677FD"/>
    <w:rsid w:val="0057082D"/>
    <w:rsid w:val="005734F2"/>
    <w:rsid w:val="00577FAD"/>
    <w:rsid w:val="00587028"/>
    <w:rsid w:val="005951F8"/>
    <w:rsid w:val="0059527C"/>
    <w:rsid w:val="005A1FD6"/>
    <w:rsid w:val="005A4A52"/>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628"/>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506"/>
    <w:rsid w:val="00695B16"/>
    <w:rsid w:val="0069796A"/>
    <w:rsid w:val="006A08A0"/>
    <w:rsid w:val="006A08BF"/>
    <w:rsid w:val="006A330B"/>
    <w:rsid w:val="006A715E"/>
    <w:rsid w:val="006B620D"/>
    <w:rsid w:val="006B6CA7"/>
    <w:rsid w:val="006D4603"/>
    <w:rsid w:val="006D48B8"/>
    <w:rsid w:val="006D5323"/>
    <w:rsid w:val="006D774A"/>
    <w:rsid w:val="006E1396"/>
    <w:rsid w:val="006E4B79"/>
    <w:rsid w:val="006F667F"/>
    <w:rsid w:val="006F6FD2"/>
    <w:rsid w:val="00721C59"/>
    <w:rsid w:val="0072350B"/>
    <w:rsid w:val="007254B6"/>
    <w:rsid w:val="00727388"/>
    <w:rsid w:val="007305EE"/>
    <w:rsid w:val="00734C2D"/>
    <w:rsid w:val="00747A4C"/>
    <w:rsid w:val="00750B53"/>
    <w:rsid w:val="00750B67"/>
    <w:rsid w:val="0075200A"/>
    <w:rsid w:val="00752528"/>
    <w:rsid w:val="00771A84"/>
    <w:rsid w:val="00773F19"/>
    <w:rsid w:val="007836A6"/>
    <w:rsid w:val="007875EF"/>
    <w:rsid w:val="007A7AAB"/>
    <w:rsid w:val="007B1340"/>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247F"/>
    <w:rsid w:val="00854DA5"/>
    <w:rsid w:val="00854DCC"/>
    <w:rsid w:val="008564C6"/>
    <w:rsid w:val="008575A0"/>
    <w:rsid w:val="00861E70"/>
    <w:rsid w:val="00870DF5"/>
    <w:rsid w:val="00873192"/>
    <w:rsid w:val="008758E2"/>
    <w:rsid w:val="00883466"/>
    <w:rsid w:val="0088562A"/>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41332"/>
    <w:rsid w:val="009534BE"/>
    <w:rsid w:val="00954918"/>
    <w:rsid w:val="009605C2"/>
    <w:rsid w:val="009765F9"/>
    <w:rsid w:val="00983AD8"/>
    <w:rsid w:val="009854CA"/>
    <w:rsid w:val="009904EA"/>
    <w:rsid w:val="009936DA"/>
    <w:rsid w:val="009A6706"/>
    <w:rsid w:val="009B3A41"/>
    <w:rsid w:val="009B7CE4"/>
    <w:rsid w:val="009C51E8"/>
    <w:rsid w:val="009C7A53"/>
    <w:rsid w:val="009C7BE3"/>
    <w:rsid w:val="009E1AAE"/>
    <w:rsid w:val="009E2206"/>
    <w:rsid w:val="009E2321"/>
    <w:rsid w:val="009E3C04"/>
    <w:rsid w:val="00A019D9"/>
    <w:rsid w:val="00A04EBD"/>
    <w:rsid w:val="00A13AC7"/>
    <w:rsid w:val="00A1624A"/>
    <w:rsid w:val="00A265B0"/>
    <w:rsid w:val="00A3761E"/>
    <w:rsid w:val="00A40CC0"/>
    <w:rsid w:val="00A41643"/>
    <w:rsid w:val="00A51D82"/>
    <w:rsid w:val="00A521A5"/>
    <w:rsid w:val="00A540FA"/>
    <w:rsid w:val="00A55B9C"/>
    <w:rsid w:val="00A60DB2"/>
    <w:rsid w:val="00A653AF"/>
    <w:rsid w:val="00A66AFC"/>
    <w:rsid w:val="00A70021"/>
    <w:rsid w:val="00A73412"/>
    <w:rsid w:val="00A74EBB"/>
    <w:rsid w:val="00A808E7"/>
    <w:rsid w:val="00A842BF"/>
    <w:rsid w:val="00A941E3"/>
    <w:rsid w:val="00A96888"/>
    <w:rsid w:val="00AA3915"/>
    <w:rsid w:val="00AA6826"/>
    <w:rsid w:val="00AB6CF7"/>
    <w:rsid w:val="00AC1790"/>
    <w:rsid w:val="00AC2FB8"/>
    <w:rsid w:val="00AF71E2"/>
    <w:rsid w:val="00B004C3"/>
    <w:rsid w:val="00B06695"/>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0458"/>
    <w:rsid w:val="00B844EB"/>
    <w:rsid w:val="00B93D3A"/>
    <w:rsid w:val="00B95912"/>
    <w:rsid w:val="00BA67A4"/>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0C5E"/>
    <w:rsid w:val="00C94FAD"/>
    <w:rsid w:val="00C951F7"/>
    <w:rsid w:val="00C9615D"/>
    <w:rsid w:val="00CA0ABA"/>
    <w:rsid w:val="00CA30C6"/>
    <w:rsid w:val="00CA3379"/>
    <w:rsid w:val="00CA4A3F"/>
    <w:rsid w:val="00CA7A7F"/>
    <w:rsid w:val="00CC400E"/>
    <w:rsid w:val="00CC7803"/>
    <w:rsid w:val="00CC7E5E"/>
    <w:rsid w:val="00CD0A83"/>
    <w:rsid w:val="00CD40D7"/>
    <w:rsid w:val="00CD55B8"/>
    <w:rsid w:val="00CD6DC2"/>
    <w:rsid w:val="00CE0450"/>
    <w:rsid w:val="00CE14A6"/>
    <w:rsid w:val="00CE2914"/>
    <w:rsid w:val="00CE3C34"/>
    <w:rsid w:val="00CE3FD7"/>
    <w:rsid w:val="00CE4E2A"/>
    <w:rsid w:val="00CE5497"/>
    <w:rsid w:val="00CF20E0"/>
    <w:rsid w:val="00CF69D0"/>
    <w:rsid w:val="00CF7073"/>
    <w:rsid w:val="00D00D43"/>
    <w:rsid w:val="00D03720"/>
    <w:rsid w:val="00D05DD1"/>
    <w:rsid w:val="00D07B7B"/>
    <w:rsid w:val="00D24B62"/>
    <w:rsid w:val="00D26876"/>
    <w:rsid w:val="00D352A1"/>
    <w:rsid w:val="00D4027D"/>
    <w:rsid w:val="00D40FDD"/>
    <w:rsid w:val="00D4386E"/>
    <w:rsid w:val="00D572B2"/>
    <w:rsid w:val="00D642F6"/>
    <w:rsid w:val="00D6453E"/>
    <w:rsid w:val="00D6590B"/>
    <w:rsid w:val="00D82D25"/>
    <w:rsid w:val="00D85518"/>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467FA"/>
    <w:rsid w:val="00E5396F"/>
    <w:rsid w:val="00E54AB6"/>
    <w:rsid w:val="00E55DD8"/>
    <w:rsid w:val="00E560C8"/>
    <w:rsid w:val="00E60A4A"/>
    <w:rsid w:val="00E66F38"/>
    <w:rsid w:val="00E71FE0"/>
    <w:rsid w:val="00E744AD"/>
    <w:rsid w:val="00E83C87"/>
    <w:rsid w:val="00E8440D"/>
    <w:rsid w:val="00E936DE"/>
    <w:rsid w:val="00E93893"/>
    <w:rsid w:val="00E946FE"/>
    <w:rsid w:val="00E961A6"/>
    <w:rsid w:val="00EA3F3D"/>
    <w:rsid w:val="00EB1070"/>
    <w:rsid w:val="00EB24FE"/>
    <w:rsid w:val="00EC056A"/>
    <w:rsid w:val="00EC1574"/>
    <w:rsid w:val="00ED17C6"/>
    <w:rsid w:val="00ED1D8D"/>
    <w:rsid w:val="00EE1692"/>
    <w:rsid w:val="00EE2E4B"/>
    <w:rsid w:val="00EE4202"/>
    <w:rsid w:val="00EE4E45"/>
    <w:rsid w:val="00EF04AB"/>
    <w:rsid w:val="00EF04C0"/>
    <w:rsid w:val="00EF2C8D"/>
    <w:rsid w:val="00EF58D8"/>
    <w:rsid w:val="00F02761"/>
    <w:rsid w:val="00F055DF"/>
    <w:rsid w:val="00F063B6"/>
    <w:rsid w:val="00F1335A"/>
    <w:rsid w:val="00F140FB"/>
    <w:rsid w:val="00F229B1"/>
    <w:rsid w:val="00F3134E"/>
    <w:rsid w:val="00F32CC0"/>
    <w:rsid w:val="00F368F5"/>
    <w:rsid w:val="00F43D16"/>
    <w:rsid w:val="00F4713F"/>
    <w:rsid w:val="00F50B86"/>
    <w:rsid w:val="00F513C7"/>
    <w:rsid w:val="00F546C1"/>
    <w:rsid w:val="00F546F4"/>
    <w:rsid w:val="00F5786A"/>
    <w:rsid w:val="00F615FE"/>
    <w:rsid w:val="00F643AD"/>
    <w:rsid w:val="00F70025"/>
    <w:rsid w:val="00F726E5"/>
    <w:rsid w:val="00F73B02"/>
    <w:rsid w:val="00F77EA3"/>
    <w:rsid w:val="00F81220"/>
    <w:rsid w:val="00F87DD6"/>
    <w:rsid w:val="00F96A41"/>
    <w:rsid w:val="00F972FF"/>
    <w:rsid w:val="00FA00A2"/>
    <w:rsid w:val="00FA0D9A"/>
    <w:rsid w:val="00FA36F2"/>
    <w:rsid w:val="00FA3B17"/>
    <w:rsid w:val="00FA4374"/>
    <w:rsid w:val="00FA7840"/>
    <w:rsid w:val="00FB1F55"/>
    <w:rsid w:val="00FB3806"/>
    <w:rsid w:val="00FC510D"/>
    <w:rsid w:val="00FD16C9"/>
    <w:rsid w:val="00FD507C"/>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E70"/>
    <w:pPr>
      <w:ind w:firstLine="720"/>
      <w:jc w:val="both"/>
    </w:pPr>
  </w:style>
  <w:style w:type="paragraph" w:styleId="BodyTextIndent2">
    <w:name w:val="Body Text Indent 2"/>
    <w:basedOn w:val="Normal"/>
    <w:rsid w:val="00861E70"/>
    <w:pPr>
      <w:spacing w:after="120"/>
      <w:ind w:left="720"/>
      <w:jc w:val="both"/>
    </w:pPr>
  </w:style>
  <w:style w:type="paragraph" w:styleId="Header">
    <w:name w:val="header"/>
    <w:basedOn w:val="Normal"/>
    <w:rsid w:val="00861E70"/>
    <w:pPr>
      <w:tabs>
        <w:tab w:val="center" w:pos="4320"/>
        <w:tab w:val="right" w:pos="8640"/>
      </w:tabs>
    </w:pPr>
  </w:style>
  <w:style w:type="paragraph" w:styleId="Footer">
    <w:name w:val="footer"/>
    <w:basedOn w:val="Normal"/>
    <w:rsid w:val="00861E70"/>
    <w:pPr>
      <w:tabs>
        <w:tab w:val="center" w:pos="4320"/>
        <w:tab w:val="right" w:pos="8640"/>
      </w:tabs>
    </w:pPr>
  </w:style>
  <w:style w:type="character" w:styleId="Hyperlink">
    <w:name w:val="Hyperlink"/>
    <w:basedOn w:val="DefaultParagraphFont"/>
    <w:rsid w:val="00861E70"/>
    <w:rPr>
      <w:color w:val="0000FF"/>
      <w:u w:val="single"/>
    </w:rPr>
  </w:style>
  <w:style w:type="character" w:styleId="FollowedHyperlink">
    <w:name w:val="FollowedHyperlink"/>
    <w:basedOn w:val="DefaultParagraphFont"/>
    <w:rsid w:val="00861E70"/>
    <w:rPr>
      <w:color w:val="800080"/>
      <w:u w:val="single"/>
    </w:rPr>
  </w:style>
  <w:style w:type="paragraph" w:styleId="BodyText">
    <w:name w:val="Body Text"/>
    <w:basedOn w:val="Normal"/>
    <w:rsid w:val="00861E70"/>
    <w:rPr>
      <w:rFonts w:ascii="Tahoma" w:hAnsi="Tahoma" w:cs="Tahoma"/>
      <w:color w:val="800080"/>
      <w:szCs w:val="20"/>
    </w:rPr>
  </w:style>
  <w:style w:type="paragraph" w:customStyle="1" w:styleId="OtlCwrigL1">
    <w:name w:val="OtlCwrig_L1"/>
    <w:basedOn w:val="Normal"/>
    <w:next w:val="BodyText"/>
    <w:rsid w:val="00861E70"/>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861E70"/>
    <w:pPr>
      <w:numPr>
        <w:ilvl w:val="1"/>
      </w:numPr>
      <w:outlineLvl w:val="1"/>
    </w:pPr>
  </w:style>
  <w:style w:type="paragraph" w:customStyle="1" w:styleId="OtlCwrigL3">
    <w:name w:val="OtlCwrig_L3"/>
    <w:basedOn w:val="OtlCwrigL2"/>
    <w:next w:val="BodyText"/>
    <w:rsid w:val="00861E70"/>
    <w:pPr>
      <w:numPr>
        <w:ilvl w:val="2"/>
      </w:numPr>
      <w:outlineLvl w:val="2"/>
    </w:pPr>
  </w:style>
  <w:style w:type="paragraph" w:customStyle="1" w:styleId="OtlCwrigL4">
    <w:name w:val="OtlCwrig_L4"/>
    <w:basedOn w:val="OtlCwrigL3"/>
    <w:next w:val="BodyText"/>
    <w:rsid w:val="00861E70"/>
    <w:pPr>
      <w:numPr>
        <w:ilvl w:val="3"/>
      </w:numPr>
      <w:spacing w:line="240" w:lineRule="auto"/>
      <w:outlineLvl w:val="3"/>
    </w:pPr>
  </w:style>
  <w:style w:type="paragraph" w:customStyle="1" w:styleId="OtlCwrigL5">
    <w:name w:val="OtlCwrig_L5"/>
    <w:basedOn w:val="OtlCwrigL4"/>
    <w:next w:val="BodyText"/>
    <w:rsid w:val="00861E70"/>
    <w:pPr>
      <w:numPr>
        <w:ilvl w:val="4"/>
      </w:numPr>
      <w:outlineLvl w:val="4"/>
    </w:pPr>
  </w:style>
  <w:style w:type="paragraph" w:customStyle="1" w:styleId="OtlCwrigL6">
    <w:name w:val="OtlCwrig_L6"/>
    <w:basedOn w:val="OtlCwrigL5"/>
    <w:next w:val="BodyText"/>
    <w:rsid w:val="00861E70"/>
    <w:pPr>
      <w:numPr>
        <w:ilvl w:val="5"/>
      </w:numPr>
      <w:outlineLvl w:val="5"/>
    </w:pPr>
  </w:style>
  <w:style w:type="paragraph" w:customStyle="1" w:styleId="OtlCwrigL7">
    <w:name w:val="OtlCwrig_L7"/>
    <w:basedOn w:val="OtlCwrigL6"/>
    <w:next w:val="BodyText"/>
    <w:rsid w:val="00861E70"/>
    <w:pPr>
      <w:numPr>
        <w:ilvl w:val="6"/>
      </w:numPr>
      <w:outlineLvl w:val="6"/>
    </w:pPr>
  </w:style>
  <w:style w:type="paragraph" w:customStyle="1" w:styleId="OtlCwrigL8">
    <w:name w:val="OtlCwrig_L8"/>
    <w:basedOn w:val="OtlCwrigL7"/>
    <w:next w:val="BodyText"/>
    <w:rsid w:val="00861E70"/>
    <w:pPr>
      <w:numPr>
        <w:ilvl w:val="7"/>
      </w:numPr>
      <w:outlineLvl w:val="7"/>
    </w:pPr>
  </w:style>
  <w:style w:type="paragraph" w:customStyle="1" w:styleId="OtlCwrigL9">
    <w:name w:val="OtlCwrig_L9"/>
    <w:basedOn w:val="OtlCwrigL8"/>
    <w:next w:val="BodyText"/>
    <w:rsid w:val="00861E70"/>
    <w:pPr>
      <w:numPr>
        <w:ilvl w:val="8"/>
      </w:numPr>
      <w:outlineLvl w:val="8"/>
    </w:pPr>
  </w:style>
  <w:style w:type="character" w:styleId="PageNumber">
    <w:name w:val="page number"/>
    <w:basedOn w:val="DefaultParagraphFont"/>
    <w:rsid w:val="00861E70"/>
  </w:style>
  <w:style w:type="character" w:styleId="FootnoteReference">
    <w:name w:val="footnote reference"/>
    <w:basedOn w:val="DefaultParagraphFont"/>
    <w:semiHidden/>
    <w:rsid w:val="00861E70"/>
    <w:rPr>
      <w:vertAlign w:val="superscript"/>
    </w:rPr>
  </w:style>
  <w:style w:type="paragraph" w:styleId="BodyText2">
    <w:name w:val="Body Text 2"/>
    <w:basedOn w:val="Normal"/>
    <w:rsid w:val="00861E70"/>
    <w:pPr>
      <w:spacing w:after="240"/>
      <w:jc w:val="both"/>
    </w:pPr>
    <w:rPr>
      <w:rFonts w:ascii="Tahoma" w:hAnsi="Tahoma" w:cs="Tahoma"/>
    </w:rPr>
  </w:style>
  <w:style w:type="paragraph" w:styleId="BodyTextIndent3">
    <w:name w:val="Body Text Indent 3"/>
    <w:basedOn w:val="Normal"/>
    <w:rsid w:val="00861E70"/>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5272</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2013-05-13T16:34:00Z</dcterms:created>
  <dcterms:modified xsi:type="dcterms:W3CDTF">2013-05-13T16:34:00Z</dcterms:modified>
  <cp:category> </cp:category>
  <cp:contentStatus> </cp:contentStatus>
</cp:coreProperties>
</file>