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3C" w:rsidRDefault="002D063C">
      <w:pPr>
        <w:jc w:val="center"/>
        <w:rPr>
          <w:rFonts w:ascii="Tahoma" w:hAnsi="Tahoma" w:cs="Tahoma"/>
          <w:b/>
          <w:bCs/>
          <w:sz w:val="48"/>
          <w:szCs w:val="48"/>
        </w:rPr>
      </w:pPr>
      <w:r>
        <w:rPr>
          <w:rFonts w:ascii="Tahoma" w:hAnsi="Tahoma" w:cs="Tahoma"/>
          <w:b/>
          <w:bCs/>
          <w:sz w:val="48"/>
          <w:szCs w:val="48"/>
        </w:rPr>
        <w:t>Construction Law Committee</w:t>
      </w:r>
    </w:p>
    <w:p w:rsidR="002D063C" w:rsidRDefault="002D063C">
      <w:pPr>
        <w:jc w:val="center"/>
        <w:rPr>
          <w:rFonts w:ascii="Tahoma" w:hAnsi="Tahoma" w:cs="Tahoma"/>
          <w:sz w:val="32"/>
          <w:szCs w:val="32"/>
        </w:rPr>
      </w:pPr>
      <w:r>
        <w:rPr>
          <w:rFonts w:ascii="Tahoma" w:hAnsi="Tahoma" w:cs="Tahoma"/>
          <w:b/>
          <w:bCs/>
          <w:sz w:val="32"/>
          <w:szCs w:val="32"/>
        </w:rPr>
        <w:t>Memorandum of Committee Minutes</w:t>
      </w:r>
    </w:p>
    <w:p w:rsidR="002D063C" w:rsidRDefault="002D063C">
      <w:pPr>
        <w:jc w:val="center"/>
        <w:rPr>
          <w:rFonts w:ascii="Tahoma" w:hAnsi="Tahoma" w:cs="Tahoma"/>
        </w:rPr>
      </w:pPr>
    </w:p>
    <w:p w:rsidR="002D063C" w:rsidRDefault="002D063C">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2D063C" w:rsidRDefault="002D063C">
      <w:pPr>
        <w:ind w:left="1440"/>
        <w:jc w:val="both"/>
        <w:rPr>
          <w:rFonts w:ascii="Tahoma" w:hAnsi="Tahoma" w:cs="Tahoma"/>
        </w:rPr>
      </w:pPr>
      <w:r>
        <w:rPr>
          <w:rFonts w:ascii="Tahoma" w:hAnsi="Tahoma" w:cs="Tahoma"/>
        </w:rPr>
        <w:t>The Florida Bar: Real Property, Probate and Trust Law Section</w:t>
      </w:r>
    </w:p>
    <w:p w:rsidR="002D063C" w:rsidRDefault="002D063C">
      <w:pPr>
        <w:jc w:val="both"/>
        <w:rPr>
          <w:rFonts w:ascii="Tahoma" w:hAnsi="Tahoma" w:cs="Tahoma"/>
        </w:rPr>
      </w:pPr>
    </w:p>
    <w:p w:rsidR="002D063C" w:rsidRDefault="00CE14A6">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5F1971">
        <w:rPr>
          <w:rFonts w:ascii="Tahoma" w:hAnsi="Tahoma" w:cs="Tahoma"/>
        </w:rPr>
        <w:t>Robert E. Doan</w:t>
      </w:r>
      <w:r w:rsidR="002D063C">
        <w:rPr>
          <w:rFonts w:ascii="Tahoma" w:hAnsi="Tahoma" w:cs="Tahoma"/>
        </w:rPr>
        <w:t>, Secretary</w:t>
      </w:r>
    </w:p>
    <w:p w:rsidR="002D063C" w:rsidRDefault="002D063C">
      <w:pPr>
        <w:jc w:val="both"/>
        <w:rPr>
          <w:rFonts w:ascii="Tahoma" w:hAnsi="Tahoma" w:cs="Tahoma"/>
        </w:rPr>
      </w:pPr>
    </w:p>
    <w:p w:rsidR="004806DE" w:rsidRDefault="002D063C" w:rsidP="004806DE">
      <w:pPr>
        <w:tabs>
          <w:tab w:val="left" w:pos="-1440"/>
        </w:tabs>
        <w:ind w:left="1440" w:hanging="1440"/>
        <w:jc w:val="both"/>
        <w:rPr>
          <w:rFonts w:ascii="Tahoma" w:hAnsi="Tahoma" w:cs="Tahoma"/>
        </w:rPr>
      </w:pPr>
      <w:r>
        <w:rPr>
          <w:rFonts w:ascii="Tahoma" w:hAnsi="Tahoma" w:cs="Tahoma"/>
        </w:rPr>
        <w:t>R</w:t>
      </w:r>
      <w:r w:rsidR="00D868EC">
        <w:rPr>
          <w:rFonts w:ascii="Tahoma" w:hAnsi="Tahoma" w:cs="Tahoma"/>
        </w:rPr>
        <w:t>e:</w:t>
      </w:r>
      <w:r w:rsidR="00D868EC">
        <w:rPr>
          <w:rFonts w:ascii="Tahoma" w:hAnsi="Tahoma" w:cs="Tahoma"/>
        </w:rPr>
        <w:tab/>
        <w:t xml:space="preserve">Meeting Minutes – </w:t>
      </w:r>
      <w:r w:rsidR="00352657">
        <w:rPr>
          <w:rFonts w:ascii="Tahoma" w:hAnsi="Tahoma" w:cs="Tahoma"/>
        </w:rPr>
        <w:t>February 11</w:t>
      </w:r>
      <w:r>
        <w:rPr>
          <w:rFonts w:ascii="Tahoma" w:hAnsi="Tahoma" w:cs="Tahoma"/>
        </w:rPr>
        <w:t>, 20</w:t>
      </w:r>
      <w:r w:rsidR="00FA00A2">
        <w:rPr>
          <w:rFonts w:ascii="Tahoma" w:hAnsi="Tahoma" w:cs="Tahoma"/>
        </w:rPr>
        <w:t>13</w:t>
      </w:r>
    </w:p>
    <w:p w:rsidR="002D063C" w:rsidRDefault="002D063C">
      <w:pPr>
        <w:pStyle w:val="BodyTextIndent"/>
        <w:ind w:firstLine="0"/>
        <w:rPr>
          <w:rFonts w:ascii="Tahoma" w:hAnsi="Tahoma" w:cs="Tahoma"/>
          <w:szCs w:val="22"/>
        </w:rPr>
      </w:pPr>
      <w:r>
        <w:rPr>
          <w:rFonts w:ascii="Tahoma" w:hAnsi="Tahoma" w:cs="Tahoma"/>
          <w:szCs w:val="22"/>
        </w:rPr>
        <w:t>************************************************************</w:t>
      </w:r>
    </w:p>
    <w:p w:rsidR="00BB5B02" w:rsidRDefault="00BB5B02">
      <w:pPr>
        <w:spacing w:after="240"/>
        <w:jc w:val="both"/>
        <w:rPr>
          <w:rFonts w:ascii="Tahoma" w:hAnsi="Tahoma" w:cs="Tahoma"/>
          <w:b/>
          <w:u w:val="single"/>
        </w:rPr>
      </w:pPr>
      <w:r w:rsidRPr="00C55EC7">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sidRPr="00693045">
        <w:rPr>
          <w:rFonts w:ascii="Tahoma" w:hAnsi="Tahoma" w:cs="Tahoma"/>
          <w:b/>
        </w:rPr>
        <w:t>must</w:t>
      </w:r>
      <w:r>
        <w:rPr>
          <w:rFonts w:ascii="Tahoma" w:hAnsi="Tahoma" w:cs="Tahoma"/>
        </w:rPr>
        <w:t xml:space="preserve"> be recorded BY EACH MEMBER through the use of Google Documents. Instructions for the use of this method of recording attendance will be given at the beginning of each meeting.</w:t>
      </w:r>
      <w:r>
        <w:rPr>
          <w:rFonts w:ascii="Tahoma" w:hAnsi="Tahoma" w:cs="Tahoma"/>
          <w:b/>
          <w:u w:val="single"/>
        </w:rPr>
        <w:t xml:space="preserve"> </w:t>
      </w:r>
    </w:p>
    <w:p w:rsidR="001834E3" w:rsidRDefault="00681C55" w:rsidP="004806DE">
      <w:pPr>
        <w:jc w:val="both"/>
        <w:rPr>
          <w:rFonts w:ascii="Tahoma" w:hAnsi="Tahoma" w:cs="Tahoma"/>
        </w:rPr>
      </w:pPr>
      <w:r>
        <w:rPr>
          <w:rFonts w:ascii="Tahoma" w:hAnsi="Tahoma" w:cs="Tahoma"/>
          <w:b/>
          <w:u w:val="single"/>
        </w:rPr>
        <w:t xml:space="preserve">1. </w:t>
      </w:r>
      <w:r w:rsidR="002D063C">
        <w:rPr>
          <w:rFonts w:ascii="Tahoma" w:hAnsi="Tahoma" w:cs="Tahoma"/>
          <w:b/>
          <w:u w:val="single"/>
        </w:rPr>
        <w:t>Opening:</w:t>
      </w:r>
      <w:r w:rsidR="001834E3">
        <w:rPr>
          <w:rFonts w:ascii="Tahoma" w:hAnsi="Tahoma" w:cs="Tahoma"/>
          <w:b/>
        </w:rPr>
        <w:t xml:space="preserve"> </w:t>
      </w:r>
      <w:r w:rsidR="004F2A5A">
        <w:rPr>
          <w:rFonts w:ascii="Tahoma" w:hAnsi="Tahoma" w:cs="Tahoma"/>
          <w:b/>
        </w:rPr>
        <w:t xml:space="preserve"> </w:t>
      </w:r>
      <w:r w:rsidR="00352657">
        <w:rPr>
          <w:rFonts w:ascii="Tahoma" w:hAnsi="Tahoma" w:cs="Tahoma"/>
        </w:rPr>
        <w:t>Chair, Arnold Tritt</w:t>
      </w:r>
      <w:r w:rsidR="004806DE">
        <w:rPr>
          <w:rFonts w:ascii="Tahoma" w:hAnsi="Tahoma" w:cs="Tahoma"/>
        </w:rPr>
        <w:t>, call</w:t>
      </w:r>
      <w:r w:rsidR="005734F2">
        <w:rPr>
          <w:rFonts w:ascii="Tahoma" w:hAnsi="Tahoma" w:cs="Tahoma"/>
        </w:rPr>
        <w:t>ed the meeting to order at 11:33</w:t>
      </w:r>
      <w:r w:rsidR="004806DE">
        <w:rPr>
          <w:rFonts w:ascii="Tahoma" w:hAnsi="Tahoma" w:cs="Tahoma"/>
        </w:rPr>
        <w:t xml:space="preserve"> a.m. </w:t>
      </w:r>
    </w:p>
    <w:p w:rsidR="004806DE" w:rsidRPr="004806DE" w:rsidRDefault="004806DE" w:rsidP="004806DE">
      <w:pPr>
        <w:jc w:val="both"/>
        <w:rPr>
          <w:rFonts w:ascii="Tahoma" w:hAnsi="Tahoma" w:cs="Tahoma"/>
        </w:rPr>
      </w:pPr>
    </w:p>
    <w:p w:rsidR="00E41AAE" w:rsidRDefault="001834E3" w:rsidP="001834E3">
      <w:pPr>
        <w:spacing w:after="240"/>
        <w:ind w:firstLine="720"/>
        <w:jc w:val="both"/>
        <w:rPr>
          <w:rFonts w:ascii="Tahoma" w:hAnsi="Tahoma" w:cs="Tahoma"/>
          <w:szCs w:val="22"/>
        </w:rPr>
      </w:pPr>
      <w:r w:rsidRPr="001834E3">
        <w:rPr>
          <w:rFonts w:ascii="Tahoma" w:hAnsi="Tahoma" w:cs="Tahoma"/>
        </w:rPr>
        <w:t>A.</w:t>
      </w:r>
      <w:r>
        <w:rPr>
          <w:rFonts w:ascii="Tahoma" w:hAnsi="Tahoma" w:cs="Tahoma"/>
          <w:b/>
        </w:rPr>
        <w:t xml:space="preserve"> </w:t>
      </w:r>
      <w:r w:rsidR="000E004A">
        <w:rPr>
          <w:rFonts w:ascii="Tahoma" w:hAnsi="Tahoma" w:cs="Tahoma"/>
        </w:rPr>
        <w:t>T</w:t>
      </w:r>
      <w:r w:rsidR="000E004A">
        <w:rPr>
          <w:rFonts w:ascii="Tahoma" w:hAnsi="Tahoma" w:cs="Tahoma"/>
          <w:szCs w:val="22"/>
        </w:rPr>
        <w:t>he minutes for</w:t>
      </w:r>
      <w:r w:rsidR="000C6CFC">
        <w:rPr>
          <w:rFonts w:ascii="Tahoma" w:hAnsi="Tahoma" w:cs="Tahoma"/>
          <w:szCs w:val="22"/>
        </w:rPr>
        <w:t xml:space="preserve"> </w:t>
      </w:r>
      <w:r w:rsidR="00322243">
        <w:rPr>
          <w:rFonts w:ascii="Tahoma" w:hAnsi="Tahoma" w:cs="Tahoma"/>
          <w:szCs w:val="22"/>
        </w:rPr>
        <w:t>th</w:t>
      </w:r>
      <w:r w:rsidR="002111CE">
        <w:rPr>
          <w:rFonts w:ascii="Tahoma" w:hAnsi="Tahoma" w:cs="Tahoma"/>
          <w:szCs w:val="22"/>
        </w:rPr>
        <w:t>e c</w:t>
      </w:r>
      <w:r w:rsidR="00242F53">
        <w:rPr>
          <w:rFonts w:ascii="Tahoma" w:hAnsi="Tahoma" w:cs="Tahoma"/>
          <w:szCs w:val="22"/>
        </w:rPr>
        <w:t>ommittee’s</w:t>
      </w:r>
      <w:r w:rsidR="000D697D">
        <w:rPr>
          <w:rFonts w:ascii="Tahoma" w:hAnsi="Tahoma" w:cs="Tahoma"/>
          <w:szCs w:val="22"/>
        </w:rPr>
        <w:t xml:space="preserve"> </w:t>
      </w:r>
      <w:r w:rsidR="0069796A">
        <w:rPr>
          <w:rFonts w:ascii="Tahoma" w:hAnsi="Tahoma" w:cs="Tahoma"/>
          <w:szCs w:val="22"/>
        </w:rPr>
        <w:t xml:space="preserve">previous meeting of </w:t>
      </w:r>
      <w:r w:rsidR="00352657">
        <w:rPr>
          <w:rFonts w:ascii="Tahoma" w:hAnsi="Tahoma" w:cs="Tahoma"/>
          <w:szCs w:val="22"/>
        </w:rPr>
        <w:t>January 14</w:t>
      </w:r>
      <w:r w:rsidR="00BC401A">
        <w:rPr>
          <w:rFonts w:ascii="Tahoma" w:hAnsi="Tahoma" w:cs="Tahoma"/>
          <w:szCs w:val="22"/>
        </w:rPr>
        <w:t xml:space="preserve">, </w:t>
      </w:r>
      <w:r w:rsidR="000E004A">
        <w:rPr>
          <w:rFonts w:ascii="Tahoma" w:hAnsi="Tahoma" w:cs="Tahoma"/>
          <w:szCs w:val="22"/>
        </w:rPr>
        <w:t>2</w:t>
      </w:r>
      <w:r>
        <w:rPr>
          <w:rFonts w:ascii="Tahoma" w:hAnsi="Tahoma" w:cs="Tahoma"/>
          <w:szCs w:val="22"/>
        </w:rPr>
        <w:t>012</w:t>
      </w:r>
      <w:r w:rsidR="006529BF">
        <w:rPr>
          <w:rFonts w:ascii="Tahoma" w:hAnsi="Tahoma" w:cs="Tahoma"/>
          <w:szCs w:val="22"/>
        </w:rPr>
        <w:t xml:space="preserve">, </w:t>
      </w:r>
      <w:r w:rsidR="000C6CFC">
        <w:rPr>
          <w:rFonts w:ascii="Tahoma" w:hAnsi="Tahoma" w:cs="Tahoma"/>
          <w:szCs w:val="22"/>
        </w:rPr>
        <w:t>were approved</w:t>
      </w:r>
      <w:r w:rsidR="00F368F5">
        <w:rPr>
          <w:rFonts w:ascii="Tahoma" w:hAnsi="Tahoma" w:cs="Tahoma"/>
          <w:szCs w:val="22"/>
        </w:rPr>
        <w:t xml:space="preserve"> as circulated</w:t>
      </w:r>
      <w:r w:rsidR="007B2841">
        <w:rPr>
          <w:rFonts w:ascii="Tahoma" w:hAnsi="Tahoma" w:cs="Tahoma"/>
          <w:szCs w:val="22"/>
        </w:rPr>
        <w:t>.</w:t>
      </w:r>
      <w:r w:rsidR="00C55EC7">
        <w:rPr>
          <w:rFonts w:ascii="Tahoma" w:hAnsi="Tahoma" w:cs="Tahoma"/>
          <w:szCs w:val="22"/>
        </w:rPr>
        <w:t xml:space="preserve"> </w:t>
      </w:r>
    </w:p>
    <w:p w:rsidR="000D697D" w:rsidRDefault="001834E3" w:rsidP="001834E3">
      <w:pPr>
        <w:spacing w:after="240"/>
        <w:jc w:val="both"/>
        <w:rPr>
          <w:rFonts w:ascii="Tahoma" w:hAnsi="Tahoma" w:cs="Tahoma"/>
        </w:rPr>
      </w:pPr>
      <w:r>
        <w:rPr>
          <w:rFonts w:ascii="Tahoma" w:hAnsi="Tahoma" w:cs="Tahoma"/>
          <w:b/>
        </w:rPr>
        <w:tab/>
      </w:r>
      <w:r w:rsidRPr="001834E3">
        <w:rPr>
          <w:rFonts w:ascii="Tahoma" w:hAnsi="Tahoma" w:cs="Tahoma"/>
        </w:rPr>
        <w:t>B.</w:t>
      </w:r>
      <w:r>
        <w:rPr>
          <w:rFonts w:ascii="Tahoma" w:hAnsi="Tahoma" w:cs="Tahoma"/>
          <w:b/>
        </w:rPr>
        <w:t xml:space="preserve"> </w:t>
      </w:r>
      <w:r w:rsidR="00A941E3">
        <w:rPr>
          <w:rFonts w:ascii="Tahoma" w:hAnsi="Tahoma" w:cs="Tahoma"/>
        </w:rPr>
        <w:t>Officers acknowledged,</w:t>
      </w:r>
      <w:r>
        <w:rPr>
          <w:rFonts w:ascii="Tahoma" w:hAnsi="Tahoma" w:cs="Tahoma"/>
        </w:rPr>
        <w:t xml:space="preserve"> in addition to the chair were</w:t>
      </w:r>
      <w:r w:rsidR="00A941E3">
        <w:rPr>
          <w:rFonts w:ascii="Tahoma" w:hAnsi="Tahoma" w:cs="Tahoma"/>
        </w:rPr>
        <w:t>:</w:t>
      </w:r>
      <w:r>
        <w:rPr>
          <w:rFonts w:ascii="Tahoma" w:hAnsi="Tahoma" w:cs="Tahoma"/>
        </w:rPr>
        <w:t xml:space="preserve"> </w:t>
      </w:r>
      <w:r w:rsidR="00451798">
        <w:rPr>
          <w:rFonts w:ascii="Tahoma" w:hAnsi="Tahoma" w:cs="Tahoma"/>
        </w:rPr>
        <w:t xml:space="preserve">Chairman, Arnold Tritt, </w:t>
      </w:r>
      <w:r w:rsidR="00004B2C">
        <w:rPr>
          <w:rFonts w:ascii="Tahoma" w:hAnsi="Tahoma" w:cs="Tahoma"/>
        </w:rPr>
        <w:t>Hardy Roberts, 1</w:t>
      </w:r>
      <w:r w:rsidR="00004B2C" w:rsidRPr="00004B2C">
        <w:rPr>
          <w:rFonts w:ascii="Tahoma" w:hAnsi="Tahoma" w:cs="Tahoma"/>
          <w:vertAlign w:val="superscript"/>
        </w:rPr>
        <w:t>st</w:t>
      </w:r>
      <w:r w:rsidR="00004B2C">
        <w:rPr>
          <w:rFonts w:ascii="Tahoma" w:hAnsi="Tahoma" w:cs="Tahoma"/>
        </w:rPr>
        <w:t xml:space="preserve"> Vice Chair, </w:t>
      </w:r>
      <w:r w:rsidR="00A941E3">
        <w:rPr>
          <w:rFonts w:ascii="Tahoma" w:hAnsi="Tahoma" w:cs="Tahoma"/>
        </w:rPr>
        <w:t>Lisa Colon-Heron, 2</w:t>
      </w:r>
      <w:r w:rsidR="00A941E3" w:rsidRPr="00A941E3">
        <w:rPr>
          <w:rFonts w:ascii="Tahoma" w:hAnsi="Tahoma" w:cs="Tahoma"/>
          <w:vertAlign w:val="superscript"/>
        </w:rPr>
        <w:t>nd</w:t>
      </w:r>
      <w:r w:rsidR="00A941E3">
        <w:rPr>
          <w:rFonts w:ascii="Tahoma" w:hAnsi="Tahoma" w:cs="Tahoma"/>
        </w:rPr>
        <w:t xml:space="preserve"> Vice Chair; Scott Pence, 3</w:t>
      </w:r>
      <w:r w:rsidR="00A941E3" w:rsidRPr="00A941E3">
        <w:rPr>
          <w:rFonts w:ascii="Tahoma" w:hAnsi="Tahoma" w:cs="Tahoma"/>
          <w:vertAlign w:val="superscript"/>
        </w:rPr>
        <w:t>rd</w:t>
      </w:r>
      <w:r w:rsidR="00A941E3">
        <w:rPr>
          <w:rFonts w:ascii="Tahoma" w:hAnsi="Tahoma" w:cs="Tahoma"/>
        </w:rPr>
        <w:t xml:space="preserve"> Vice Chair (and Chai</w:t>
      </w:r>
      <w:r w:rsidR="009534BE">
        <w:rPr>
          <w:rFonts w:ascii="Tahoma" w:hAnsi="Tahoma" w:cs="Tahoma"/>
        </w:rPr>
        <w:t>r of the Legislative Committee,</w:t>
      </w:r>
      <w:r w:rsidR="0069796A">
        <w:rPr>
          <w:rFonts w:ascii="Tahoma" w:hAnsi="Tahoma" w:cs="Tahoma"/>
        </w:rPr>
        <w:t>)</w:t>
      </w:r>
      <w:r w:rsidR="00842FA2">
        <w:rPr>
          <w:rFonts w:ascii="Tahoma" w:hAnsi="Tahoma" w:cs="Tahoma"/>
        </w:rPr>
        <w:t xml:space="preserve"> </w:t>
      </w:r>
      <w:r w:rsidR="009534BE">
        <w:rPr>
          <w:rFonts w:ascii="Tahoma" w:hAnsi="Tahoma" w:cs="Tahoma"/>
        </w:rPr>
        <w:t xml:space="preserve">and Secretary, Robert Doan. </w:t>
      </w:r>
      <w:r w:rsidR="00842FA2">
        <w:rPr>
          <w:rFonts w:ascii="Tahoma" w:hAnsi="Tahoma" w:cs="Tahoma"/>
        </w:rPr>
        <w:t xml:space="preserve"> </w:t>
      </w:r>
    </w:p>
    <w:p w:rsidR="00A96888" w:rsidRDefault="00D4027D" w:rsidP="001834E3">
      <w:pPr>
        <w:spacing w:after="240"/>
        <w:jc w:val="both"/>
        <w:rPr>
          <w:rFonts w:ascii="Tahoma" w:hAnsi="Tahoma" w:cs="Tahoma"/>
        </w:rPr>
      </w:pPr>
      <w:r>
        <w:rPr>
          <w:rFonts w:ascii="Tahoma" w:hAnsi="Tahoma" w:cs="Tahoma"/>
          <w:b/>
          <w:u w:val="single"/>
        </w:rPr>
        <w:t>2. Welcome New Members</w:t>
      </w:r>
      <w:r w:rsidR="004806DE">
        <w:rPr>
          <w:rFonts w:ascii="Tahoma" w:hAnsi="Tahoma" w:cs="Tahoma"/>
          <w:b/>
          <w:u w:val="single"/>
        </w:rPr>
        <w:t xml:space="preserve"> and Guests</w:t>
      </w:r>
      <w:r>
        <w:rPr>
          <w:rFonts w:ascii="Tahoma" w:hAnsi="Tahoma" w:cs="Tahoma"/>
          <w:b/>
          <w:u w:val="single"/>
        </w:rPr>
        <w:t>:</w:t>
      </w:r>
      <w:r w:rsidR="004F2A5A">
        <w:rPr>
          <w:rFonts w:ascii="Tahoma" w:hAnsi="Tahoma" w:cs="Tahoma"/>
        </w:rPr>
        <w:t xml:space="preserve"> </w:t>
      </w:r>
      <w:proofErr w:type="spellStart"/>
      <w:r w:rsidR="004F2A5A">
        <w:rPr>
          <w:rFonts w:ascii="Tahoma" w:hAnsi="Tahoma" w:cs="Tahoma"/>
        </w:rPr>
        <w:t>Arnie</w:t>
      </w:r>
      <w:proofErr w:type="spellEnd"/>
      <w:r w:rsidR="004F2A5A">
        <w:rPr>
          <w:rFonts w:ascii="Tahoma" w:hAnsi="Tahoma" w:cs="Tahoma"/>
        </w:rPr>
        <w:t xml:space="preserve"> Tritt </w:t>
      </w:r>
      <w:r w:rsidR="005734F2">
        <w:rPr>
          <w:rFonts w:ascii="Tahoma" w:hAnsi="Tahoma" w:cs="Tahoma"/>
        </w:rPr>
        <w:t xml:space="preserve">reported there are approximately 3-4 new members per month, but he does not have the current list and will work to get it. </w:t>
      </w:r>
    </w:p>
    <w:p w:rsidR="008425A8" w:rsidRDefault="004D101F" w:rsidP="004D101F">
      <w:pPr>
        <w:spacing w:after="240"/>
        <w:jc w:val="both"/>
        <w:rPr>
          <w:rFonts w:ascii="Tahoma" w:hAnsi="Tahoma" w:cs="Tahoma"/>
        </w:rPr>
      </w:pPr>
      <w:r w:rsidRPr="00B70568">
        <w:rPr>
          <w:rFonts w:ascii="Tahoma" w:hAnsi="Tahoma" w:cs="Tahoma"/>
          <w:b/>
          <w:u w:val="single"/>
        </w:rPr>
        <w:t>3. New Business:</w:t>
      </w:r>
      <w:r w:rsidR="001834E3">
        <w:rPr>
          <w:rFonts w:ascii="Tahoma" w:hAnsi="Tahoma" w:cs="Tahoma"/>
        </w:rPr>
        <w:t xml:space="preserve"> </w:t>
      </w:r>
      <w:r w:rsidR="00983AD8">
        <w:rPr>
          <w:rFonts w:ascii="Tahoma" w:hAnsi="Tahoma" w:cs="Tahoma"/>
        </w:rPr>
        <w:t>None.</w:t>
      </w:r>
      <w:r w:rsidR="00D00D43">
        <w:rPr>
          <w:rFonts w:ascii="Tahoma" w:hAnsi="Tahoma" w:cs="Tahoma"/>
        </w:rPr>
        <w:t xml:space="preserve"> </w:t>
      </w:r>
    </w:p>
    <w:p w:rsidR="00D24B62" w:rsidRPr="00D24B62" w:rsidRDefault="00D24B62" w:rsidP="004D101F">
      <w:pPr>
        <w:spacing w:after="240"/>
        <w:jc w:val="both"/>
        <w:rPr>
          <w:rFonts w:ascii="Tahoma" w:hAnsi="Tahoma" w:cs="Tahoma"/>
        </w:rPr>
      </w:pPr>
      <w:r>
        <w:rPr>
          <w:rFonts w:ascii="Tahoma" w:hAnsi="Tahoma" w:cs="Tahoma"/>
          <w:b/>
          <w:u w:val="single"/>
        </w:rPr>
        <w:t>4. Tech Report:</w:t>
      </w:r>
      <w:r>
        <w:rPr>
          <w:rFonts w:ascii="Tahoma" w:hAnsi="Tahoma" w:cs="Tahoma"/>
        </w:rPr>
        <w:t xml:space="preserve"> </w:t>
      </w:r>
      <w:r w:rsidR="004F2A5A">
        <w:rPr>
          <w:rFonts w:ascii="Tahoma" w:hAnsi="Tahoma" w:cs="Tahoma"/>
        </w:rPr>
        <w:t xml:space="preserve">Hardy Roberts </w:t>
      </w:r>
      <w:r w:rsidR="005734F2">
        <w:rPr>
          <w:rFonts w:ascii="Tahoma" w:hAnsi="Tahoma" w:cs="Tahoma"/>
        </w:rPr>
        <w:t xml:space="preserve">brought up the concept of working on a message board system for general questions and sought volunteers to assist in setting it up.  Please contact him if you are interested. </w:t>
      </w:r>
      <w:r w:rsidR="004F2A5A">
        <w:rPr>
          <w:rFonts w:ascii="Tahoma" w:hAnsi="Tahoma" w:cs="Tahoma"/>
        </w:rPr>
        <w:t xml:space="preserve"> </w:t>
      </w:r>
      <w:r w:rsidR="00842FA2">
        <w:rPr>
          <w:rFonts w:ascii="Tahoma" w:hAnsi="Tahoma" w:cs="Tahoma"/>
        </w:rPr>
        <w:t xml:space="preserve"> </w:t>
      </w:r>
    </w:p>
    <w:p w:rsidR="002D063C" w:rsidRPr="00C5525F" w:rsidRDefault="00D24B62">
      <w:pPr>
        <w:spacing w:after="240"/>
        <w:jc w:val="both"/>
        <w:rPr>
          <w:rFonts w:ascii="Tahoma" w:hAnsi="Tahoma" w:cs="Tahoma"/>
        </w:rPr>
      </w:pPr>
      <w:r>
        <w:rPr>
          <w:rFonts w:ascii="Tahoma" w:hAnsi="Tahoma" w:cs="Tahoma"/>
          <w:b/>
          <w:u w:val="single"/>
        </w:rPr>
        <w:t>5</w:t>
      </w:r>
      <w:r w:rsidR="00EF04C0">
        <w:rPr>
          <w:rFonts w:ascii="Tahoma" w:hAnsi="Tahoma" w:cs="Tahoma"/>
          <w:b/>
          <w:u w:val="single"/>
        </w:rPr>
        <w:t xml:space="preserve">. </w:t>
      </w:r>
      <w:r w:rsidR="00BF01AE">
        <w:rPr>
          <w:rFonts w:ascii="Tahoma" w:hAnsi="Tahoma" w:cs="Tahoma"/>
          <w:b/>
          <w:u w:val="single"/>
        </w:rPr>
        <w:t>Subcommittee</w:t>
      </w:r>
      <w:r w:rsidR="00EF04C0">
        <w:rPr>
          <w:rFonts w:ascii="Tahoma" w:hAnsi="Tahoma" w:cs="Tahoma"/>
          <w:b/>
          <w:u w:val="single"/>
        </w:rPr>
        <w:t xml:space="preserve"> Report</w:t>
      </w:r>
      <w:r w:rsidR="00C02973">
        <w:rPr>
          <w:rFonts w:ascii="Tahoma" w:hAnsi="Tahoma" w:cs="Tahoma"/>
          <w:b/>
          <w:u w:val="single"/>
        </w:rPr>
        <w:t>s</w:t>
      </w:r>
      <w:r w:rsidR="002D063C">
        <w:rPr>
          <w:rFonts w:ascii="Tahoma" w:hAnsi="Tahoma" w:cs="Tahoma"/>
          <w:b/>
          <w:u w:val="single"/>
        </w:rPr>
        <w:t>:</w:t>
      </w:r>
    </w:p>
    <w:p w:rsidR="00DA5D0A" w:rsidRDefault="00321384" w:rsidP="0056279B">
      <w:pPr>
        <w:spacing w:after="240"/>
        <w:jc w:val="both"/>
        <w:rPr>
          <w:rFonts w:ascii="Tahoma" w:hAnsi="Tahoma" w:cs="Tahoma"/>
        </w:rPr>
      </w:pPr>
      <w:r>
        <w:rPr>
          <w:rFonts w:ascii="Tahoma" w:hAnsi="Tahoma" w:cs="Tahoma"/>
        </w:rPr>
        <w:tab/>
        <w:t>A</w:t>
      </w:r>
      <w:r w:rsidRPr="00C549BA">
        <w:rPr>
          <w:rFonts w:ascii="Tahoma" w:hAnsi="Tahoma" w:cs="Tahoma"/>
        </w:rPr>
        <w:t xml:space="preserve">. </w:t>
      </w:r>
      <w:r>
        <w:rPr>
          <w:rFonts w:ascii="Tahoma" w:hAnsi="Tahoma" w:cs="Tahoma"/>
          <w:u w:val="single"/>
        </w:rPr>
        <w:t>ABA Forum Liaison:</w:t>
      </w:r>
      <w:r>
        <w:rPr>
          <w:rFonts w:ascii="Tahoma" w:hAnsi="Tahoma" w:cs="Tahoma"/>
        </w:rPr>
        <w:t xml:space="preserve"> </w:t>
      </w:r>
      <w:r w:rsidR="001834E3">
        <w:rPr>
          <w:rFonts w:ascii="Tahoma" w:hAnsi="Tahoma" w:cs="Tahoma"/>
        </w:rPr>
        <w:t xml:space="preserve">Cary </w:t>
      </w:r>
      <w:r w:rsidR="00983AD8">
        <w:rPr>
          <w:rFonts w:ascii="Tahoma" w:hAnsi="Tahoma" w:cs="Tahoma"/>
        </w:rPr>
        <w:t xml:space="preserve">Wright reminded members that </w:t>
      </w:r>
      <w:r w:rsidR="007B2841">
        <w:rPr>
          <w:rFonts w:ascii="Tahoma" w:hAnsi="Tahoma" w:cs="Tahoma"/>
        </w:rPr>
        <w:t>t</w:t>
      </w:r>
      <w:r w:rsidR="00983AD8">
        <w:rPr>
          <w:rFonts w:ascii="Tahoma" w:hAnsi="Tahoma" w:cs="Tahoma"/>
        </w:rPr>
        <w:t>he annual meeting will be held on April 25-27, 2013, at Dana Point, California</w:t>
      </w:r>
      <w:r w:rsidR="00635050">
        <w:rPr>
          <w:rFonts w:ascii="Tahoma" w:hAnsi="Tahoma" w:cs="Tahoma"/>
        </w:rPr>
        <w:t xml:space="preserve">, while the </w:t>
      </w:r>
      <w:r w:rsidR="00FA4374">
        <w:rPr>
          <w:rFonts w:ascii="Tahoma" w:hAnsi="Tahoma" w:cs="Tahoma"/>
        </w:rPr>
        <w:t>mid-</w:t>
      </w:r>
      <w:r w:rsidR="005734F2">
        <w:rPr>
          <w:rFonts w:ascii="Tahoma" w:hAnsi="Tahoma" w:cs="Tahoma"/>
        </w:rPr>
        <w:t>winter meeting was</w:t>
      </w:r>
      <w:r w:rsidR="00D00D43">
        <w:rPr>
          <w:rFonts w:ascii="Tahoma" w:hAnsi="Tahoma" w:cs="Tahoma"/>
        </w:rPr>
        <w:t xml:space="preserve"> held in N</w:t>
      </w:r>
      <w:r w:rsidR="001764E1">
        <w:rPr>
          <w:rFonts w:ascii="Tahoma" w:hAnsi="Tahoma" w:cs="Tahoma"/>
        </w:rPr>
        <w:t>aples</w:t>
      </w:r>
      <w:r w:rsidR="00D00D43">
        <w:rPr>
          <w:rFonts w:ascii="Tahoma" w:hAnsi="Tahoma" w:cs="Tahoma"/>
        </w:rPr>
        <w:t xml:space="preserve"> </w:t>
      </w:r>
      <w:r w:rsidR="001764E1">
        <w:rPr>
          <w:rFonts w:ascii="Tahoma" w:hAnsi="Tahoma" w:cs="Tahoma"/>
        </w:rPr>
        <w:t>on January 31-February 1,</w:t>
      </w:r>
      <w:r w:rsidR="007B2841">
        <w:rPr>
          <w:rFonts w:ascii="Tahoma" w:hAnsi="Tahoma" w:cs="Tahoma"/>
        </w:rPr>
        <w:t xml:space="preserve"> 2013, at</w:t>
      </w:r>
      <w:r w:rsidR="005734F2">
        <w:rPr>
          <w:rFonts w:ascii="Tahoma" w:hAnsi="Tahoma" w:cs="Tahoma"/>
        </w:rPr>
        <w:t xml:space="preserve"> the Naples Grand.</w:t>
      </w:r>
      <w:r w:rsidR="00164256">
        <w:rPr>
          <w:rFonts w:ascii="Tahoma" w:hAnsi="Tahoma" w:cs="Tahoma"/>
        </w:rPr>
        <w:t xml:space="preserve"> </w:t>
      </w:r>
      <w:r w:rsidR="005734F2">
        <w:rPr>
          <w:rFonts w:ascii="Tahoma" w:hAnsi="Tahoma" w:cs="Tahoma"/>
        </w:rPr>
        <w:t xml:space="preserve">Steve Lesser was </w:t>
      </w:r>
      <w:r w:rsidR="00CE3FD7">
        <w:rPr>
          <w:rFonts w:ascii="Tahoma" w:hAnsi="Tahoma" w:cs="Tahoma"/>
        </w:rPr>
        <w:t>chosen for a leadership position with the ABA</w:t>
      </w:r>
      <w:r w:rsidR="005734F2">
        <w:rPr>
          <w:rFonts w:ascii="Tahoma" w:hAnsi="Tahoma" w:cs="Tahoma"/>
        </w:rPr>
        <w:t xml:space="preserve">.    Contact Cary if you are interested in getting involved in </w:t>
      </w:r>
      <w:r w:rsidR="00CE3FD7">
        <w:rPr>
          <w:rFonts w:ascii="Tahoma" w:hAnsi="Tahoma" w:cs="Tahoma"/>
        </w:rPr>
        <w:t>one of the 12 construction law divisions of the ABA</w:t>
      </w:r>
      <w:r w:rsidR="005734F2">
        <w:rPr>
          <w:rFonts w:ascii="Tahoma" w:hAnsi="Tahoma" w:cs="Tahoma"/>
        </w:rPr>
        <w:t>.</w:t>
      </w:r>
    </w:p>
    <w:p w:rsidR="00E30CE0" w:rsidRDefault="00E30CE0" w:rsidP="00DA5D0A">
      <w:pPr>
        <w:spacing w:after="240"/>
        <w:ind w:firstLine="720"/>
        <w:jc w:val="both"/>
        <w:rPr>
          <w:rFonts w:ascii="Tahoma" w:hAnsi="Tahoma" w:cs="Tahoma"/>
        </w:rPr>
      </w:pPr>
      <w:r>
        <w:rPr>
          <w:rFonts w:ascii="Tahoma" w:hAnsi="Tahoma" w:cs="Tahoma"/>
        </w:rPr>
        <w:t xml:space="preserve">B. </w:t>
      </w:r>
      <w:r w:rsidRPr="00E30CE0">
        <w:rPr>
          <w:rFonts w:ascii="Tahoma" w:hAnsi="Tahoma" w:cs="Tahoma"/>
          <w:u w:val="single"/>
        </w:rPr>
        <w:t>Construction Regulation:</w:t>
      </w:r>
      <w:r>
        <w:rPr>
          <w:rFonts w:ascii="Tahoma" w:hAnsi="Tahoma" w:cs="Tahoma"/>
        </w:rPr>
        <w:t xml:space="preserve"> </w:t>
      </w:r>
      <w:r w:rsidR="00164256">
        <w:rPr>
          <w:rFonts w:ascii="Tahoma" w:hAnsi="Tahoma" w:cs="Tahoma"/>
        </w:rPr>
        <w:t xml:space="preserve">  A full written report was distributed to the listserv prior to the meeting</w:t>
      </w:r>
      <w:r w:rsidR="00954918">
        <w:rPr>
          <w:rFonts w:ascii="Tahoma" w:hAnsi="Tahoma" w:cs="Tahoma"/>
        </w:rPr>
        <w:t xml:space="preserve"> by Fred Dudley</w:t>
      </w:r>
      <w:r w:rsidR="00164256">
        <w:rPr>
          <w:rFonts w:ascii="Tahoma" w:hAnsi="Tahoma" w:cs="Tahoma"/>
        </w:rPr>
        <w:t>.</w:t>
      </w:r>
      <w:r w:rsidR="00954918">
        <w:rPr>
          <w:rFonts w:ascii="Tahoma" w:hAnsi="Tahoma" w:cs="Tahoma"/>
        </w:rPr>
        <w:t xml:space="preserve">  </w:t>
      </w:r>
      <w:r w:rsidR="005734F2">
        <w:rPr>
          <w:rFonts w:ascii="Tahoma" w:hAnsi="Tahoma" w:cs="Tahoma"/>
        </w:rPr>
        <w:t xml:space="preserve">In the March issue of the Bar Journal there will be an article by Fred.  He pointed out the </w:t>
      </w:r>
      <w:proofErr w:type="spellStart"/>
      <w:r w:rsidR="005734F2">
        <w:rPr>
          <w:rFonts w:ascii="Tahoma" w:hAnsi="Tahoma" w:cs="Tahoma"/>
        </w:rPr>
        <w:t>Earthtrades</w:t>
      </w:r>
      <w:proofErr w:type="spellEnd"/>
      <w:r w:rsidR="005734F2">
        <w:rPr>
          <w:rFonts w:ascii="Tahoma" w:hAnsi="Tahoma" w:cs="Tahoma"/>
        </w:rPr>
        <w:t xml:space="preserve"> case involving an unlicensed subcontractor.  Subcontractor raised the en </w:t>
      </w:r>
      <w:proofErr w:type="spellStart"/>
      <w:r w:rsidR="005734F2">
        <w:rPr>
          <w:rFonts w:ascii="Tahoma" w:hAnsi="Tahoma" w:cs="Tahoma"/>
        </w:rPr>
        <w:t>pari</w:t>
      </w:r>
      <w:proofErr w:type="spellEnd"/>
      <w:r w:rsidR="005734F2">
        <w:rPr>
          <w:rFonts w:ascii="Tahoma" w:hAnsi="Tahoma" w:cs="Tahoma"/>
        </w:rPr>
        <w:t xml:space="preserve"> </w:t>
      </w:r>
      <w:proofErr w:type="spellStart"/>
      <w:r w:rsidR="005734F2">
        <w:rPr>
          <w:rFonts w:ascii="Tahoma" w:hAnsi="Tahoma" w:cs="Tahoma"/>
        </w:rPr>
        <w:t>delicto</w:t>
      </w:r>
      <w:proofErr w:type="spellEnd"/>
      <w:r w:rsidR="005734F2">
        <w:rPr>
          <w:rFonts w:ascii="Tahoma" w:hAnsi="Tahoma" w:cs="Tahoma"/>
        </w:rPr>
        <w:t xml:space="preserve"> defense</w:t>
      </w:r>
      <w:r w:rsidR="00ED17C6">
        <w:rPr>
          <w:rFonts w:ascii="Tahoma" w:hAnsi="Tahoma" w:cs="Tahoma"/>
        </w:rPr>
        <w:t xml:space="preserve"> and the Supreme Court denied the argument.  He also pointed out the Diamond Aircraft case, which involved an award of attorney’s fees under </w:t>
      </w:r>
      <w:proofErr w:type="spellStart"/>
      <w:r w:rsidR="00ED17C6">
        <w:rPr>
          <w:rFonts w:ascii="Tahoma" w:hAnsi="Tahoma" w:cs="Tahoma"/>
        </w:rPr>
        <w:t>FDUPTA</w:t>
      </w:r>
      <w:proofErr w:type="spellEnd"/>
      <w:r w:rsidR="00ED17C6">
        <w:rPr>
          <w:rFonts w:ascii="Tahoma" w:hAnsi="Tahoma" w:cs="Tahoma"/>
        </w:rPr>
        <w:t xml:space="preserve">, even though the court found </w:t>
      </w:r>
      <w:proofErr w:type="spellStart"/>
      <w:r w:rsidR="00ED17C6">
        <w:rPr>
          <w:rFonts w:ascii="Tahoma" w:hAnsi="Tahoma" w:cs="Tahoma"/>
        </w:rPr>
        <w:t>FDUPTA</w:t>
      </w:r>
      <w:proofErr w:type="spellEnd"/>
      <w:r w:rsidR="00ED17C6">
        <w:rPr>
          <w:rFonts w:ascii="Tahoma" w:hAnsi="Tahoma" w:cs="Tahoma"/>
        </w:rPr>
        <w:t xml:space="preserve"> ultimately did not apply.  There were also issues related to the offer of judgment </w:t>
      </w:r>
      <w:r w:rsidR="00ED17C6">
        <w:rPr>
          <w:rFonts w:ascii="Tahoma" w:hAnsi="Tahoma" w:cs="Tahoma"/>
        </w:rPr>
        <w:lastRenderedPageBreak/>
        <w:t xml:space="preserve">statute with respect to equitable claims. He also made note of the Home Construction Management Case (v. Comet, Inc.).  Owner was awarded treble damages against an unlicensed contractor.  There was a disgorgement claim also </w:t>
      </w:r>
      <w:proofErr w:type="gramStart"/>
      <w:r w:rsidR="00ED17C6">
        <w:rPr>
          <w:rFonts w:ascii="Tahoma" w:hAnsi="Tahoma" w:cs="Tahoma"/>
        </w:rPr>
        <w:t>raised</w:t>
      </w:r>
      <w:proofErr w:type="gramEnd"/>
      <w:r w:rsidR="00ED17C6">
        <w:rPr>
          <w:rFonts w:ascii="Tahoma" w:hAnsi="Tahoma" w:cs="Tahoma"/>
        </w:rPr>
        <w:t xml:space="preserve">, which was not addressed in the opinion.  </w:t>
      </w:r>
    </w:p>
    <w:p w:rsidR="001834E3" w:rsidRDefault="00E30CE0" w:rsidP="0056279B">
      <w:pPr>
        <w:spacing w:after="240"/>
        <w:jc w:val="both"/>
        <w:rPr>
          <w:rFonts w:ascii="Tahoma" w:hAnsi="Tahoma" w:cs="Tahoma"/>
        </w:rPr>
      </w:pPr>
      <w:r>
        <w:rPr>
          <w:rFonts w:ascii="Tahoma" w:hAnsi="Tahoma" w:cs="Tahoma"/>
        </w:rPr>
        <w:tab/>
        <w:t xml:space="preserve">C. </w:t>
      </w:r>
      <w:r w:rsidRPr="00E30CE0">
        <w:rPr>
          <w:rFonts w:ascii="Tahoma" w:hAnsi="Tahoma" w:cs="Tahoma"/>
          <w:u w:val="single"/>
        </w:rPr>
        <w:t>Publications:</w:t>
      </w:r>
      <w:r w:rsidR="00DA5D0A">
        <w:rPr>
          <w:rFonts w:ascii="Tahoma" w:hAnsi="Tahoma" w:cs="Tahoma"/>
        </w:rPr>
        <w:t xml:space="preserve"> </w:t>
      </w:r>
      <w:r w:rsidR="005734F2">
        <w:rPr>
          <w:rFonts w:ascii="Tahoma" w:hAnsi="Tahoma" w:cs="Tahoma"/>
        </w:rPr>
        <w:t xml:space="preserve">New e-mail address for Sean </w:t>
      </w:r>
      <w:proofErr w:type="spellStart"/>
      <w:r w:rsidR="005734F2">
        <w:rPr>
          <w:rFonts w:ascii="Tahoma" w:hAnsi="Tahoma" w:cs="Tahoma"/>
        </w:rPr>
        <w:t>Mickley</w:t>
      </w:r>
      <w:proofErr w:type="spellEnd"/>
      <w:r w:rsidR="005734F2">
        <w:rPr>
          <w:rFonts w:ascii="Tahoma" w:hAnsi="Tahoma" w:cs="Tahoma"/>
        </w:rPr>
        <w:t xml:space="preserve"> is </w:t>
      </w:r>
      <w:hyperlink r:id="rId7" w:history="1">
        <w:r w:rsidR="005734F2" w:rsidRPr="007D4149">
          <w:rPr>
            <w:rStyle w:val="Hyperlink"/>
            <w:rFonts w:ascii="Tahoma" w:hAnsi="Tahoma" w:cs="Tahoma"/>
          </w:rPr>
          <w:t>smickley@gouldcooksey.com</w:t>
        </w:r>
      </w:hyperlink>
      <w:r w:rsidR="005734F2">
        <w:rPr>
          <w:rFonts w:ascii="Tahoma" w:hAnsi="Tahoma" w:cs="Tahoma"/>
        </w:rPr>
        <w:t xml:space="preserve">.  Please contact him if you are interested in submitting an article for any bar related publications.  Larry </w:t>
      </w:r>
      <w:proofErr w:type="spellStart"/>
      <w:r w:rsidR="005734F2">
        <w:rPr>
          <w:rFonts w:ascii="Tahoma" w:hAnsi="Tahoma" w:cs="Tahoma"/>
        </w:rPr>
        <w:t>Leiby’s</w:t>
      </w:r>
      <w:proofErr w:type="spellEnd"/>
      <w:r w:rsidR="005734F2">
        <w:rPr>
          <w:rFonts w:ascii="Tahoma" w:hAnsi="Tahoma" w:cs="Tahoma"/>
        </w:rPr>
        <w:t xml:space="preserve"> article was published in the last edition of the Florida Bar Journal. </w:t>
      </w:r>
    </w:p>
    <w:p w:rsidR="00E30CE0" w:rsidRPr="00EF2C8D" w:rsidRDefault="005610F9" w:rsidP="0056279B">
      <w:pPr>
        <w:spacing w:after="240"/>
        <w:jc w:val="both"/>
        <w:rPr>
          <w:rFonts w:ascii="Tahoma" w:hAnsi="Tahoma" w:cs="Tahoma"/>
          <w:b/>
          <w:u w:val="single"/>
        </w:rPr>
      </w:pPr>
      <w:r>
        <w:rPr>
          <w:rFonts w:ascii="Tahoma" w:hAnsi="Tahoma" w:cs="Tahoma"/>
          <w:b/>
          <w:u w:val="single"/>
        </w:rPr>
        <w:t xml:space="preserve">IMPORTANT REMINDER: </w:t>
      </w:r>
      <w:r w:rsidR="00635050">
        <w:rPr>
          <w:rFonts w:ascii="Tahoma" w:hAnsi="Tahoma" w:cs="Tahoma"/>
          <w:b/>
          <w:u w:val="single"/>
        </w:rPr>
        <w:t>Committee m</w:t>
      </w:r>
      <w:r w:rsidR="00DA5D0A" w:rsidRPr="00EF2C8D">
        <w:rPr>
          <w:rFonts w:ascii="Tahoma" w:hAnsi="Tahoma" w:cs="Tahoma"/>
          <w:b/>
          <w:u w:val="single"/>
        </w:rPr>
        <w:t>e</w:t>
      </w:r>
      <w:r w:rsidR="00EF2C8D">
        <w:rPr>
          <w:rFonts w:ascii="Tahoma" w:hAnsi="Tahoma" w:cs="Tahoma"/>
          <w:b/>
          <w:u w:val="single"/>
        </w:rPr>
        <w:t>mbers are invited</w:t>
      </w:r>
      <w:r w:rsidR="006529BF" w:rsidRPr="00EF2C8D">
        <w:rPr>
          <w:rFonts w:ascii="Tahoma" w:hAnsi="Tahoma" w:cs="Tahoma"/>
          <w:b/>
          <w:u w:val="single"/>
        </w:rPr>
        <w:t xml:space="preserve"> </w:t>
      </w:r>
      <w:r w:rsidR="00E30CE0" w:rsidRPr="00EF2C8D">
        <w:rPr>
          <w:rFonts w:ascii="Tahoma" w:hAnsi="Tahoma" w:cs="Tahoma"/>
          <w:b/>
          <w:u w:val="single"/>
        </w:rPr>
        <w:t xml:space="preserve">to submit proposed articles </w:t>
      </w:r>
      <w:r w:rsidR="00A521A5">
        <w:rPr>
          <w:rFonts w:ascii="Tahoma" w:hAnsi="Tahoma" w:cs="Tahoma"/>
          <w:b/>
          <w:u w:val="single"/>
        </w:rPr>
        <w:t xml:space="preserve">on a construction law topic </w:t>
      </w:r>
      <w:r w:rsidR="00E30CE0" w:rsidRPr="00EF2C8D">
        <w:rPr>
          <w:rFonts w:ascii="Tahoma" w:hAnsi="Tahoma" w:cs="Tahoma"/>
          <w:b/>
          <w:u w:val="single"/>
        </w:rPr>
        <w:t xml:space="preserve">for </w:t>
      </w:r>
      <w:r w:rsidR="00A521A5">
        <w:rPr>
          <w:rFonts w:ascii="Tahoma" w:hAnsi="Tahoma" w:cs="Tahoma"/>
          <w:b/>
          <w:u w:val="single"/>
        </w:rPr>
        <w:t xml:space="preserve">peer </w:t>
      </w:r>
      <w:r w:rsidR="00E30CE0" w:rsidRPr="00EF2C8D">
        <w:rPr>
          <w:rFonts w:ascii="Tahoma" w:hAnsi="Tahoma" w:cs="Tahoma"/>
          <w:b/>
          <w:u w:val="single"/>
        </w:rPr>
        <w:t>review and possible publication</w:t>
      </w:r>
      <w:r w:rsidR="00A521A5">
        <w:rPr>
          <w:rFonts w:ascii="Tahoma" w:hAnsi="Tahoma" w:cs="Tahoma"/>
          <w:b/>
          <w:u w:val="single"/>
        </w:rPr>
        <w:t xml:space="preserve"> in The Florida </w:t>
      </w:r>
      <w:proofErr w:type="gramStart"/>
      <w:r w:rsidR="00A521A5">
        <w:rPr>
          <w:rFonts w:ascii="Tahoma" w:hAnsi="Tahoma" w:cs="Tahoma"/>
          <w:b/>
          <w:u w:val="single"/>
        </w:rPr>
        <w:t>Bar</w:t>
      </w:r>
      <w:proofErr w:type="gramEnd"/>
      <w:r w:rsidR="00A521A5">
        <w:rPr>
          <w:rFonts w:ascii="Tahoma" w:hAnsi="Tahoma" w:cs="Tahoma"/>
          <w:b/>
          <w:u w:val="single"/>
        </w:rPr>
        <w:t xml:space="preserve"> </w:t>
      </w:r>
      <w:r w:rsidR="00D03720">
        <w:rPr>
          <w:rFonts w:ascii="Tahoma" w:hAnsi="Tahoma" w:cs="Tahoma"/>
          <w:b/>
          <w:u w:val="single"/>
        </w:rPr>
        <w:t>Journal</w:t>
      </w:r>
      <w:r w:rsidR="00E30CE0" w:rsidRPr="00EF2C8D">
        <w:rPr>
          <w:rFonts w:ascii="Tahoma" w:hAnsi="Tahoma" w:cs="Tahoma"/>
          <w:b/>
          <w:u w:val="single"/>
        </w:rPr>
        <w:t>.</w:t>
      </w:r>
    </w:p>
    <w:p w:rsidR="00983AD8" w:rsidRPr="00635050" w:rsidRDefault="00E30CE0" w:rsidP="0052481C">
      <w:pPr>
        <w:spacing w:after="240"/>
        <w:jc w:val="both"/>
        <w:rPr>
          <w:rFonts w:ascii="Tahoma" w:hAnsi="Tahoma" w:cs="Tahoma"/>
          <w:b/>
          <w:i/>
          <w:u w:val="single"/>
        </w:rPr>
      </w:pPr>
      <w:r>
        <w:rPr>
          <w:rFonts w:ascii="Tahoma" w:hAnsi="Tahoma" w:cs="Tahoma"/>
        </w:rPr>
        <w:tab/>
        <w:t xml:space="preserve">D. </w:t>
      </w:r>
      <w:r w:rsidR="00AF71E2">
        <w:rPr>
          <w:rFonts w:ascii="Tahoma" w:hAnsi="Tahoma" w:cs="Tahoma"/>
          <w:u w:val="single"/>
        </w:rPr>
        <w:t>2013</w:t>
      </w:r>
      <w:r w:rsidRPr="00E30CE0">
        <w:rPr>
          <w:rFonts w:ascii="Tahoma" w:hAnsi="Tahoma" w:cs="Tahoma"/>
          <w:u w:val="single"/>
        </w:rPr>
        <w:t xml:space="preserve"> Construction Law Institute:</w:t>
      </w:r>
      <w:r>
        <w:rPr>
          <w:rFonts w:ascii="Tahoma" w:hAnsi="Tahoma" w:cs="Tahoma"/>
        </w:rPr>
        <w:t xml:space="preserve"> </w:t>
      </w:r>
      <w:r w:rsidR="007B2841">
        <w:rPr>
          <w:rFonts w:ascii="Tahoma" w:hAnsi="Tahoma" w:cs="Tahoma"/>
        </w:rPr>
        <w:t xml:space="preserve">Chair </w:t>
      </w:r>
      <w:r w:rsidR="00EF58D8">
        <w:rPr>
          <w:rFonts w:ascii="Tahoma" w:hAnsi="Tahoma" w:cs="Tahoma"/>
        </w:rPr>
        <w:t xml:space="preserve">Cary Wright </w:t>
      </w:r>
      <w:r w:rsidR="00FA4374">
        <w:rPr>
          <w:rFonts w:ascii="Tahoma" w:hAnsi="Tahoma" w:cs="Tahoma"/>
        </w:rPr>
        <w:t xml:space="preserve">reported that </w:t>
      </w:r>
      <w:r w:rsidR="00635050">
        <w:rPr>
          <w:rFonts w:ascii="Tahoma" w:hAnsi="Tahoma" w:cs="Tahoma"/>
        </w:rPr>
        <w:t xml:space="preserve">hotel reservations should now be made for </w:t>
      </w:r>
      <w:r w:rsidR="004806DE">
        <w:rPr>
          <w:rFonts w:ascii="Tahoma" w:hAnsi="Tahoma" w:cs="Tahoma"/>
        </w:rPr>
        <w:t xml:space="preserve">next year’s program to be held on March 7-9, 2013, at the Rosen </w:t>
      </w:r>
      <w:r w:rsidR="00983AD8">
        <w:rPr>
          <w:rFonts w:ascii="Tahoma" w:hAnsi="Tahoma" w:cs="Tahoma"/>
        </w:rPr>
        <w:t>Shingle Creek</w:t>
      </w:r>
      <w:r w:rsidR="00635050">
        <w:rPr>
          <w:rFonts w:ascii="Tahoma" w:hAnsi="Tahoma" w:cs="Tahoma"/>
        </w:rPr>
        <w:t xml:space="preserve"> in Orlando. </w:t>
      </w:r>
      <w:r w:rsidR="00ED17C6">
        <w:rPr>
          <w:rFonts w:ascii="Tahoma" w:hAnsi="Tahoma" w:cs="Tahoma"/>
        </w:rPr>
        <w:t xml:space="preserve">About 160 registrants were signed up as of last week, plus industry consultants.  He expects about 350 total attendants. </w:t>
      </w:r>
      <w:r w:rsidR="00635050">
        <w:rPr>
          <w:rFonts w:ascii="Tahoma" w:hAnsi="Tahoma" w:cs="Tahoma"/>
        </w:rPr>
        <w:t>The Saturday morning breakfast will feature Florida</w:t>
      </w:r>
      <w:r w:rsidR="00E36C9D">
        <w:rPr>
          <w:rFonts w:ascii="Tahoma" w:hAnsi="Tahoma" w:cs="Tahoma"/>
        </w:rPr>
        <w:t xml:space="preserve"> Supreme Court Chief Justice Ricky </w:t>
      </w:r>
      <w:proofErr w:type="spellStart"/>
      <w:r w:rsidR="00E36C9D">
        <w:rPr>
          <w:rFonts w:ascii="Tahoma" w:hAnsi="Tahoma" w:cs="Tahoma"/>
        </w:rPr>
        <w:t>Po</w:t>
      </w:r>
      <w:r w:rsidR="00635050">
        <w:rPr>
          <w:rFonts w:ascii="Tahoma" w:hAnsi="Tahoma" w:cs="Tahoma"/>
        </w:rPr>
        <w:t>l</w:t>
      </w:r>
      <w:r w:rsidR="00E36C9D">
        <w:rPr>
          <w:rFonts w:ascii="Tahoma" w:hAnsi="Tahoma" w:cs="Tahoma"/>
        </w:rPr>
        <w:t>st</w:t>
      </w:r>
      <w:r w:rsidR="00635050">
        <w:rPr>
          <w:rFonts w:ascii="Tahoma" w:hAnsi="Tahoma" w:cs="Tahoma"/>
        </w:rPr>
        <w:t>on</w:t>
      </w:r>
      <w:proofErr w:type="spellEnd"/>
      <w:r w:rsidR="00E36C9D">
        <w:rPr>
          <w:rFonts w:hAnsi="Symbol"/>
        </w:rPr>
        <w:t xml:space="preserve">, </w:t>
      </w:r>
      <w:r w:rsidR="002B09EC">
        <w:rPr>
          <w:rFonts w:ascii="Tahoma" w:hAnsi="Tahoma" w:cs="Tahoma"/>
        </w:rPr>
        <w:t>and the Friday lunch speaker will be from the Hunt Group, regarding construction of the New Marlins Stadium</w:t>
      </w:r>
      <w:r w:rsidR="00635050">
        <w:rPr>
          <w:rFonts w:ascii="Tahoma" w:hAnsi="Tahoma" w:cs="Tahoma"/>
        </w:rPr>
        <w:t>.</w:t>
      </w:r>
      <w:r w:rsidR="002B09EC">
        <w:rPr>
          <w:rFonts w:ascii="Tahoma" w:hAnsi="Tahoma" w:cs="Tahoma"/>
        </w:rPr>
        <w:t xml:space="preserve">  There will be a golf tournament on Thursday.  </w:t>
      </w:r>
      <w:r w:rsidR="00635050">
        <w:rPr>
          <w:rFonts w:ascii="Tahoma" w:hAnsi="Tahoma" w:cs="Tahoma"/>
        </w:rPr>
        <w:t xml:space="preserve"> </w:t>
      </w:r>
      <w:r w:rsidR="00635050" w:rsidRPr="00635050">
        <w:rPr>
          <w:rFonts w:ascii="Tahoma" w:hAnsi="Tahoma" w:cs="Tahoma"/>
          <w:b/>
          <w:i/>
          <w:u w:val="single"/>
        </w:rPr>
        <w:t xml:space="preserve">NOW IS THE TIME TO MAKE THOSE </w:t>
      </w:r>
      <w:r w:rsidR="00423539" w:rsidRPr="00635050">
        <w:rPr>
          <w:rFonts w:ascii="Tahoma" w:hAnsi="Tahoma" w:cs="Tahoma"/>
          <w:b/>
          <w:i/>
          <w:u w:val="single"/>
        </w:rPr>
        <w:t>LODGING</w:t>
      </w:r>
      <w:r w:rsidR="00635050" w:rsidRPr="00635050">
        <w:rPr>
          <w:rFonts w:ascii="Tahoma" w:hAnsi="Tahoma" w:cs="Tahoma"/>
          <w:b/>
          <w:i/>
          <w:u w:val="single"/>
        </w:rPr>
        <w:t xml:space="preserve"> RESERVATIONS.</w:t>
      </w:r>
      <w:r w:rsidR="00F4713F">
        <w:rPr>
          <w:rFonts w:ascii="Tahoma" w:hAnsi="Tahoma" w:cs="Tahoma"/>
          <w:b/>
          <w:i/>
          <w:u w:val="single"/>
        </w:rPr>
        <w:t xml:space="preserve"> </w:t>
      </w:r>
      <w:r w:rsidR="00CD6DC2">
        <w:rPr>
          <w:rFonts w:ascii="Tahoma" w:hAnsi="Tahoma" w:cs="Tahoma"/>
          <w:b/>
          <w:i/>
          <w:u w:val="single"/>
        </w:rPr>
        <w:t>THE BLOCK WILL LIKELY SELL OUT.</w:t>
      </w:r>
    </w:p>
    <w:p w:rsidR="004806DE" w:rsidRDefault="0052481C" w:rsidP="00BB5B02">
      <w:pPr>
        <w:spacing w:after="240"/>
        <w:ind w:firstLine="720"/>
        <w:jc w:val="both"/>
        <w:rPr>
          <w:rFonts w:ascii="Tahoma" w:hAnsi="Tahoma" w:cs="Tahoma"/>
        </w:rPr>
      </w:pPr>
      <w:r>
        <w:rPr>
          <w:rFonts w:ascii="Tahoma" w:hAnsi="Tahoma" w:cs="Tahoma"/>
        </w:rPr>
        <w:t xml:space="preserve">E. </w:t>
      </w:r>
      <w:r w:rsidR="00E30CE0" w:rsidRPr="00E30CE0">
        <w:rPr>
          <w:rFonts w:ascii="Tahoma" w:hAnsi="Tahoma" w:cs="Tahoma"/>
          <w:u w:val="single"/>
        </w:rPr>
        <w:t>Certification Review</w:t>
      </w:r>
      <w:r>
        <w:rPr>
          <w:rFonts w:ascii="Tahoma" w:hAnsi="Tahoma" w:cs="Tahoma"/>
          <w:u w:val="single"/>
        </w:rPr>
        <w:t xml:space="preserve"> Course</w:t>
      </w:r>
      <w:r w:rsidR="00E30CE0" w:rsidRPr="00E30CE0">
        <w:rPr>
          <w:rFonts w:ascii="Tahoma" w:hAnsi="Tahoma" w:cs="Tahoma"/>
          <w:u w:val="single"/>
        </w:rPr>
        <w:t>:</w:t>
      </w:r>
      <w:r w:rsidR="003920F2">
        <w:rPr>
          <w:rFonts w:ascii="Tahoma" w:hAnsi="Tahoma" w:cs="Tahoma"/>
        </w:rPr>
        <w:t xml:space="preserve"> </w:t>
      </w:r>
      <w:r w:rsidR="00AF71E2">
        <w:rPr>
          <w:rFonts w:ascii="Tahoma" w:hAnsi="Tahoma" w:cs="Tahoma"/>
        </w:rPr>
        <w:t xml:space="preserve">Lee Weintraub </w:t>
      </w:r>
      <w:r w:rsidR="00635050">
        <w:rPr>
          <w:rFonts w:ascii="Tahoma" w:hAnsi="Tahoma" w:cs="Tahoma"/>
        </w:rPr>
        <w:t>that the course will continue to be offered simultaneously with the Construction Law Institute</w:t>
      </w:r>
      <w:r w:rsidR="002B09EC">
        <w:rPr>
          <w:rFonts w:ascii="Tahoma" w:hAnsi="Tahoma" w:cs="Tahoma"/>
        </w:rPr>
        <w:t xml:space="preserve"> with the exception that presentations will begin on Thursday afternoon</w:t>
      </w:r>
      <w:r w:rsidR="00F4713F">
        <w:rPr>
          <w:rFonts w:ascii="Tahoma" w:hAnsi="Tahoma" w:cs="Tahoma"/>
        </w:rPr>
        <w:t xml:space="preserve"> at 1 p.m.,</w:t>
      </w:r>
      <w:r w:rsidR="002B09EC">
        <w:rPr>
          <w:rFonts w:ascii="Tahoma" w:hAnsi="Tahoma" w:cs="Tahoma"/>
        </w:rPr>
        <w:t xml:space="preserve"> and </w:t>
      </w:r>
      <w:r w:rsidR="00ED17C6">
        <w:rPr>
          <w:rFonts w:ascii="Tahoma" w:hAnsi="Tahoma" w:cs="Tahoma"/>
        </w:rPr>
        <w:t xml:space="preserve">will </w:t>
      </w:r>
      <w:r w:rsidR="00024004">
        <w:rPr>
          <w:rFonts w:ascii="Tahoma" w:hAnsi="Tahoma" w:cs="Tahoma"/>
        </w:rPr>
        <w:t>end</w:t>
      </w:r>
      <w:r w:rsidR="002B09EC">
        <w:rPr>
          <w:rFonts w:ascii="Tahoma" w:hAnsi="Tahoma" w:cs="Tahoma"/>
        </w:rPr>
        <w:t xml:space="preserve"> Saturday. </w:t>
      </w:r>
      <w:r w:rsidR="00ED17C6">
        <w:rPr>
          <w:rFonts w:ascii="Tahoma" w:hAnsi="Tahoma" w:cs="Tahoma"/>
        </w:rPr>
        <w:t xml:space="preserve">Both events will share certain meal events and all social events. </w:t>
      </w:r>
      <w:r w:rsidR="002B09EC">
        <w:rPr>
          <w:rFonts w:ascii="Tahoma" w:hAnsi="Tahoma" w:cs="Tahoma"/>
        </w:rPr>
        <w:t xml:space="preserve"> </w:t>
      </w:r>
    </w:p>
    <w:p w:rsidR="00A521A5" w:rsidRDefault="00E30CE0" w:rsidP="00BB5B02">
      <w:pPr>
        <w:spacing w:after="240"/>
        <w:ind w:firstLine="720"/>
        <w:jc w:val="both"/>
        <w:rPr>
          <w:rFonts w:ascii="Tahoma" w:hAnsi="Tahoma" w:cs="Tahoma"/>
        </w:rPr>
      </w:pPr>
      <w:r>
        <w:rPr>
          <w:rFonts w:ascii="Tahoma" w:hAnsi="Tahoma" w:cs="Tahoma"/>
        </w:rPr>
        <w:t xml:space="preserve">F. </w:t>
      </w:r>
      <w:r w:rsidRPr="00E30CE0">
        <w:rPr>
          <w:rFonts w:ascii="Tahoma" w:hAnsi="Tahoma" w:cs="Tahoma"/>
          <w:u w:val="single"/>
        </w:rPr>
        <w:t>Certification Exam:</w:t>
      </w:r>
      <w:r w:rsidR="003F18A8">
        <w:rPr>
          <w:rFonts w:ascii="Tahoma" w:hAnsi="Tahoma" w:cs="Tahoma"/>
        </w:rPr>
        <w:t xml:space="preserve"> </w:t>
      </w:r>
      <w:r w:rsidR="00ED17C6">
        <w:rPr>
          <w:rFonts w:ascii="Tahoma" w:hAnsi="Tahoma" w:cs="Tahoma"/>
        </w:rPr>
        <w:t>Steve Lesser reported that all certification applications are processed</w:t>
      </w:r>
      <w:r w:rsidR="00AF71E2">
        <w:rPr>
          <w:rFonts w:ascii="Tahoma" w:hAnsi="Tahoma" w:cs="Tahoma"/>
        </w:rPr>
        <w:t>.</w:t>
      </w:r>
      <w:r w:rsidR="00ED17C6">
        <w:rPr>
          <w:rFonts w:ascii="Tahoma" w:hAnsi="Tahoma" w:cs="Tahoma"/>
        </w:rPr>
        <w:t xml:space="preserve">  Approx 45 candidates will take the exam in May. </w:t>
      </w:r>
      <w:r w:rsidR="007B1340">
        <w:rPr>
          <w:rFonts w:ascii="Tahoma" w:hAnsi="Tahoma" w:cs="Tahoma"/>
        </w:rPr>
        <w:t xml:space="preserve"> </w:t>
      </w:r>
    </w:p>
    <w:p w:rsidR="008970A4" w:rsidRPr="00A521A5" w:rsidRDefault="0069796A" w:rsidP="0056279B">
      <w:pPr>
        <w:spacing w:after="240"/>
        <w:jc w:val="both"/>
        <w:rPr>
          <w:rFonts w:ascii="Tahoma" w:hAnsi="Tahoma" w:cs="Tahoma"/>
          <w:b/>
          <w:u w:val="single"/>
        </w:rPr>
      </w:pPr>
      <w:r>
        <w:rPr>
          <w:rFonts w:ascii="Tahoma" w:hAnsi="Tahoma" w:cs="Tahoma"/>
          <w:b/>
          <w:u w:val="single"/>
        </w:rPr>
        <w:t xml:space="preserve">The </w:t>
      </w:r>
      <w:r w:rsidR="00A521A5" w:rsidRPr="00A521A5">
        <w:rPr>
          <w:rFonts w:ascii="Tahoma" w:hAnsi="Tahoma" w:cs="Tahoma"/>
          <w:b/>
          <w:u w:val="single"/>
        </w:rPr>
        <w:t>application deadline to take th</w:t>
      </w:r>
      <w:r w:rsidR="00BB5B02">
        <w:rPr>
          <w:rFonts w:ascii="Tahoma" w:hAnsi="Tahoma" w:cs="Tahoma"/>
          <w:b/>
          <w:u w:val="single"/>
        </w:rPr>
        <w:t xml:space="preserve">e certification exam in May </w:t>
      </w:r>
      <w:proofErr w:type="gramStart"/>
      <w:r w:rsidR="00BB5B02">
        <w:rPr>
          <w:rFonts w:ascii="Tahoma" w:hAnsi="Tahoma" w:cs="Tahoma"/>
          <w:b/>
          <w:u w:val="single"/>
        </w:rPr>
        <w:t>2013</w:t>
      </w:r>
      <w:r>
        <w:rPr>
          <w:rFonts w:ascii="Tahoma" w:hAnsi="Tahoma" w:cs="Tahoma"/>
          <w:b/>
          <w:u w:val="single"/>
        </w:rPr>
        <w:t>,</w:t>
      </w:r>
      <w:proofErr w:type="gramEnd"/>
      <w:r>
        <w:rPr>
          <w:rFonts w:ascii="Tahoma" w:hAnsi="Tahoma" w:cs="Tahoma"/>
          <w:b/>
          <w:u w:val="single"/>
        </w:rPr>
        <w:t xml:space="preserve"> has passed</w:t>
      </w:r>
      <w:r w:rsidR="004D101F" w:rsidRPr="00A521A5">
        <w:rPr>
          <w:rFonts w:ascii="Tahoma" w:hAnsi="Tahoma" w:cs="Tahoma"/>
          <w:b/>
          <w:u w:val="single"/>
        </w:rPr>
        <w:t>.</w:t>
      </w:r>
    </w:p>
    <w:p w:rsidR="00EE1692" w:rsidRDefault="00917002" w:rsidP="008970A4">
      <w:pPr>
        <w:spacing w:after="240"/>
        <w:ind w:firstLine="720"/>
        <w:jc w:val="both"/>
        <w:rPr>
          <w:rFonts w:ascii="Tahoma" w:hAnsi="Tahoma" w:cs="Tahoma"/>
        </w:rPr>
      </w:pPr>
      <w:r>
        <w:rPr>
          <w:rFonts w:ascii="Tahoma" w:hAnsi="Tahoma" w:cs="Tahoma"/>
        </w:rPr>
        <w:t xml:space="preserve">G. </w:t>
      </w:r>
      <w:r w:rsidRPr="00E30CE0">
        <w:rPr>
          <w:rFonts w:ascii="Tahoma" w:hAnsi="Tahoma" w:cs="Tahoma"/>
          <w:u w:val="single"/>
        </w:rPr>
        <w:t>Chinese Drywall:</w:t>
      </w:r>
      <w:r>
        <w:rPr>
          <w:rFonts w:ascii="Tahoma" w:hAnsi="Tahoma" w:cs="Tahoma"/>
        </w:rPr>
        <w:t xml:space="preserve"> </w:t>
      </w:r>
      <w:r w:rsidR="0088562A">
        <w:rPr>
          <w:rFonts w:ascii="Tahoma" w:hAnsi="Tahoma" w:cs="Tahoma"/>
        </w:rPr>
        <w:t xml:space="preserve">Neal </w:t>
      </w:r>
      <w:proofErr w:type="spellStart"/>
      <w:r w:rsidR="0088562A">
        <w:rPr>
          <w:rFonts w:ascii="Tahoma" w:hAnsi="Tahoma" w:cs="Tahoma"/>
        </w:rPr>
        <w:t>Sivyer</w:t>
      </w:r>
      <w:proofErr w:type="spellEnd"/>
      <w:r w:rsidR="00ED17C6">
        <w:rPr>
          <w:rFonts w:ascii="Tahoma" w:hAnsi="Tahoma" w:cs="Tahoma"/>
        </w:rPr>
        <w:t xml:space="preserve"> reported all settlements were approved last week</w:t>
      </w:r>
      <w:r w:rsidR="00AF71E2">
        <w:rPr>
          <w:rFonts w:ascii="Tahoma" w:hAnsi="Tahoma" w:cs="Tahoma"/>
        </w:rPr>
        <w:t>.</w:t>
      </w:r>
      <w:r w:rsidR="00ED17C6">
        <w:rPr>
          <w:rFonts w:ascii="Tahoma" w:hAnsi="Tahoma" w:cs="Tahoma"/>
        </w:rPr>
        <w:t xml:space="preserve">  There is a 30 day appeal period.  Some parties are not participating in this settlement.  A claim form will be distributed by the Court.  The payouts will be governed by a set of orders by the Court.  Ultimately awards will be based on a square footage basis.  Final figure is unclear at this point. </w:t>
      </w:r>
    </w:p>
    <w:p w:rsidR="00B22E25" w:rsidRDefault="00E30CE0" w:rsidP="00B22E25">
      <w:pPr>
        <w:spacing w:after="240"/>
        <w:jc w:val="both"/>
        <w:rPr>
          <w:rFonts w:ascii="Tahoma" w:hAnsi="Tahoma" w:cs="Tahoma"/>
        </w:rPr>
      </w:pPr>
      <w:r>
        <w:rPr>
          <w:rFonts w:ascii="Tahoma" w:hAnsi="Tahoma" w:cs="Tahoma"/>
        </w:rPr>
        <w:tab/>
        <w:t xml:space="preserve">H. </w:t>
      </w:r>
      <w:r w:rsidRPr="00883466">
        <w:rPr>
          <w:rFonts w:ascii="Tahoma" w:hAnsi="Tahoma" w:cs="Tahoma"/>
          <w:u w:val="single"/>
        </w:rPr>
        <w:t>Green Building:</w:t>
      </w:r>
      <w:r w:rsidR="00BB5B02">
        <w:rPr>
          <w:rFonts w:ascii="Tahoma" w:hAnsi="Tahoma" w:cs="Tahoma"/>
        </w:rPr>
        <w:t xml:space="preserve"> </w:t>
      </w:r>
      <w:r w:rsidR="0069796A">
        <w:rPr>
          <w:rFonts w:ascii="Tahoma" w:hAnsi="Tahoma" w:cs="Tahoma"/>
        </w:rPr>
        <w:t>No report.</w:t>
      </w:r>
    </w:p>
    <w:p w:rsidR="00883466" w:rsidRDefault="00B22E25" w:rsidP="00B22E25">
      <w:pPr>
        <w:spacing w:after="240"/>
        <w:ind w:firstLine="720"/>
        <w:jc w:val="both"/>
        <w:rPr>
          <w:rFonts w:ascii="Tahoma" w:hAnsi="Tahoma" w:cs="Tahoma"/>
        </w:rPr>
      </w:pPr>
      <w:r>
        <w:rPr>
          <w:rFonts w:ascii="Tahoma" w:hAnsi="Tahoma" w:cs="Tahoma"/>
        </w:rPr>
        <w:t xml:space="preserve">I. </w:t>
      </w:r>
      <w:r w:rsidR="008970A4" w:rsidRPr="008970A4">
        <w:rPr>
          <w:rFonts w:ascii="Tahoma" w:hAnsi="Tahoma" w:cs="Tahoma"/>
          <w:u w:val="single"/>
        </w:rPr>
        <w:t>S</w:t>
      </w:r>
      <w:r w:rsidR="00883466" w:rsidRPr="00883466">
        <w:rPr>
          <w:rFonts w:ascii="Tahoma" w:hAnsi="Tahoma" w:cs="Tahoma"/>
          <w:u w:val="single"/>
        </w:rPr>
        <w:t>mall Business Programs:</w:t>
      </w:r>
      <w:r w:rsidR="00883466">
        <w:rPr>
          <w:rFonts w:ascii="Tahoma" w:hAnsi="Tahoma" w:cs="Tahoma"/>
        </w:rPr>
        <w:t xml:space="preserve"> </w:t>
      </w:r>
      <w:r w:rsidR="00ED17C6">
        <w:rPr>
          <w:rFonts w:ascii="Tahoma" w:hAnsi="Tahoma" w:cs="Tahoma"/>
        </w:rPr>
        <w:t>Please contact Lisa Heron-Colon if you are interested</w:t>
      </w:r>
      <w:r w:rsidR="0088562A">
        <w:rPr>
          <w:rFonts w:ascii="Tahoma" w:hAnsi="Tahoma" w:cs="Tahoma"/>
        </w:rPr>
        <w:t xml:space="preserve"> in getting involved.</w:t>
      </w:r>
    </w:p>
    <w:p w:rsidR="003555B9" w:rsidRDefault="00883466" w:rsidP="00E8440D">
      <w:pPr>
        <w:spacing w:after="240"/>
        <w:jc w:val="both"/>
        <w:rPr>
          <w:rFonts w:ascii="Tahoma" w:hAnsi="Tahoma" w:cs="Tahoma"/>
        </w:rPr>
      </w:pPr>
      <w:r>
        <w:rPr>
          <w:rFonts w:ascii="Tahoma" w:hAnsi="Tahoma" w:cs="Tahoma"/>
        </w:rPr>
        <w:tab/>
        <w:t xml:space="preserve">J. </w:t>
      </w:r>
      <w:r w:rsidRPr="00883466">
        <w:rPr>
          <w:rFonts w:ascii="Tahoma" w:hAnsi="Tahoma" w:cs="Tahoma"/>
          <w:u w:val="single"/>
        </w:rPr>
        <w:t>Surety and Insurance:</w:t>
      </w:r>
      <w:r w:rsidR="00E8440D">
        <w:rPr>
          <w:rFonts w:ascii="Tahoma" w:hAnsi="Tahoma" w:cs="Tahoma"/>
        </w:rPr>
        <w:t xml:space="preserve"> </w:t>
      </w:r>
      <w:proofErr w:type="spellStart"/>
      <w:r w:rsidR="00F43D16">
        <w:rPr>
          <w:rFonts w:ascii="Tahoma" w:hAnsi="Tahoma" w:cs="Tahoma"/>
        </w:rPr>
        <w:t>Arnie</w:t>
      </w:r>
      <w:proofErr w:type="spellEnd"/>
      <w:r w:rsidR="00F43D16">
        <w:rPr>
          <w:rFonts w:ascii="Tahoma" w:hAnsi="Tahoma" w:cs="Tahoma"/>
        </w:rPr>
        <w:t xml:space="preserve"> Tritt circulated a written report from chair, Ty Thompson, via the listserv on 2-11-13</w:t>
      </w:r>
      <w:r w:rsidR="00A41643">
        <w:rPr>
          <w:rFonts w:ascii="Tahoma" w:hAnsi="Tahoma" w:cs="Tahoma"/>
        </w:rPr>
        <w:t>.</w:t>
      </w:r>
      <w:r w:rsidR="0069796A">
        <w:rPr>
          <w:rFonts w:ascii="Tahoma" w:hAnsi="Tahoma" w:cs="Tahoma"/>
        </w:rPr>
        <w:t xml:space="preserve"> </w:t>
      </w:r>
      <w:r w:rsidR="00ED17C6">
        <w:rPr>
          <w:rFonts w:ascii="Tahoma" w:hAnsi="Tahoma" w:cs="Tahoma"/>
        </w:rPr>
        <w:t xml:space="preserve"> Ty pointed out an equipment rental issue and an indemnity agreement issue regarding execution by a spouse.  </w:t>
      </w:r>
    </w:p>
    <w:p w:rsidR="005C0610" w:rsidRDefault="00883466" w:rsidP="005C0610">
      <w:pPr>
        <w:spacing w:after="240"/>
        <w:jc w:val="both"/>
        <w:rPr>
          <w:rFonts w:ascii="Tahoma" w:hAnsi="Tahoma" w:cs="Tahoma"/>
        </w:rPr>
      </w:pPr>
      <w:r>
        <w:rPr>
          <w:rFonts w:ascii="Tahoma" w:hAnsi="Tahoma" w:cs="Tahoma"/>
        </w:rPr>
        <w:lastRenderedPageBreak/>
        <w:tab/>
        <w:t xml:space="preserve">K. </w:t>
      </w:r>
      <w:r w:rsidRPr="00883466">
        <w:rPr>
          <w:rFonts w:ascii="Tahoma" w:hAnsi="Tahoma" w:cs="Tahoma"/>
          <w:u w:val="single"/>
        </w:rPr>
        <w:t>Website:</w:t>
      </w:r>
      <w:r w:rsidR="009E3C04">
        <w:rPr>
          <w:rFonts w:ascii="Tahoma" w:hAnsi="Tahoma" w:cs="Tahoma"/>
        </w:rPr>
        <w:t xml:space="preserve"> </w:t>
      </w:r>
      <w:r w:rsidR="00F4713F">
        <w:rPr>
          <w:rFonts w:ascii="Tahoma" w:hAnsi="Tahoma" w:cs="Tahoma"/>
        </w:rPr>
        <w:t>No report.</w:t>
      </w:r>
    </w:p>
    <w:p w:rsidR="008C66CF" w:rsidRDefault="00FC510D" w:rsidP="008C66CF">
      <w:pPr>
        <w:spacing w:after="240"/>
        <w:ind w:firstLine="720"/>
        <w:jc w:val="both"/>
        <w:rPr>
          <w:rFonts w:ascii="Tahoma" w:hAnsi="Tahoma" w:cs="Tahoma"/>
        </w:rPr>
      </w:pPr>
      <w:r>
        <w:rPr>
          <w:rFonts w:ascii="Tahoma" w:hAnsi="Tahoma" w:cs="Tahoma"/>
          <w:u w:val="single"/>
        </w:rPr>
        <w:t xml:space="preserve">L. </w:t>
      </w:r>
      <w:r w:rsidR="00321384">
        <w:rPr>
          <w:rFonts w:ascii="Tahoma" w:hAnsi="Tahoma" w:cs="Tahoma"/>
          <w:u w:val="single"/>
        </w:rPr>
        <w:t>Legislativ</w:t>
      </w:r>
      <w:r w:rsidR="00854DCC">
        <w:rPr>
          <w:rFonts w:ascii="Tahoma" w:hAnsi="Tahoma" w:cs="Tahoma"/>
          <w:u w:val="single"/>
        </w:rPr>
        <w:t>e</w:t>
      </w:r>
      <w:r w:rsidR="00321384">
        <w:rPr>
          <w:rFonts w:ascii="Tahoma" w:hAnsi="Tahoma" w:cs="Tahoma"/>
        </w:rPr>
        <w:t xml:space="preserve">: </w:t>
      </w:r>
      <w:r w:rsidR="00352657">
        <w:rPr>
          <w:rFonts w:ascii="Tahoma" w:hAnsi="Tahoma" w:cs="Tahoma"/>
        </w:rPr>
        <w:t>Chair, Scott Pence circulated a written report to the listserv prior to the meeting</w:t>
      </w:r>
      <w:r w:rsidR="0088562A">
        <w:rPr>
          <w:rFonts w:ascii="Tahoma" w:hAnsi="Tahoma" w:cs="Tahoma"/>
        </w:rPr>
        <w:t xml:space="preserve"> via email from </w:t>
      </w:r>
      <w:proofErr w:type="spellStart"/>
      <w:r w:rsidR="0088562A">
        <w:rPr>
          <w:rFonts w:ascii="Tahoma" w:hAnsi="Tahoma" w:cs="Tahoma"/>
        </w:rPr>
        <w:t>Arnie</w:t>
      </w:r>
      <w:proofErr w:type="spellEnd"/>
      <w:r w:rsidR="0088562A">
        <w:rPr>
          <w:rFonts w:ascii="Tahoma" w:hAnsi="Tahoma" w:cs="Tahoma"/>
        </w:rPr>
        <w:t xml:space="preserve"> Tritt</w:t>
      </w:r>
      <w:r w:rsidR="00352657">
        <w:rPr>
          <w:rFonts w:ascii="Tahoma" w:hAnsi="Tahoma" w:cs="Tahoma"/>
        </w:rPr>
        <w:t xml:space="preserve"> showing the bills the subcommittee is currently tracking and/or commenting on</w:t>
      </w:r>
      <w:r w:rsidR="00AF71E2">
        <w:rPr>
          <w:rFonts w:ascii="Tahoma" w:hAnsi="Tahoma" w:cs="Tahoma"/>
        </w:rPr>
        <w:t>.</w:t>
      </w:r>
      <w:r w:rsidR="0088562A">
        <w:rPr>
          <w:rFonts w:ascii="Tahoma" w:hAnsi="Tahoma" w:cs="Tahoma"/>
        </w:rPr>
        <w:t xml:space="preserve">  Fred Dudley pointed out a bill of particular interest related to trying to limit liability of design professionals (Senate Bill 286; </w:t>
      </w:r>
      <w:proofErr w:type="spellStart"/>
      <w:r w:rsidR="0088562A">
        <w:rPr>
          <w:rFonts w:ascii="Tahoma" w:hAnsi="Tahoma" w:cs="Tahoma"/>
        </w:rPr>
        <w:t>HB</w:t>
      </w:r>
      <w:proofErr w:type="spellEnd"/>
      <w:r w:rsidR="0088562A">
        <w:rPr>
          <w:rFonts w:ascii="Tahoma" w:hAnsi="Tahoma" w:cs="Tahoma"/>
        </w:rPr>
        <w:t xml:space="preserve"> 575) which passed the regulated services industry and is moving to the judiciary committee.  We have opposed this bill in the past.  </w:t>
      </w:r>
      <w:proofErr w:type="spellStart"/>
      <w:r w:rsidR="0088562A">
        <w:rPr>
          <w:rFonts w:ascii="Tahoma" w:hAnsi="Tahoma" w:cs="Tahoma"/>
        </w:rPr>
        <w:t>HB</w:t>
      </w:r>
      <w:proofErr w:type="spellEnd"/>
      <w:r w:rsidR="0088562A">
        <w:rPr>
          <w:rFonts w:ascii="Tahoma" w:hAnsi="Tahoma" w:cs="Tahoma"/>
        </w:rPr>
        <w:t xml:space="preserve"> 57 was also mentioned as a bill to keep an eye on related to funding of the Recovery Fund. Fred noted there are approximately 500-600 changes in the proposed Florida Building Code modifications. </w:t>
      </w:r>
    </w:p>
    <w:p w:rsidR="007B1340" w:rsidRDefault="005C0610" w:rsidP="00C00FD8">
      <w:pPr>
        <w:spacing w:after="240"/>
        <w:ind w:firstLine="720"/>
        <w:jc w:val="both"/>
        <w:rPr>
          <w:rFonts w:ascii="Tahoma" w:hAnsi="Tahoma" w:cs="Tahoma"/>
        </w:rPr>
      </w:pPr>
      <w:r>
        <w:rPr>
          <w:rFonts w:ascii="Tahoma" w:hAnsi="Tahoma" w:cs="Tahoma"/>
        </w:rPr>
        <w:t>M</w:t>
      </w:r>
      <w:r w:rsidR="00883466">
        <w:rPr>
          <w:rFonts w:ascii="Tahoma" w:hAnsi="Tahoma" w:cs="Tahoma"/>
        </w:rPr>
        <w:t xml:space="preserve">. </w:t>
      </w:r>
      <w:r w:rsidR="00854DCC" w:rsidRPr="00854DCC">
        <w:rPr>
          <w:rFonts w:ascii="Tahoma" w:hAnsi="Tahoma" w:cs="Tahoma"/>
          <w:u w:val="single"/>
        </w:rPr>
        <w:t>Jury Instructions:</w:t>
      </w:r>
      <w:r w:rsidR="00C5268F">
        <w:rPr>
          <w:rFonts w:ascii="Tahoma" w:hAnsi="Tahoma" w:cs="Tahoma"/>
        </w:rPr>
        <w:t xml:space="preserve"> </w:t>
      </w:r>
      <w:r w:rsidR="00AF71E2">
        <w:rPr>
          <w:rFonts w:ascii="Tahoma" w:hAnsi="Tahoma" w:cs="Tahoma"/>
        </w:rPr>
        <w:t>Hardy Roberts</w:t>
      </w:r>
      <w:r w:rsidR="00C90C5E">
        <w:rPr>
          <w:rFonts w:ascii="Tahoma" w:hAnsi="Tahoma" w:cs="Tahoma"/>
        </w:rPr>
        <w:t xml:space="preserve"> reported that </w:t>
      </w:r>
      <w:r w:rsidR="00F4713F">
        <w:rPr>
          <w:rFonts w:ascii="Tahoma" w:hAnsi="Tahoma" w:cs="Tahoma"/>
        </w:rPr>
        <w:t>the</w:t>
      </w:r>
      <w:r w:rsidR="0069796A">
        <w:rPr>
          <w:rFonts w:ascii="Tahoma" w:hAnsi="Tahoma" w:cs="Tahoma"/>
        </w:rPr>
        <w:t xml:space="preserve"> </w:t>
      </w:r>
      <w:r w:rsidR="00AF71E2">
        <w:rPr>
          <w:rFonts w:ascii="Tahoma" w:hAnsi="Tahoma" w:cs="Tahoma"/>
        </w:rPr>
        <w:t xml:space="preserve">committee is </w:t>
      </w:r>
      <w:r w:rsidR="0088562A">
        <w:rPr>
          <w:rFonts w:ascii="Tahoma" w:hAnsi="Tahoma" w:cs="Tahoma"/>
        </w:rPr>
        <w:t xml:space="preserve">done.  No further reports. </w:t>
      </w:r>
    </w:p>
    <w:p w:rsidR="00A41643" w:rsidRDefault="00854DCC" w:rsidP="00C00FD8">
      <w:pPr>
        <w:spacing w:after="240"/>
        <w:ind w:firstLine="720"/>
        <w:jc w:val="both"/>
        <w:rPr>
          <w:rFonts w:ascii="Tahoma" w:hAnsi="Tahoma" w:cs="Tahoma"/>
        </w:rPr>
      </w:pPr>
      <w:r>
        <w:rPr>
          <w:rFonts w:ascii="Tahoma" w:hAnsi="Tahoma" w:cs="Tahoma"/>
        </w:rPr>
        <w:t xml:space="preserve">N. </w:t>
      </w:r>
      <w:r w:rsidR="00C90C5E" w:rsidRPr="00C90C5E">
        <w:rPr>
          <w:rFonts w:ascii="Tahoma" w:hAnsi="Tahoma" w:cs="Tahoma"/>
          <w:u w:val="single"/>
        </w:rPr>
        <w:t>E-Discovery</w:t>
      </w:r>
      <w:r w:rsidR="00C90C5E">
        <w:rPr>
          <w:rFonts w:ascii="Tahoma" w:hAnsi="Tahoma" w:cs="Tahoma"/>
        </w:rPr>
        <w:t xml:space="preserve">:  </w:t>
      </w:r>
      <w:r w:rsidR="00AF71E2">
        <w:rPr>
          <w:rFonts w:ascii="Tahoma" w:hAnsi="Tahoma" w:cs="Tahoma"/>
        </w:rPr>
        <w:t>New forms for e-discovery are being drafted and the committee will get those to the whole group for comment soon</w:t>
      </w:r>
      <w:r w:rsidR="00A41643">
        <w:rPr>
          <w:rFonts w:ascii="Tahoma" w:hAnsi="Tahoma" w:cs="Tahoma"/>
        </w:rPr>
        <w:t>.</w:t>
      </w:r>
    </w:p>
    <w:p w:rsidR="00C00FD8" w:rsidRDefault="00F4713F" w:rsidP="00C00FD8">
      <w:pPr>
        <w:spacing w:after="240"/>
        <w:ind w:firstLine="720"/>
        <w:jc w:val="both"/>
        <w:rPr>
          <w:rFonts w:ascii="Tahoma" w:hAnsi="Tahoma" w:cs="Tahoma"/>
        </w:rPr>
      </w:pPr>
      <w:r>
        <w:rPr>
          <w:rFonts w:ascii="Tahoma" w:hAnsi="Tahoma" w:cs="Tahoma"/>
        </w:rPr>
        <w:t xml:space="preserve">O. </w:t>
      </w:r>
      <w:r w:rsidR="00883466" w:rsidRPr="00883466">
        <w:rPr>
          <w:rFonts w:ascii="Tahoma" w:hAnsi="Tahoma" w:cs="Tahoma"/>
          <w:u w:val="single"/>
        </w:rPr>
        <w:t>CLE:</w:t>
      </w:r>
      <w:r w:rsidR="00515322">
        <w:rPr>
          <w:rFonts w:ascii="Tahoma" w:hAnsi="Tahoma" w:cs="Tahoma"/>
        </w:rPr>
        <w:t xml:space="preserve"> </w:t>
      </w:r>
      <w:r w:rsidR="008C66CF">
        <w:rPr>
          <w:rFonts w:ascii="Tahoma" w:hAnsi="Tahoma" w:cs="Tahoma"/>
        </w:rPr>
        <w:t xml:space="preserve">Chair </w:t>
      </w:r>
      <w:r w:rsidR="00473DE2">
        <w:rPr>
          <w:rFonts w:ascii="Tahoma" w:hAnsi="Tahoma" w:cs="Tahoma"/>
        </w:rPr>
        <w:t>Lisa Colon-Heron requested volunteers to serve as speakers for CLE presentations</w:t>
      </w:r>
      <w:r w:rsidR="00A41643">
        <w:rPr>
          <w:rFonts w:ascii="Tahoma" w:hAnsi="Tahoma" w:cs="Tahoma"/>
        </w:rPr>
        <w:t xml:space="preserve"> in </w:t>
      </w:r>
      <w:r w:rsidR="0088562A">
        <w:rPr>
          <w:rFonts w:ascii="Tahoma" w:hAnsi="Tahoma" w:cs="Tahoma"/>
        </w:rPr>
        <w:t>April and beyond</w:t>
      </w:r>
      <w:r w:rsidR="00473DE2">
        <w:rPr>
          <w:rFonts w:ascii="Tahoma" w:hAnsi="Tahoma" w:cs="Tahoma"/>
        </w:rPr>
        <w:t>.</w:t>
      </w:r>
      <w:r w:rsidR="00A41643">
        <w:rPr>
          <w:rFonts w:ascii="Tahoma" w:hAnsi="Tahoma" w:cs="Tahoma"/>
        </w:rPr>
        <w:t xml:space="preserve"> </w:t>
      </w:r>
      <w:r w:rsidR="0088562A">
        <w:rPr>
          <w:rFonts w:ascii="Tahoma" w:hAnsi="Tahoma" w:cs="Tahoma"/>
        </w:rPr>
        <w:t xml:space="preserve">Larry Leiby will speak in March. </w:t>
      </w:r>
      <w:r w:rsidR="00A41643">
        <w:rPr>
          <w:rFonts w:ascii="Tahoma" w:hAnsi="Tahoma" w:cs="Tahoma"/>
        </w:rPr>
        <w:t xml:space="preserve"> </w:t>
      </w:r>
      <w:r w:rsidR="0085247F">
        <w:rPr>
          <w:rFonts w:ascii="Tahoma" w:hAnsi="Tahoma" w:cs="Tahoma"/>
        </w:rPr>
        <w:t>Contact Lisa if you need the CLE course numbers to submit for credit.</w:t>
      </w:r>
    </w:p>
    <w:p w:rsidR="00883466" w:rsidRPr="0072350B" w:rsidRDefault="00883466" w:rsidP="00C00FD8">
      <w:pPr>
        <w:spacing w:after="240"/>
        <w:jc w:val="both"/>
        <w:rPr>
          <w:rFonts w:ascii="Tahoma" w:hAnsi="Tahoma" w:cs="Tahoma"/>
        </w:rPr>
      </w:pPr>
      <w:r w:rsidRPr="00883466">
        <w:rPr>
          <w:rFonts w:ascii="Tahoma" w:hAnsi="Tahoma" w:cs="Tahoma"/>
          <w:b/>
          <w:u w:val="single"/>
        </w:rPr>
        <w:t>REMINDER: Each committee member is responsible for posting their own C</w:t>
      </w:r>
      <w:r w:rsidR="00E66F38">
        <w:rPr>
          <w:rFonts w:ascii="Tahoma" w:hAnsi="Tahoma" w:cs="Tahoma"/>
          <w:b/>
          <w:u w:val="single"/>
        </w:rPr>
        <w:t xml:space="preserve">LE credits on TFB website; </w:t>
      </w:r>
      <w:r w:rsidR="00E66F38" w:rsidRPr="00883466">
        <w:rPr>
          <w:rFonts w:ascii="Tahoma" w:hAnsi="Tahoma" w:cs="Tahoma"/>
          <w:b/>
          <w:u w:val="single"/>
        </w:rPr>
        <w:t>neither the committee nor</w:t>
      </w:r>
      <w:r w:rsidRPr="00883466">
        <w:rPr>
          <w:rFonts w:ascii="Tahoma" w:hAnsi="Tahoma" w:cs="Tahoma"/>
          <w:b/>
          <w:u w:val="single"/>
        </w:rPr>
        <w:t xml:space="preserve"> subcommittee can do so.</w:t>
      </w:r>
    </w:p>
    <w:p w:rsidR="00E936DE" w:rsidRDefault="00D24B62" w:rsidP="002F3683">
      <w:pPr>
        <w:spacing w:after="240"/>
        <w:jc w:val="both"/>
        <w:rPr>
          <w:rFonts w:ascii="Tahoma" w:hAnsi="Tahoma" w:cs="Tahoma"/>
        </w:rPr>
      </w:pPr>
      <w:r>
        <w:rPr>
          <w:rFonts w:ascii="Tahoma" w:hAnsi="Tahoma" w:cs="Tahoma"/>
          <w:b/>
          <w:u w:val="single"/>
        </w:rPr>
        <w:t>6</w:t>
      </w:r>
      <w:r w:rsidR="002D063C">
        <w:rPr>
          <w:rFonts w:ascii="Tahoma" w:hAnsi="Tahoma" w:cs="Tahoma"/>
          <w:b/>
          <w:u w:val="single"/>
        </w:rPr>
        <w:t>. Continuing Legal Education</w:t>
      </w:r>
      <w:r w:rsidR="00381DCC">
        <w:rPr>
          <w:rFonts w:ascii="Tahoma" w:hAnsi="Tahoma" w:cs="Tahoma"/>
          <w:b/>
          <w:u w:val="single"/>
        </w:rPr>
        <w:t xml:space="preserve"> Presentation</w:t>
      </w:r>
      <w:r w:rsidR="002D063C">
        <w:rPr>
          <w:rFonts w:ascii="Tahoma" w:hAnsi="Tahoma" w:cs="Tahoma"/>
          <w:b/>
          <w:u w:val="single"/>
        </w:rPr>
        <w:t>:</w:t>
      </w:r>
      <w:r w:rsidR="00B46969">
        <w:rPr>
          <w:rFonts w:ascii="Tahoma" w:hAnsi="Tahoma" w:cs="Tahoma"/>
        </w:rPr>
        <w:t xml:space="preserve"> </w:t>
      </w:r>
      <w:r w:rsidR="0088562A">
        <w:rPr>
          <w:rFonts w:ascii="Tahoma" w:hAnsi="Tahoma" w:cs="Tahoma"/>
        </w:rPr>
        <w:t>(Started at Noon and ran</w:t>
      </w:r>
      <w:r w:rsidR="0069796A">
        <w:rPr>
          <w:rFonts w:ascii="Tahoma" w:hAnsi="Tahoma" w:cs="Tahoma"/>
        </w:rPr>
        <w:t xml:space="preserve"> until 12:</w:t>
      </w:r>
      <w:r w:rsidR="002F3E48">
        <w:rPr>
          <w:rFonts w:ascii="Tahoma" w:hAnsi="Tahoma" w:cs="Tahoma"/>
        </w:rPr>
        <w:t>45</w:t>
      </w:r>
      <w:r w:rsidR="00ED1D8D">
        <w:rPr>
          <w:rFonts w:ascii="Tahoma" w:hAnsi="Tahoma" w:cs="Tahoma"/>
        </w:rPr>
        <w:t>)</w:t>
      </w:r>
    </w:p>
    <w:p w:rsidR="00A73412" w:rsidRDefault="00B93D3A" w:rsidP="00C00FD8">
      <w:pPr>
        <w:spacing w:after="240"/>
        <w:jc w:val="both"/>
        <w:rPr>
          <w:rFonts w:ascii="Tahoma" w:hAnsi="Tahoma" w:cs="Tahoma"/>
        </w:rPr>
      </w:pPr>
      <w:r>
        <w:rPr>
          <w:rFonts w:ascii="Tahoma" w:hAnsi="Tahoma" w:cs="Tahoma"/>
        </w:rPr>
        <w:tab/>
      </w:r>
      <w:r w:rsidR="00B22E25">
        <w:rPr>
          <w:rFonts w:ascii="Tahoma" w:hAnsi="Tahoma" w:cs="Tahoma"/>
        </w:rPr>
        <w:t>Lisa introduced</w:t>
      </w:r>
      <w:r w:rsidR="002A5A53">
        <w:rPr>
          <w:rFonts w:ascii="Tahoma" w:hAnsi="Tahoma" w:cs="Tahoma"/>
        </w:rPr>
        <w:t xml:space="preserve"> </w:t>
      </w:r>
      <w:r w:rsidR="0088562A">
        <w:rPr>
          <w:rFonts w:ascii="Tahoma" w:hAnsi="Tahoma" w:cs="Tahoma"/>
        </w:rPr>
        <w:t xml:space="preserve">attorney Ed </w:t>
      </w:r>
      <w:proofErr w:type="spellStart"/>
      <w:r w:rsidR="0088562A">
        <w:rPr>
          <w:rFonts w:ascii="Tahoma" w:hAnsi="Tahoma" w:cs="Tahoma"/>
        </w:rPr>
        <w:t>Kinberg</w:t>
      </w:r>
      <w:proofErr w:type="spellEnd"/>
      <w:r w:rsidR="00A41643">
        <w:rPr>
          <w:rFonts w:ascii="Tahoma" w:hAnsi="Tahoma" w:cs="Tahoma"/>
        </w:rPr>
        <w:t xml:space="preserve"> who</w:t>
      </w:r>
      <w:r w:rsidR="00CD0A83">
        <w:rPr>
          <w:rFonts w:ascii="Tahoma" w:hAnsi="Tahoma" w:cs="Tahoma"/>
        </w:rPr>
        <w:t xml:space="preserve"> spoke </w:t>
      </w:r>
      <w:r w:rsidR="0088562A">
        <w:rPr>
          <w:rFonts w:ascii="Tahoma" w:hAnsi="Tahoma" w:cs="Tahoma"/>
        </w:rPr>
        <w:t xml:space="preserve">on the topic of new policies coming out of the Office of Federal Contract Compliance and Programs.  They enforce labor laws applicable on all federal jobs including construction projects.  These rules apply to all projects receiving federal funds.  </w:t>
      </w:r>
      <w:r w:rsidR="00CE3FD7">
        <w:rPr>
          <w:rFonts w:ascii="Tahoma" w:hAnsi="Tahoma" w:cs="Tahoma"/>
        </w:rPr>
        <w:t xml:space="preserve">He suggested visiting regulations.gov as a resource for staying up to date with regulations, particularly with hiring requirements on federal jobs. </w:t>
      </w:r>
    </w:p>
    <w:p w:rsidR="002B35EB" w:rsidRPr="00B46969" w:rsidRDefault="00E936DE" w:rsidP="002F3683">
      <w:pPr>
        <w:spacing w:after="240"/>
        <w:jc w:val="both"/>
        <w:rPr>
          <w:rFonts w:ascii="Tahoma" w:hAnsi="Tahoma" w:cs="Tahoma"/>
        </w:rPr>
      </w:pPr>
      <w:r>
        <w:rPr>
          <w:rFonts w:ascii="Tahoma" w:hAnsi="Tahoma" w:cs="Tahoma"/>
        </w:rPr>
        <w:t xml:space="preserve">NOTE: </w:t>
      </w:r>
      <w:r w:rsidR="00834592" w:rsidRPr="002B35EB">
        <w:rPr>
          <w:rFonts w:ascii="Tahoma" w:hAnsi="Tahoma" w:cs="Tahoma"/>
          <w:b/>
        </w:rPr>
        <w:t xml:space="preserve">Volunteer speakers for future CLE presentations are </w:t>
      </w:r>
      <w:r w:rsidR="0051753B" w:rsidRPr="002B35EB">
        <w:rPr>
          <w:rFonts w:ascii="Tahoma" w:hAnsi="Tahoma" w:cs="Tahoma"/>
          <w:b/>
        </w:rPr>
        <w:t>encouraged to notify C</w:t>
      </w:r>
      <w:r w:rsidR="007836A6" w:rsidRPr="002B35EB">
        <w:rPr>
          <w:rFonts w:ascii="Tahoma" w:hAnsi="Tahoma" w:cs="Tahoma"/>
          <w:b/>
        </w:rPr>
        <w:t>hair</w:t>
      </w:r>
      <w:r w:rsidR="00E400F1">
        <w:rPr>
          <w:rFonts w:ascii="Tahoma" w:hAnsi="Tahoma" w:cs="Tahoma"/>
          <w:b/>
        </w:rPr>
        <w:t xml:space="preserve"> Colon-Heron</w:t>
      </w:r>
      <w:r w:rsidR="009854CA" w:rsidRPr="002B35EB">
        <w:rPr>
          <w:rFonts w:ascii="Tahoma" w:hAnsi="Tahoma" w:cs="Tahoma"/>
          <w:b/>
        </w:rPr>
        <w:t xml:space="preserve"> as soon as possible</w:t>
      </w:r>
      <w:r w:rsidR="007836A6" w:rsidRPr="002B35EB">
        <w:rPr>
          <w:rFonts w:ascii="Tahoma" w:hAnsi="Tahoma" w:cs="Tahoma"/>
          <w:b/>
        </w:rPr>
        <w:t>.</w:t>
      </w:r>
      <w:r w:rsidR="00D906F4">
        <w:rPr>
          <w:rFonts w:ascii="Tahoma" w:hAnsi="Tahoma" w:cs="Tahoma"/>
        </w:rPr>
        <w:t xml:space="preserve"> Presenta</w:t>
      </w:r>
      <w:r w:rsidR="002F3683">
        <w:rPr>
          <w:rFonts w:ascii="Tahoma" w:hAnsi="Tahoma" w:cs="Tahoma"/>
        </w:rPr>
        <w:t>tions should be in 25-</w:t>
      </w:r>
      <w:r w:rsidR="009854CA" w:rsidRPr="00B46969">
        <w:rPr>
          <w:rFonts w:ascii="Tahoma" w:hAnsi="Tahoma" w:cs="Tahoma"/>
        </w:rPr>
        <w:t>minute</w:t>
      </w:r>
      <w:r w:rsidR="00D906F4">
        <w:rPr>
          <w:rFonts w:ascii="Tahoma" w:hAnsi="Tahoma" w:cs="Tahoma"/>
        </w:rPr>
        <w:t xml:space="preserve"> segments, but may </w:t>
      </w:r>
      <w:r w:rsidR="00E66F38">
        <w:rPr>
          <w:rFonts w:ascii="Tahoma" w:hAnsi="Tahoma" w:cs="Tahoma"/>
        </w:rPr>
        <w:t xml:space="preserve">be </w:t>
      </w:r>
      <w:r w:rsidR="00D906F4">
        <w:rPr>
          <w:rFonts w:ascii="Tahoma" w:hAnsi="Tahoma" w:cs="Tahoma"/>
        </w:rPr>
        <w:t>continued to a subsequent meeting if more time is required</w:t>
      </w:r>
      <w:r w:rsidR="009854CA" w:rsidRPr="00B46969">
        <w:rPr>
          <w:rFonts w:ascii="Tahoma" w:hAnsi="Tahoma" w:cs="Tahoma"/>
        </w:rPr>
        <w:t xml:space="preserve">, </w:t>
      </w:r>
      <w:r w:rsidR="0051753B" w:rsidRPr="00B46969">
        <w:rPr>
          <w:rFonts w:ascii="Tahoma" w:hAnsi="Tahoma" w:cs="Tahoma"/>
        </w:rPr>
        <w:t xml:space="preserve">and </w:t>
      </w:r>
      <w:r w:rsidR="009854CA" w:rsidRPr="00B46969">
        <w:rPr>
          <w:rFonts w:ascii="Tahoma" w:hAnsi="Tahoma" w:cs="Tahoma"/>
        </w:rPr>
        <w:t>may inc</w:t>
      </w:r>
      <w:r w:rsidR="0051753B" w:rsidRPr="00B46969">
        <w:rPr>
          <w:rFonts w:ascii="Tahoma" w:hAnsi="Tahoma" w:cs="Tahoma"/>
        </w:rPr>
        <w:t xml:space="preserve">lude more than one speaker; discussion and </w:t>
      </w:r>
      <w:r w:rsidR="009854CA" w:rsidRPr="00B46969">
        <w:rPr>
          <w:rFonts w:ascii="Tahoma" w:hAnsi="Tahoma" w:cs="Tahoma"/>
        </w:rPr>
        <w:t>debate will be welcome.</w:t>
      </w:r>
    </w:p>
    <w:p w:rsidR="0051753B" w:rsidRDefault="00D24B62" w:rsidP="00EE4E45">
      <w:pPr>
        <w:jc w:val="both"/>
        <w:rPr>
          <w:rFonts w:ascii="Tahoma" w:hAnsi="Tahoma" w:cs="Tahoma"/>
          <w:b/>
        </w:rPr>
      </w:pPr>
      <w:r>
        <w:rPr>
          <w:rFonts w:ascii="Tahoma" w:hAnsi="Tahoma" w:cs="Tahoma"/>
          <w:b/>
          <w:u w:val="single"/>
        </w:rPr>
        <w:t>7</w:t>
      </w:r>
      <w:r w:rsidR="009854CA">
        <w:rPr>
          <w:rFonts w:ascii="Tahoma" w:hAnsi="Tahoma" w:cs="Tahoma"/>
          <w:b/>
          <w:u w:val="single"/>
        </w:rPr>
        <w:t>. Closing</w:t>
      </w:r>
      <w:r w:rsidR="00771A84" w:rsidRPr="00771A84">
        <w:rPr>
          <w:rFonts w:ascii="Tahoma" w:hAnsi="Tahoma" w:cs="Tahoma"/>
          <w:b/>
          <w:u w:val="single"/>
        </w:rPr>
        <w:t>:</w:t>
      </w:r>
      <w:r w:rsidR="00EE4E45">
        <w:rPr>
          <w:rFonts w:ascii="Tahoma" w:hAnsi="Tahoma" w:cs="Tahoma"/>
          <w:b/>
        </w:rPr>
        <w:t xml:space="preserve"> </w:t>
      </w:r>
    </w:p>
    <w:p w:rsidR="0051753B" w:rsidRDefault="0051753B" w:rsidP="00EE4E45">
      <w:pPr>
        <w:jc w:val="both"/>
        <w:rPr>
          <w:rFonts w:ascii="Tahoma" w:hAnsi="Tahoma" w:cs="Tahoma"/>
          <w:b/>
        </w:rPr>
      </w:pPr>
    </w:p>
    <w:p w:rsidR="00566D54" w:rsidRDefault="002F3683" w:rsidP="001D0A46">
      <w:pPr>
        <w:ind w:firstLine="720"/>
        <w:jc w:val="both"/>
        <w:rPr>
          <w:rFonts w:ascii="Tahoma" w:hAnsi="Tahoma" w:cs="Tahoma"/>
        </w:rPr>
      </w:pPr>
      <w:r>
        <w:rPr>
          <w:rFonts w:ascii="Tahoma" w:hAnsi="Tahoma" w:cs="Tahoma"/>
        </w:rPr>
        <w:t>No further business appearing at this time, the</w:t>
      </w:r>
      <w:r w:rsidR="002D063C">
        <w:rPr>
          <w:rFonts w:ascii="Tahoma" w:hAnsi="Tahoma" w:cs="Tahoma"/>
        </w:rPr>
        <w:t xml:space="preserve"> meeting was</w:t>
      </w:r>
      <w:r w:rsidR="00F73B02">
        <w:rPr>
          <w:rFonts w:ascii="Tahoma" w:hAnsi="Tahoma" w:cs="Tahoma"/>
        </w:rPr>
        <w:t xml:space="preserve"> </w:t>
      </w:r>
      <w:r w:rsidR="00B93D3A">
        <w:rPr>
          <w:rFonts w:ascii="Tahoma" w:hAnsi="Tahoma" w:cs="Tahoma"/>
        </w:rPr>
        <w:t>adjo</w:t>
      </w:r>
      <w:r w:rsidR="00D4027D">
        <w:rPr>
          <w:rFonts w:ascii="Tahoma" w:hAnsi="Tahoma" w:cs="Tahoma"/>
        </w:rPr>
        <w:t>urne</w:t>
      </w:r>
      <w:r w:rsidR="00A66AFC">
        <w:rPr>
          <w:rFonts w:ascii="Tahoma" w:hAnsi="Tahoma" w:cs="Tahoma"/>
        </w:rPr>
        <w:t xml:space="preserve">d at </w:t>
      </w:r>
      <w:r w:rsidR="00CE3FD7">
        <w:rPr>
          <w:rFonts w:ascii="Tahoma" w:hAnsi="Tahoma" w:cs="Tahoma"/>
        </w:rPr>
        <w:t>12:31</w:t>
      </w:r>
      <w:r w:rsidR="008C66CF">
        <w:rPr>
          <w:rFonts w:ascii="Tahoma" w:hAnsi="Tahoma" w:cs="Tahoma"/>
        </w:rPr>
        <w:t xml:space="preserve"> </w:t>
      </w:r>
      <w:r>
        <w:rPr>
          <w:rFonts w:ascii="Tahoma" w:hAnsi="Tahoma" w:cs="Tahoma"/>
        </w:rPr>
        <w:t>p.m.</w:t>
      </w:r>
    </w:p>
    <w:p w:rsidR="002B35EB" w:rsidRPr="00A96888" w:rsidRDefault="002B35EB" w:rsidP="001D0A46">
      <w:pPr>
        <w:ind w:firstLine="720"/>
        <w:jc w:val="both"/>
        <w:rPr>
          <w:rFonts w:ascii="Tahoma" w:hAnsi="Tahoma" w:cs="Tahoma"/>
        </w:rPr>
      </w:pPr>
    </w:p>
    <w:p w:rsidR="002D063C" w:rsidRPr="002F3683" w:rsidRDefault="002D063C" w:rsidP="00EE4E45">
      <w:pPr>
        <w:spacing w:after="240"/>
        <w:jc w:val="both"/>
        <w:rPr>
          <w:rFonts w:ascii="Tahoma" w:hAnsi="Tahoma" w:cs="Tahoma"/>
          <w:b/>
        </w:rPr>
      </w:pPr>
      <w:r>
        <w:rPr>
          <w:rFonts w:ascii="Tahoma" w:hAnsi="Tahoma" w:cs="Tahoma"/>
          <w:b/>
          <w:u w:val="single"/>
        </w:rPr>
        <w:t>REMINDER:</w:t>
      </w:r>
      <w:r>
        <w:rPr>
          <w:rFonts w:ascii="Tahoma" w:hAnsi="Tahoma" w:cs="Tahoma"/>
        </w:rPr>
        <w:t xml:space="preserve"> The next scheduled meeting of the committee will </w:t>
      </w:r>
      <w:r w:rsidR="00BC401A">
        <w:rPr>
          <w:rFonts w:ascii="Tahoma" w:hAnsi="Tahoma" w:cs="Tahoma"/>
        </w:rPr>
        <w:t xml:space="preserve">be held </w:t>
      </w:r>
      <w:r>
        <w:rPr>
          <w:rFonts w:ascii="Tahoma" w:hAnsi="Tahoma" w:cs="Tahoma"/>
        </w:rPr>
        <w:t xml:space="preserve">on </w:t>
      </w:r>
      <w:r w:rsidR="00CE3FD7">
        <w:rPr>
          <w:rFonts w:ascii="Tahoma" w:hAnsi="Tahoma" w:cs="Tahoma"/>
        </w:rPr>
        <w:t xml:space="preserve">Monday, </w:t>
      </w:r>
      <w:r w:rsidR="00CE3FD7">
        <w:rPr>
          <w:rFonts w:ascii="Tahoma" w:hAnsi="Tahoma" w:cs="Tahoma"/>
          <w:b/>
        </w:rPr>
        <w:t>March</w:t>
      </w:r>
      <w:r>
        <w:rPr>
          <w:rFonts w:ascii="Tahoma" w:hAnsi="Tahoma" w:cs="Tahoma"/>
          <w:b/>
        </w:rPr>
        <w:t>,</w:t>
      </w:r>
      <w:r w:rsidR="00DE3E05">
        <w:rPr>
          <w:rFonts w:ascii="Tahoma" w:hAnsi="Tahoma" w:cs="Tahoma"/>
          <w:b/>
        </w:rPr>
        <w:t xml:space="preserve"> </w:t>
      </w:r>
      <w:r w:rsidR="002A5A53">
        <w:rPr>
          <w:rFonts w:ascii="Tahoma" w:hAnsi="Tahoma" w:cs="Tahoma"/>
          <w:b/>
        </w:rPr>
        <w:t>11</w:t>
      </w:r>
      <w:r w:rsidR="0085247F">
        <w:rPr>
          <w:rFonts w:ascii="Tahoma" w:hAnsi="Tahoma" w:cs="Tahoma"/>
          <w:b/>
        </w:rPr>
        <w:t>,</w:t>
      </w:r>
      <w:r w:rsidR="00B532E4">
        <w:rPr>
          <w:rFonts w:ascii="Tahoma" w:hAnsi="Tahoma" w:cs="Tahoma"/>
          <w:b/>
        </w:rPr>
        <w:t xml:space="preserve"> 201</w:t>
      </w:r>
      <w:r w:rsidR="003D19C9">
        <w:rPr>
          <w:rFonts w:ascii="Tahoma" w:hAnsi="Tahoma" w:cs="Tahoma"/>
          <w:b/>
        </w:rPr>
        <w:t>3</w:t>
      </w:r>
      <w:r w:rsidR="00BC401A">
        <w:rPr>
          <w:rFonts w:ascii="Tahoma" w:hAnsi="Tahoma" w:cs="Tahoma"/>
          <w:b/>
        </w:rPr>
        <w:t xml:space="preserve">, </w:t>
      </w:r>
      <w:r w:rsidR="00D03720">
        <w:rPr>
          <w:rFonts w:ascii="Tahoma" w:hAnsi="Tahoma" w:cs="Tahoma"/>
        </w:rPr>
        <w:t xml:space="preserve">beginning at </w:t>
      </w:r>
      <w:r w:rsidR="00BC401A" w:rsidRPr="00BC401A">
        <w:rPr>
          <w:rFonts w:ascii="Tahoma" w:hAnsi="Tahoma" w:cs="Tahoma"/>
        </w:rPr>
        <w:t>11:30 a.m.</w:t>
      </w:r>
      <w:r w:rsidR="00BC401A">
        <w:rPr>
          <w:rFonts w:ascii="Tahoma" w:hAnsi="Tahoma" w:cs="Tahoma"/>
        </w:rPr>
        <w:t>, as a regular conference call.</w:t>
      </w:r>
      <w:r w:rsidR="00DA7076">
        <w:rPr>
          <w:rFonts w:ascii="Tahoma" w:hAnsi="Tahoma" w:cs="Tahoma"/>
        </w:rPr>
        <w:t xml:space="preserve"> The conference number is 888-376-5050, and the pass code is 132653</w:t>
      </w:r>
      <w:r w:rsidR="00DE3E05">
        <w:rPr>
          <w:rFonts w:ascii="Tahoma" w:hAnsi="Tahoma" w:cs="Tahoma"/>
        </w:rPr>
        <w:t>8</w:t>
      </w:r>
      <w:r w:rsidR="00DA7076">
        <w:rPr>
          <w:rFonts w:ascii="Tahoma" w:hAnsi="Tahoma" w:cs="Tahoma"/>
        </w:rPr>
        <w:t>415#</w:t>
      </w:r>
      <w:r w:rsidR="00DE3E05">
        <w:rPr>
          <w:rFonts w:ascii="Tahoma" w:hAnsi="Tahoma" w:cs="Tahoma"/>
        </w:rPr>
        <w:t>.</w:t>
      </w:r>
    </w:p>
    <w:sectPr w:rsidR="002D063C" w:rsidRPr="002F3683" w:rsidSect="00861E7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DC1" w:rsidRDefault="00560DC1">
      <w:r>
        <w:separator/>
      </w:r>
    </w:p>
  </w:endnote>
  <w:endnote w:type="continuationSeparator" w:id="0">
    <w:p w:rsidR="00560DC1" w:rsidRDefault="00560DC1">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tabs>
        <w:tab w:val="center" w:pos="3960"/>
        <w:tab w:val="right" w:pos="7920"/>
      </w:tabs>
      <w:spacing w:line="240" w:lineRule="exact"/>
      <w:rPr>
        <w:rStyle w:val="PageNumber"/>
      </w:rPr>
    </w:pPr>
    <w:r>
      <w:rPr>
        <w:sz w:val="16"/>
      </w:rPr>
      <w:tab/>
    </w:r>
    <w:r>
      <w:t xml:space="preserve">Page </w:t>
    </w:r>
    <w:r w:rsidR="00D26876">
      <w:rPr>
        <w:rStyle w:val="PageNumber"/>
      </w:rPr>
      <w:fldChar w:fldCharType="begin"/>
    </w:r>
    <w:r>
      <w:rPr>
        <w:rStyle w:val="PageNumber"/>
      </w:rPr>
      <w:instrText xml:space="preserve"> PAGE  \* MERGEFORMAT </w:instrText>
    </w:r>
    <w:r w:rsidR="00D26876">
      <w:rPr>
        <w:rStyle w:val="PageNumber"/>
      </w:rPr>
      <w:fldChar w:fldCharType="separate"/>
    </w:r>
    <w:r w:rsidR="00CE3FD7">
      <w:rPr>
        <w:rStyle w:val="PageNumber"/>
        <w:noProof/>
      </w:rPr>
      <w:t>3</w:t>
    </w:r>
    <w:r w:rsidR="00D26876">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DC1" w:rsidRDefault="00560DC1">
      <w:r>
        <w:separator/>
      </w:r>
    </w:p>
  </w:footnote>
  <w:footnote w:type="continuationSeparator" w:id="0">
    <w:p w:rsidR="00560DC1" w:rsidRDefault="00560D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pStyle w:val="Header"/>
      <w:rPr>
        <w:szCs w:val="22"/>
      </w:rPr>
    </w:pPr>
  </w:p>
  <w:p w:rsidR="00836A29" w:rsidRDefault="00836A29">
    <w:pPr>
      <w:pStyle w:val="Header"/>
      <w:rPr>
        <w:szCs w:val="22"/>
      </w:rPr>
    </w:pPr>
  </w:p>
  <w:p w:rsidR="00836A29" w:rsidRDefault="00836A29">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8"/>
  </w:num>
  <w:num w:numId="3">
    <w:abstractNumId w:val="5"/>
  </w:num>
  <w:num w:numId="4">
    <w:abstractNumId w:val="7"/>
  </w:num>
  <w:num w:numId="5">
    <w:abstractNumId w:val="11"/>
  </w:num>
  <w:num w:numId="6">
    <w:abstractNumId w:val="1"/>
  </w:num>
  <w:num w:numId="7">
    <w:abstractNumId w:val="3"/>
  </w:num>
  <w:num w:numId="8">
    <w:abstractNumId w:val="2"/>
  </w:num>
  <w:num w:numId="9">
    <w:abstractNumId w:val="10"/>
  </w:num>
  <w:num w:numId="10">
    <w:abstractNumId w:val="6"/>
  </w:num>
  <w:num w:numId="11">
    <w:abstractNumId w:val="4"/>
  </w:num>
  <w:num w:numId="12">
    <w:abstractNumId w:val="1"/>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24578"/>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70D"/>
    <w:rsid w:val="00004B2C"/>
    <w:rsid w:val="0000554A"/>
    <w:rsid w:val="00007511"/>
    <w:rsid w:val="00015212"/>
    <w:rsid w:val="000236BF"/>
    <w:rsid w:val="00024004"/>
    <w:rsid w:val="00026D71"/>
    <w:rsid w:val="00026DB6"/>
    <w:rsid w:val="000273C4"/>
    <w:rsid w:val="00046B40"/>
    <w:rsid w:val="00047896"/>
    <w:rsid w:val="00047BB2"/>
    <w:rsid w:val="000629A9"/>
    <w:rsid w:val="00063E1F"/>
    <w:rsid w:val="00091C01"/>
    <w:rsid w:val="000A0B44"/>
    <w:rsid w:val="000A2025"/>
    <w:rsid w:val="000B11A6"/>
    <w:rsid w:val="000B7C1D"/>
    <w:rsid w:val="000B7FEA"/>
    <w:rsid w:val="000C42A8"/>
    <w:rsid w:val="000C6CFC"/>
    <w:rsid w:val="000D1EF6"/>
    <w:rsid w:val="000D697D"/>
    <w:rsid w:val="000E004A"/>
    <w:rsid w:val="000E4690"/>
    <w:rsid w:val="000E56AC"/>
    <w:rsid w:val="000F29E0"/>
    <w:rsid w:val="000F490D"/>
    <w:rsid w:val="000F5991"/>
    <w:rsid w:val="000F650C"/>
    <w:rsid w:val="00115484"/>
    <w:rsid w:val="00120F20"/>
    <w:rsid w:val="001353BB"/>
    <w:rsid w:val="00156E40"/>
    <w:rsid w:val="001626C4"/>
    <w:rsid w:val="00164256"/>
    <w:rsid w:val="00164D99"/>
    <w:rsid w:val="00172DF8"/>
    <w:rsid w:val="001764E1"/>
    <w:rsid w:val="00182A50"/>
    <w:rsid w:val="001834E3"/>
    <w:rsid w:val="0018577B"/>
    <w:rsid w:val="00190FE3"/>
    <w:rsid w:val="001963EE"/>
    <w:rsid w:val="00197589"/>
    <w:rsid w:val="001A62EA"/>
    <w:rsid w:val="001A752D"/>
    <w:rsid w:val="001B1CA8"/>
    <w:rsid w:val="001B218E"/>
    <w:rsid w:val="001C4B2E"/>
    <w:rsid w:val="001D0629"/>
    <w:rsid w:val="001D0821"/>
    <w:rsid w:val="001D0A46"/>
    <w:rsid w:val="001D2578"/>
    <w:rsid w:val="001D7AB8"/>
    <w:rsid w:val="00203F2A"/>
    <w:rsid w:val="002060EB"/>
    <w:rsid w:val="002111CE"/>
    <w:rsid w:val="00211528"/>
    <w:rsid w:val="00212491"/>
    <w:rsid w:val="002264B9"/>
    <w:rsid w:val="00242F53"/>
    <w:rsid w:val="00251AD7"/>
    <w:rsid w:val="00256F0A"/>
    <w:rsid w:val="00262F8C"/>
    <w:rsid w:val="00266155"/>
    <w:rsid w:val="00274863"/>
    <w:rsid w:val="002814C2"/>
    <w:rsid w:val="0028616C"/>
    <w:rsid w:val="002A5A53"/>
    <w:rsid w:val="002B09EC"/>
    <w:rsid w:val="002B35EB"/>
    <w:rsid w:val="002B69B5"/>
    <w:rsid w:val="002C2212"/>
    <w:rsid w:val="002C75F3"/>
    <w:rsid w:val="002D063C"/>
    <w:rsid w:val="002D7929"/>
    <w:rsid w:val="002F2E6E"/>
    <w:rsid w:val="002F3683"/>
    <w:rsid w:val="002F3E48"/>
    <w:rsid w:val="0031474D"/>
    <w:rsid w:val="00320DF3"/>
    <w:rsid w:val="00321254"/>
    <w:rsid w:val="00321384"/>
    <w:rsid w:val="00322243"/>
    <w:rsid w:val="00323E19"/>
    <w:rsid w:val="0034319B"/>
    <w:rsid w:val="00352657"/>
    <w:rsid w:val="003555B9"/>
    <w:rsid w:val="00356B74"/>
    <w:rsid w:val="00356DA2"/>
    <w:rsid w:val="00362976"/>
    <w:rsid w:val="00363DC9"/>
    <w:rsid w:val="00376D5E"/>
    <w:rsid w:val="0038071E"/>
    <w:rsid w:val="00381DCC"/>
    <w:rsid w:val="003858F8"/>
    <w:rsid w:val="003918E0"/>
    <w:rsid w:val="003920F2"/>
    <w:rsid w:val="00397791"/>
    <w:rsid w:val="003B4EFE"/>
    <w:rsid w:val="003C3A71"/>
    <w:rsid w:val="003C62EA"/>
    <w:rsid w:val="003D19C9"/>
    <w:rsid w:val="003E4919"/>
    <w:rsid w:val="003F18A8"/>
    <w:rsid w:val="003F31DD"/>
    <w:rsid w:val="004062C5"/>
    <w:rsid w:val="00410C64"/>
    <w:rsid w:val="00411D81"/>
    <w:rsid w:val="00416E25"/>
    <w:rsid w:val="00417589"/>
    <w:rsid w:val="00423539"/>
    <w:rsid w:val="00425BC6"/>
    <w:rsid w:val="004308E2"/>
    <w:rsid w:val="00431793"/>
    <w:rsid w:val="004344FD"/>
    <w:rsid w:val="004360B7"/>
    <w:rsid w:val="004405BD"/>
    <w:rsid w:val="00451798"/>
    <w:rsid w:val="00471489"/>
    <w:rsid w:val="004720C9"/>
    <w:rsid w:val="00473DE2"/>
    <w:rsid w:val="00477BBF"/>
    <w:rsid w:val="004806DE"/>
    <w:rsid w:val="00490C73"/>
    <w:rsid w:val="004918B1"/>
    <w:rsid w:val="004927EF"/>
    <w:rsid w:val="00492FF6"/>
    <w:rsid w:val="004B1067"/>
    <w:rsid w:val="004B2FEF"/>
    <w:rsid w:val="004C3A8A"/>
    <w:rsid w:val="004C43B0"/>
    <w:rsid w:val="004C756A"/>
    <w:rsid w:val="004D101F"/>
    <w:rsid w:val="004D60E4"/>
    <w:rsid w:val="004D70B9"/>
    <w:rsid w:val="004E4E19"/>
    <w:rsid w:val="004F2A5A"/>
    <w:rsid w:val="004F7926"/>
    <w:rsid w:val="00505FC1"/>
    <w:rsid w:val="00515231"/>
    <w:rsid w:val="00515322"/>
    <w:rsid w:val="00515836"/>
    <w:rsid w:val="0051753B"/>
    <w:rsid w:val="005241A4"/>
    <w:rsid w:val="005243FF"/>
    <w:rsid w:val="0052481C"/>
    <w:rsid w:val="00537525"/>
    <w:rsid w:val="00541421"/>
    <w:rsid w:val="00542EAA"/>
    <w:rsid w:val="005445CE"/>
    <w:rsid w:val="00546235"/>
    <w:rsid w:val="00553321"/>
    <w:rsid w:val="00560DC1"/>
    <w:rsid w:val="005610F9"/>
    <w:rsid w:val="0056279B"/>
    <w:rsid w:val="005644A6"/>
    <w:rsid w:val="0056593C"/>
    <w:rsid w:val="00566D54"/>
    <w:rsid w:val="005677FD"/>
    <w:rsid w:val="0057082D"/>
    <w:rsid w:val="005734F2"/>
    <w:rsid w:val="00577FAD"/>
    <w:rsid w:val="00587028"/>
    <w:rsid w:val="005951F8"/>
    <w:rsid w:val="0059527C"/>
    <w:rsid w:val="005A1FD6"/>
    <w:rsid w:val="005A4A52"/>
    <w:rsid w:val="005C0610"/>
    <w:rsid w:val="005C5310"/>
    <w:rsid w:val="005C5EF4"/>
    <w:rsid w:val="005D3D7B"/>
    <w:rsid w:val="005E133D"/>
    <w:rsid w:val="005E305C"/>
    <w:rsid w:val="005E77A2"/>
    <w:rsid w:val="005F1971"/>
    <w:rsid w:val="005F4476"/>
    <w:rsid w:val="005F5AA6"/>
    <w:rsid w:val="005F7E1F"/>
    <w:rsid w:val="00601E66"/>
    <w:rsid w:val="00604919"/>
    <w:rsid w:val="006225AC"/>
    <w:rsid w:val="00627BC8"/>
    <w:rsid w:val="00635050"/>
    <w:rsid w:val="00637E41"/>
    <w:rsid w:val="00643ABB"/>
    <w:rsid w:val="00646BB9"/>
    <w:rsid w:val="006529BF"/>
    <w:rsid w:val="00656313"/>
    <w:rsid w:val="00657A7F"/>
    <w:rsid w:val="0067424A"/>
    <w:rsid w:val="00674886"/>
    <w:rsid w:val="00675609"/>
    <w:rsid w:val="00680580"/>
    <w:rsid w:val="00681C55"/>
    <w:rsid w:val="00683FA9"/>
    <w:rsid w:val="0068453F"/>
    <w:rsid w:val="00690844"/>
    <w:rsid w:val="00691A6D"/>
    <w:rsid w:val="00693045"/>
    <w:rsid w:val="00695506"/>
    <w:rsid w:val="00695B16"/>
    <w:rsid w:val="0069796A"/>
    <w:rsid w:val="006A08A0"/>
    <w:rsid w:val="006A330B"/>
    <w:rsid w:val="006A715E"/>
    <w:rsid w:val="006B620D"/>
    <w:rsid w:val="006D4603"/>
    <w:rsid w:val="006D48B8"/>
    <w:rsid w:val="006D774A"/>
    <w:rsid w:val="006E1396"/>
    <w:rsid w:val="006E4B79"/>
    <w:rsid w:val="006F667F"/>
    <w:rsid w:val="006F6FD2"/>
    <w:rsid w:val="00721C59"/>
    <w:rsid w:val="0072350B"/>
    <w:rsid w:val="007254B6"/>
    <w:rsid w:val="00727388"/>
    <w:rsid w:val="007305EE"/>
    <w:rsid w:val="00747A4C"/>
    <w:rsid w:val="00750B53"/>
    <w:rsid w:val="00750B67"/>
    <w:rsid w:val="0075200A"/>
    <w:rsid w:val="00752528"/>
    <w:rsid w:val="00771A84"/>
    <w:rsid w:val="00773F19"/>
    <w:rsid w:val="007836A6"/>
    <w:rsid w:val="007A7AAB"/>
    <w:rsid w:val="007B1340"/>
    <w:rsid w:val="007B1748"/>
    <w:rsid w:val="007B2841"/>
    <w:rsid w:val="007C001E"/>
    <w:rsid w:val="007C2847"/>
    <w:rsid w:val="007C3831"/>
    <w:rsid w:val="007D3321"/>
    <w:rsid w:val="007E02DC"/>
    <w:rsid w:val="007E0CE4"/>
    <w:rsid w:val="007F05FB"/>
    <w:rsid w:val="007F4370"/>
    <w:rsid w:val="007F4547"/>
    <w:rsid w:val="007F681D"/>
    <w:rsid w:val="007F6CA5"/>
    <w:rsid w:val="00801DD3"/>
    <w:rsid w:val="00810479"/>
    <w:rsid w:val="008109A2"/>
    <w:rsid w:val="008114BA"/>
    <w:rsid w:val="00817887"/>
    <w:rsid w:val="00824EC5"/>
    <w:rsid w:val="00826C7C"/>
    <w:rsid w:val="00834592"/>
    <w:rsid w:val="00836A29"/>
    <w:rsid w:val="008425A8"/>
    <w:rsid w:val="00842FA2"/>
    <w:rsid w:val="0085247F"/>
    <w:rsid w:val="00854DA5"/>
    <w:rsid w:val="00854DCC"/>
    <w:rsid w:val="008564C6"/>
    <w:rsid w:val="008575A0"/>
    <w:rsid w:val="00861E70"/>
    <w:rsid w:val="00870DF5"/>
    <w:rsid w:val="00873192"/>
    <w:rsid w:val="008758E2"/>
    <w:rsid w:val="00883466"/>
    <w:rsid w:val="0088562A"/>
    <w:rsid w:val="008905BE"/>
    <w:rsid w:val="008917EB"/>
    <w:rsid w:val="0089418D"/>
    <w:rsid w:val="008960F3"/>
    <w:rsid w:val="008970A4"/>
    <w:rsid w:val="008A3AB6"/>
    <w:rsid w:val="008A76E6"/>
    <w:rsid w:val="008B4249"/>
    <w:rsid w:val="008B5D00"/>
    <w:rsid w:val="008B7B09"/>
    <w:rsid w:val="008C3076"/>
    <w:rsid w:val="008C66CF"/>
    <w:rsid w:val="008D25AC"/>
    <w:rsid w:val="008F455D"/>
    <w:rsid w:val="009009C6"/>
    <w:rsid w:val="00917002"/>
    <w:rsid w:val="009201B1"/>
    <w:rsid w:val="009534BE"/>
    <w:rsid w:val="00954918"/>
    <w:rsid w:val="009605C2"/>
    <w:rsid w:val="009765F9"/>
    <w:rsid w:val="00983AD8"/>
    <w:rsid w:val="009854CA"/>
    <w:rsid w:val="009904EA"/>
    <w:rsid w:val="009936DA"/>
    <w:rsid w:val="009A6706"/>
    <w:rsid w:val="009B7CE4"/>
    <w:rsid w:val="009C51E8"/>
    <w:rsid w:val="009C7BE3"/>
    <w:rsid w:val="009E1AAE"/>
    <w:rsid w:val="009E2206"/>
    <w:rsid w:val="009E2321"/>
    <w:rsid w:val="009E3C04"/>
    <w:rsid w:val="00A019D9"/>
    <w:rsid w:val="00A04EBD"/>
    <w:rsid w:val="00A13AC7"/>
    <w:rsid w:val="00A1624A"/>
    <w:rsid w:val="00A265B0"/>
    <w:rsid w:val="00A3761E"/>
    <w:rsid w:val="00A40CC0"/>
    <w:rsid w:val="00A41643"/>
    <w:rsid w:val="00A51D82"/>
    <w:rsid w:val="00A521A5"/>
    <w:rsid w:val="00A540FA"/>
    <w:rsid w:val="00A55B9C"/>
    <w:rsid w:val="00A653AF"/>
    <w:rsid w:val="00A66AFC"/>
    <w:rsid w:val="00A70021"/>
    <w:rsid w:val="00A73412"/>
    <w:rsid w:val="00A74EBB"/>
    <w:rsid w:val="00A808E7"/>
    <w:rsid w:val="00A842BF"/>
    <w:rsid w:val="00A941E3"/>
    <w:rsid w:val="00A96888"/>
    <w:rsid w:val="00AA3915"/>
    <w:rsid w:val="00AB6CF7"/>
    <w:rsid w:val="00AC1790"/>
    <w:rsid w:val="00AC2FB8"/>
    <w:rsid w:val="00AF71E2"/>
    <w:rsid w:val="00B004C3"/>
    <w:rsid w:val="00B06695"/>
    <w:rsid w:val="00B13F17"/>
    <w:rsid w:val="00B2038F"/>
    <w:rsid w:val="00B22E25"/>
    <w:rsid w:val="00B327F3"/>
    <w:rsid w:val="00B343A1"/>
    <w:rsid w:val="00B41A68"/>
    <w:rsid w:val="00B42A4C"/>
    <w:rsid w:val="00B46969"/>
    <w:rsid w:val="00B47301"/>
    <w:rsid w:val="00B52165"/>
    <w:rsid w:val="00B532E4"/>
    <w:rsid w:val="00B61B60"/>
    <w:rsid w:val="00B64EF0"/>
    <w:rsid w:val="00B70568"/>
    <w:rsid w:val="00B726B4"/>
    <w:rsid w:val="00B74C58"/>
    <w:rsid w:val="00B77D69"/>
    <w:rsid w:val="00B80458"/>
    <w:rsid w:val="00B844EB"/>
    <w:rsid w:val="00B93D3A"/>
    <w:rsid w:val="00B95912"/>
    <w:rsid w:val="00BA67A4"/>
    <w:rsid w:val="00BA7B93"/>
    <w:rsid w:val="00BB4F7F"/>
    <w:rsid w:val="00BB5B02"/>
    <w:rsid w:val="00BC1BEE"/>
    <w:rsid w:val="00BC21C0"/>
    <w:rsid w:val="00BC401A"/>
    <w:rsid w:val="00BD3DC5"/>
    <w:rsid w:val="00BD4703"/>
    <w:rsid w:val="00BD7FF4"/>
    <w:rsid w:val="00BF01AE"/>
    <w:rsid w:val="00BF7C19"/>
    <w:rsid w:val="00C00FD8"/>
    <w:rsid w:val="00C02973"/>
    <w:rsid w:val="00C02F76"/>
    <w:rsid w:val="00C24695"/>
    <w:rsid w:val="00C25398"/>
    <w:rsid w:val="00C2570D"/>
    <w:rsid w:val="00C25BD2"/>
    <w:rsid w:val="00C264AD"/>
    <w:rsid w:val="00C5268F"/>
    <w:rsid w:val="00C549BA"/>
    <w:rsid w:val="00C54A1C"/>
    <w:rsid w:val="00C5525F"/>
    <w:rsid w:val="00C55EC7"/>
    <w:rsid w:val="00C57250"/>
    <w:rsid w:val="00C57A2F"/>
    <w:rsid w:val="00C861CB"/>
    <w:rsid w:val="00C90C5E"/>
    <w:rsid w:val="00C94FAD"/>
    <w:rsid w:val="00C951F7"/>
    <w:rsid w:val="00C9615D"/>
    <w:rsid w:val="00CA0ABA"/>
    <w:rsid w:val="00CA30C6"/>
    <w:rsid w:val="00CA3379"/>
    <w:rsid w:val="00CA4A3F"/>
    <w:rsid w:val="00CA7A7F"/>
    <w:rsid w:val="00CC400E"/>
    <w:rsid w:val="00CC7803"/>
    <w:rsid w:val="00CC7E5E"/>
    <w:rsid w:val="00CD0A83"/>
    <w:rsid w:val="00CD40D7"/>
    <w:rsid w:val="00CD55B8"/>
    <w:rsid w:val="00CD6DC2"/>
    <w:rsid w:val="00CE0450"/>
    <w:rsid w:val="00CE14A6"/>
    <w:rsid w:val="00CE2914"/>
    <w:rsid w:val="00CE3C34"/>
    <w:rsid w:val="00CE3FD7"/>
    <w:rsid w:val="00CE4E2A"/>
    <w:rsid w:val="00CE5497"/>
    <w:rsid w:val="00CF20E0"/>
    <w:rsid w:val="00CF69D0"/>
    <w:rsid w:val="00CF7073"/>
    <w:rsid w:val="00D00D43"/>
    <w:rsid w:val="00D03720"/>
    <w:rsid w:val="00D05DD1"/>
    <w:rsid w:val="00D07B7B"/>
    <w:rsid w:val="00D24B62"/>
    <w:rsid w:val="00D26876"/>
    <w:rsid w:val="00D352A1"/>
    <w:rsid w:val="00D4027D"/>
    <w:rsid w:val="00D40FDD"/>
    <w:rsid w:val="00D4386E"/>
    <w:rsid w:val="00D572B2"/>
    <w:rsid w:val="00D642F6"/>
    <w:rsid w:val="00D6453E"/>
    <w:rsid w:val="00D6590B"/>
    <w:rsid w:val="00D82D25"/>
    <w:rsid w:val="00D868EC"/>
    <w:rsid w:val="00D906F4"/>
    <w:rsid w:val="00DA24C1"/>
    <w:rsid w:val="00DA45B5"/>
    <w:rsid w:val="00DA5D0A"/>
    <w:rsid w:val="00DA7076"/>
    <w:rsid w:val="00DC0E62"/>
    <w:rsid w:val="00DC1108"/>
    <w:rsid w:val="00DC1830"/>
    <w:rsid w:val="00DC5006"/>
    <w:rsid w:val="00DD22DB"/>
    <w:rsid w:val="00DE2C1D"/>
    <w:rsid w:val="00DE3E05"/>
    <w:rsid w:val="00DF198E"/>
    <w:rsid w:val="00E143F1"/>
    <w:rsid w:val="00E17A84"/>
    <w:rsid w:val="00E24B6D"/>
    <w:rsid w:val="00E2649C"/>
    <w:rsid w:val="00E30B9F"/>
    <w:rsid w:val="00E30CE0"/>
    <w:rsid w:val="00E31113"/>
    <w:rsid w:val="00E336B0"/>
    <w:rsid w:val="00E36C9D"/>
    <w:rsid w:val="00E400F1"/>
    <w:rsid w:val="00E41AAE"/>
    <w:rsid w:val="00E467FA"/>
    <w:rsid w:val="00E5396F"/>
    <w:rsid w:val="00E54AB6"/>
    <w:rsid w:val="00E55DD8"/>
    <w:rsid w:val="00E560C8"/>
    <w:rsid w:val="00E60A4A"/>
    <w:rsid w:val="00E66F38"/>
    <w:rsid w:val="00E71FE0"/>
    <w:rsid w:val="00E744AD"/>
    <w:rsid w:val="00E83C87"/>
    <w:rsid w:val="00E8440D"/>
    <w:rsid w:val="00E936DE"/>
    <w:rsid w:val="00E946FE"/>
    <w:rsid w:val="00E961A6"/>
    <w:rsid w:val="00EA3F3D"/>
    <w:rsid w:val="00EB1070"/>
    <w:rsid w:val="00EB24FE"/>
    <w:rsid w:val="00EC056A"/>
    <w:rsid w:val="00EC1574"/>
    <w:rsid w:val="00ED17C6"/>
    <w:rsid w:val="00ED1D8D"/>
    <w:rsid w:val="00EE1692"/>
    <w:rsid w:val="00EE2E4B"/>
    <w:rsid w:val="00EE4202"/>
    <w:rsid w:val="00EE4E45"/>
    <w:rsid w:val="00EF04C0"/>
    <w:rsid w:val="00EF2C8D"/>
    <w:rsid w:val="00EF58D8"/>
    <w:rsid w:val="00F02761"/>
    <w:rsid w:val="00F055DF"/>
    <w:rsid w:val="00F063B6"/>
    <w:rsid w:val="00F1335A"/>
    <w:rsid w:val="00F140FB"/>
    <w:rsid w:val="00F229B1"/>
    <w:rsid w:val="00F3134E"/>
    <w:rsid w:val="00F32CC0"/>
    <w:rsid w:val="00F368F5"/>
    <w:rsid w:val="00F43D16"/>
    <w:rsid w:val="00F4713F"/>
    <w:rsid w:val="00F50B86"/>
    <w:rsid w:val="00F513C7"/>
    <w:rsid w:val="00F546C1"/>
    <w:rsid w:val="00F546F4"/>
    <w:rsid w:val="00F5786A"/>
    <w:rsid w:val="00F615FE"/>
    <w:rsid w:val="00F643AD"/>
    <w:rsid w:val="00F70025"/>
    <w:rsid w:val="00F73B02"/>
    <w:rsid w:val="00F77EA3"/>
    <w:rsid w:val="00F81220"/>
    <w:rsid w:val="00F87DD6"/>
    <w:rsid w:val="00F96A41"/>
    <w:rsid w:val="00F972FF"/>
    <w:rsid w:val="00FA00A2"/>
    <w:rsid w:val="00FA0D9A"/>
    <w:rsid w:val="00FA36F2"/>
    <w:rsid w:val="00FA3B17"/>
    <w:rsid w:val="00FA4374"/>
    <w:rsid w:val="00FB3806"/>
    <w:rsid w:val="00FC510D"/>
    <w:rsid w:val="00FD16C9"/>
    <w:rsid w:val="00FD55C0"/>
    <w:rsid w:val="00FD6776"/>
    <w:rsid w:val="00FE07A5"/>
    <w:rsid w:val="00FE63FA"/>
    <w:rsid w:val="00FE7E8C"/>
    <w:rsid w:val="00FF0522"/>
    <w:rsid w:val="00FF4F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5F9"/>
    <w:pPr>
      <w:autoSpaceDE w:val="0"/>
      <w:autoSpaceDN w:val="0"/>
      <w:adjustRightInd w:val="0"/>
    </w:pPr>
    <w:rPr>
      <w:sz w:val="24"/>
      <w:szCs w:val="24"/>
    </w:rPr>
  </w:style>
  <w:style w:type="paragraph" w:styleId="Heading1">
    <w:name w:val="heading 1"/>
    <w:basedOn w:val="Normal"/>
    <w:next w:val="Normal"/>
    <w:link w:val="Heading1Char"/>
    <w:qFormat/>
    <w:rsid w:val="00EC157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61E70"/>
    <w:pPr>
      <w:ind w:firstLine="720"/>
      <w:jc w:val="both"/>
    </w:pPr>
  </w:style>
  <w:style w:type="paragraph" w:styleId="BodyTextIndent2">
    <w:name w:val="Body Text Indent 2"/>
    <w:basedOn w:val="Normal"/>
    <w:rsid w:val="00861E70"/>
    <w:pPr>
      <w:spacing w:after="120"/>
      <w:ind w:left="720"/>
      <w:jc w:val="both"/>
    </w:pPr>
  </w:style>
  <w:style w:type="paragraph" w:styleId="Header">
    <w:name w:val="header"/>
    <w:basedOn w:val="Normal"/>
    <w:rsid w:val="00861E70"/>
    <w:pPr>
      <w:tabs>
        <w:tab w:val="center" w:pos="4320"/>
        <w:tab w:val="right" w:pos="8640"/>
      </w:tabs>
    </w:pPr>
  </w:style>
  <w:style w:type="paragraph" w:styleId="Footer">
    <w:name w:val="footer"/>
    <w:basedOn w:val="Normal"/>
    <w:rsid w:val="00861E70"/>
    <w:pPr>
      <w:tabs>
        <w:tab w:val="center" w:pos="4320"/>
        <w:tab w:val="right" w:pos="8640"/>
      </w:tabs>
    </w:pPr>
  </w:style>
  <w:style w:type="character" w:styleId="Hyperlink">
    <w:name w:val="Hyperlink"/>
    <w:basedOn w:val="DefaultParagraphFont"/>
    <w:rsid w:val="00861E70"/>
    <w:rPr>
      <w:color w:val="0000FF"/>
      <w:u w:val="single"/>
    </w:rPr>
  </w:style>
  <w:style w:type="character" w:styleId="FollowedHyperlink">
    <w:name w:val="FollowedHyperlink"/>
    <w:basedOn w:val="DefaultParagraphFont"/>
    <w:rsid w:val="00861E70"/>
    <w:rPr>
      <w:color w:val="800080"/>
      <w:u w:val="single"/>
    </w:rPr>
  </w:style>
  <w:style w:type="paragraph" w:styleId="BodyText">
    <w:name w:val="Body Text"/>
    <w:basedOn w:val="Normal"/>
    <w:rsid w:val="00861E70"/>
    <w:rPr>
      <w:rFonts w:ascii="Tahoma" w:hAnsi="Tahoma" w:cs="Tahoma"/>
      <w:color w:val="800080"/>
      <w:szCs w:val="20"/>
    </w:rPr>
  </w:style>
  <w:style w:type="paragraph" w:customStyle="1" w:styleId="OtlCwrigL1">
    <w:name w:val="OtlCwrig_L1"/>
    <w:basedOn w:val="Normal"/>
    <w:next w:val="BodyText"/>
    <w:rsid w:val="00861E70"/>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861E70"/>
    <w:pPr>
      <w:numPr>
        <w:ilvl w:val="1"/>
      </w:numPr>
      <w:outlineLvl w:val="1"/>
    </w:pPr>
  </w:style>
  <w:style w:type="paragraph" w:customStyle="1" w:styleId="OtlCwrigL3">
    <w:name w:val="OtlCwrig_L3"/>
    <w:basedOn w:val="OtlCwrigL2"/>
    <w:next w:val="BodyText"/>
    <w:rsid w:val="00861E70"/>
    <w:pPr>
      <w:numPr>
        <w:ilvl w:val="2"/>
      </w:numPr>
      <w:outlineLvl w:val="2"/>
    </w:pPr>
  </w:style>
  <w:style w:type="paragraph" w:customStyle="1" w:styleId="OtlCwrigL4">
    <w:name w:val="OtlCwrig_L4"/>
    <w:basedOn w:val="OtlCwrigL3"/>
    <w:next w:val="BodyText"/>
    <w:rsid w:val="00861E70"/>
    <w:pPr>
      <w:numPr>
        <w:ilvl w:val="3"/>
      </w:numPr>
      <w:spacing w:line="240" w:lineRule="auto"/>
      <w:outlineLvl w:val="3"/>
    </w:pPr>
  </w:style>
  <w:style w:type="paragraph" w:customStyle="1" w:styleId="OtlCwrigL5">
    <w:name w:val="OtlCwrig_L5"/>
    <w:basedOn w:val="OtlCwrigL4"/>
    <w:next w:val="BodyText"/>
    <w:rsid w:val="00861E70"/>
    <w:pPr>
      <w:numPr>
        <w:ilvl w:val="4"/>
      </w:numPr>
      <w:outlineLvl w:val="4"/>
    </w:pPr>
  </w:style>
  <w:style w:type="paragraph" w:customStyle="1" w:styleId="OtlCwrigL6">
    <w:name w:val="OtlCwrig_L6"/>
    <w:basedOn w:val="OtlCwrigL5"/>
    <w:next w:val="BodyText"/>
    <w:rsid w:val="00861E70"/>
    <w:pPr>
      <w:numPr>
        <w:ilvl w:val="5"/>
      </w:numPr>
      <w:outlineLvl w:val="5"/>
    </w:pPr>
  </w:style>
  <w:style w:type="paragraph" w:customStyle="1" w:styleId="OtlCwrigL7">
    <w:name w:val="OtlCwrig_L7"/>
    <w:basedOn w:val="OtlCwrigL6"/>
    <w:next w:val="BodyText"/>
    <w:rsid w:val="00861E70"/>
    <w:pPr>
      <w:numPr>
        <w:ilvl w:val="6"/>
      </w:numPr>
      <w:outlineLvl w:val="6"/>
    </w:pPr>
  </w:style>
  <w:style w:type="paragraph" w:customStyle="1" w:styleId="OtlCwrigL8">
    <w:name w:val="OtlCwrig_L8"/>
    <w:basedOn w:val="OtlCwrigL7"/>
    <w:next w:val="BodyText"/>
    <w:rsid w:val="00861E70"/>
    <w:pPr>
      <w:numPr>
        <w:ilvl w:val="7"/>
      </w:numPr>
      <w:outlineLvl w:val="7"/>
    </w:pPr>
  </w:style>
  <w:style w:type="paragraph" w:customStyle="1" w:styleId="OtlCwrigL9">
    <w:name w:val="OtlCwrig_L9"/>
    <w:basedOn w:val="OtlCwrigL8"/>
    <w:next w:val="BodyText"/>
    <w:rsid w:val="00861E70"/>
    <w:pPr>
      <w:numPr>
        <w:ilvl w:val="8"/>
      </w:numPr>
      <w:outlineLvl w:val="8"/>
    </w:pPr>
  </w:style>
  <w:style w:type="character" w:styleId="PageNumber">
    <w:name w:val="page number"/>
    <w:basedOn w:val="DefaultParagraphFont"/>
    <w:rsid w:val="00861E70"/>
  </w:style>
  <w:style w:type="character" w:styleId="FootnoteReference">
    <w:name w:val="footnote reference"/>
    <w:basedOn w:val="DefaultParagraphFont"/>
    <w:semiHidden/>
    <w:rsid w:val="00861E70"/>
    <w:rPr>
      <w:vertAlign w:val="superscript"/>
    </w:rPr>
  </w:style>
  <w:style w:type="paragraph" w:styleId="BodyText2">
    <w:name w:val="Body Text 2"/>
    <w:basedOn w:val="Normal"/>
    <w:rsid w:val="00861E70"/>
    <w:pPr>
      <w:spacing w:after="240"/>
      <w:jc w:val="both"/>
    </w:pPr>
    <w:rPr>
      <w:rFonts w:ascii="Tahoma" w:hAnsi="Tahoma" w:cs="Tahoma"/>
    </w:rPr>
  </w:style>
  <w:style w:type="paragraph" w:styleId="BodyTextIndent3">
    <w:name w:val="Body Text Indent 3"/>
    <w:basedOn w:val="Normal"/>
    <w:rsid w:val="00861E70"/>
    <w:pPr>
      <w:spacing w:after="240"/>
      <w:ind w:left="1080"/>
      <w:jc w:val="both"/>
    </w:pPr>
    <w:rPr>
      <w:rFonts w:ascii="Tahoma" w:hAnsi="Tahoma" w:cs="Tahoma"/>
    </w:rPr>
  </w:style>
  <w:style w:type="character" w:customStyle="1" w:styleId="Heading1Char">
    <w:name w:val="Heading 1 Char"/>
    <w:basedOn w:val="DefaultParagraphFont"/>
    <w:link w:val="Heading1"/>
    <w:rsid w:val="00EC1574"/>
    <w:rPr>
      <w:rFonts w:ascii="Cambria" w:eastAsia="Times New Roman" w:hAnsi="Cambria" w:cs="Times New Roman"/>
      <w:b/>
      <w:bCs/>
      <w:kern w:val="32"/>
      <w:sz w:val="32"/>
      <w:szCs w:val="32"/>
    </w:rPr>
  </w:style>
  <w:style w:type="character" w:customStyle="1" w:styleId="DocID">
    <w:name w:val="DocID"/>
    <w:basedOn w:val="DefaultParagraphFont"/>
    <w:rsid w:val="00A1624A"/>
    <w:rPr>
      <w:rFonts w:ascii="Times New Roman" w:hAnsi="Times New Roman" w:cs="Times New Roman"/>
      <w:b w:val="0"/>
      <w:i w:val="0"/>
      <w:color w:val="000000"/>
      <w:sz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mickley@gouldcooksey.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7617</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2010-06-08T20:32:00Z</cp:lastPrinted>
  <dcterms:created xsi:type="dcterms:W3CDTF">2013-02-11T15:11:00Z</dcterms:created>
  <dcterms:modified xsi:type="dcterms:W3CDTF">2013-02-11T17:32:00Z</dcterms:modified>
  <cp:category> </cp:category>
  <cp:contentStatus> </cp:contentStatus>
</cp:coreProperties>
</file>