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675" w:rsidRDefault="00BF366D" w:rsidP="00BF366D">
      <w:pPr>
        <w:pStyle w:val="Title"/>
        <w:jc w:val="center"/>
      </w:pPr>
      <w:r>
        <w:t>Drafting the Arbitration Clause to Get a Result that You Will Like</w:t>
      </w:r>
    </w:p>
    <w:p w:rsidR="00BF366D" w:rsidRDefault="00BF366D" w:rsidP="00BF366D">
      <w:pPr>
        <w:jc w:val="right"/>
      </w:pPr>
      <w:r>
        <w:t xml:space="preserve">By:  Larry R. Leiby, Esq. </w:t>
      </w:r>
      <w:r>
        <w:br/>
      </w:r>
      <w:proofErr w:type="gramStart"/>
      <w:r>
        <w:t>Fellow ,</w:t>
      </w:r>
      <w:proofErr w:type="gramEnd"/>
      <w:r>
        <w:t xml:space="preserve"> College of Commercial Arbitrators</w:t>
      </w:r>
    </w:p>
    <w:p w:rsidR="00BF366D" w:rsidRDefault="00BF366D" w:rsidP="00DC21E8">
      <w:pPr>
        <w:jc w:val="both"/>
      </w:pPr>
      <w:r>
        <w:tab/>
        <w:t xml:space="preserve">One </w:t>
      </w:r>
      <w:r w:rsidR="00E13F2B">
        <w:t>effective</w:t>
      </w:r>
      <w:r>
        <w:t xml:space="preserve"> way to assess an issue is to ask the basic questions:  who, what, when, where, why, and how.  For a more thorough assessment you may choose to view the same issue by adding “not” to each of the questions.  The following </w:t>
      </w:r>
      <w:r w:rsidR="00795F8F">
        <w:t xml:space="preserve">paper </w:t>
      </w:r>
      <w:r>
        <w:t>applies this ana</w:t>
      </w:r>
      <w:r w:rsidR="00DC21E8">
        <w:t>lysis to the arbitration clause.  The first question, “Why”, is not relevant to drafting the clause, but is an initial decision on whether yo</w:t>
      </w:r>
      <w:r w:rsidR="00795F8F">
        <w:t>u wish to use arbitration as your dispute resolution procedure</w:t>
      </w:r>
      <w:r w:rsidR="00DC21E8">
        <w:t xml:space="preserve">.  </w:t>
      </w:r>
    </w:p>
    <w:p w:rsidR="00BF366D" w:rsidRDefault="00BF366D" w:rsidP="00BF366D">
      <w:pPr>
        <w:jc w:val="center"/>
      </w:pPr>
      <w:r>
        <w:rPr>
          <w:b/>
          <w:u w:val="single"/>
        </w:rPr>
        <w:t>Why</w:t>
      </w:r>
      <w:r w:rsidR="005D44B1">
        <w:rPr>
          <w:b/>
          <w:u w:val="single"/>
        </w:rPr>
        <w:t>?</w:t>
      </w:r>
    </w:p>
    <w:p w:rsidR="00562064" w:rsidRDefault="00BF366D" w:rsidP="00BF366D">
      <w:pPr>
        <w:jc w:val="both"/>
      </w:pPr>
      <w:r>
        <w:tab/>
      </w:r>
      <w:r w:rsidR="004E2D57">
        <w:t>Three</w:t>
      </w:r>
      <w:r w:rsidR="00562064">
        <w:t xml:space="preserve"> indisputable benefits of arbitration</w:t>
      </w:r>
      <w:r w:rsidR="00DC21E8">
        <w:t xml:space="preserve"> are:</w:t>
      </w:r>
    </w:p>
    <w:p w:rsidR="00BF366D" w:rsidRDefault="00BF366D" w:rsidP="00562064">
      <w:pPr>
        <w:ind w:firstLine="720"/>
        <w:jc w:val="both"/>
      </w:pPr>
      <w:r>
        <w:t xml:space="preserve">1) </w:t>
      </w:r>
      <w:r w:rsidRPr="00BF366D">
        <w:rPr>
          <w:u w:val="single"/>
        </w:rPr>
        <w:t>KNOWLEDGEABLE TRIER OF FACT</w:t>
      </w:r>
      <w:r>
        <w:t xml:space="preserve">.  The best reason known to the author to use arbitration is to have a </w:t>
      </w:r>
      <w:r w:rsidRPr="00BF366D">
        <w:t>knowledgeable trier of fact</w:t>
      </w:r>
      <w:r>
        <w:t xml:space="preserve">.  You never know what you are going to get with a jury, other than hopefully an application of common sense (but not always).  Judges are typically very wise, but most have little experience in construction law and you can never choose your judge.  </w:t>
      </w:r>
      <w:r w:rsidR="00562064">
        <w:t xml:space="preserve">In arbitration you can choose your trier of fact.  If you use an </w:t>
      </w:r>
      <w:r w:rsidR="00311246">
        <w:t>ADR</w:t>
      </w:r>
      <w:r w:rsidR="00562064">
        <w:t xml:space="preserve"> provider, e.g. JAMS or the AAA, you may get a list of potential arbitrators.  However you are not limited to that list.  If there is an arbitrator that you would like to use that is not on the list, you will be permitted to select such a person so long as there is agreement from the other side.  If there is no agreement then under the </w:t>
      </w:r>
      <w:r w:rsidR="00311246">
        <w:t>ADR</w:t>
      </w:r>
      <w:r w:rsidR="00562064">
        <w:t xml:space="preserve"> provider</w:t>
      </w:r>
      <w:r w:rsidR="00311246">
        <w:t>’s</w:t>
      </w:r>
      <w:r w:rsidR="00562064">
        <w:t xml:space="preserve"> rules, they may nix the selection.  Typically the list of potential arbitrators from </w:t>
      </w:r>
      <w:proofErr w:type="gramStart"/>
      <w:r w:rsidR="00562064">
        <w:t>a</w:t>
      </w:r>
      <w:proofErr w:type="gramEnd"/>
      <w:r w:rsidR="00562064">
        <w:t xml:space="preserve"> </w:t>
      </w:r>
      <w:r w:rsidR="00311246">
        <w:t>ADR</w:t>
      </w:r>
      <w:r w:rsidR="00562064">
        <w:t xml:space="preserve"> provider will contain people from a construction panel that have experience in construction disputes.  Persons listed by JAMS are for the most part full time neutrals who are retired judges or lawyers who have practiced in the subject matter.  Persons listed by AAA are mostly part time neutrals who work in construction or construction law.  AAA listed arbitrators may also include non-lawyer industry professionals</w:t>
      </w:r>
      <w:r w:rsidR="00311246">
        <w:t xml:space="preserve"> that are not on JAMS lists.</w:t>
      </w:r>
    </w:p>
    <w:p w:rsidR="00BF366D" w:rsidRDefault="00BF366D" w:rsidP="00BF366D">
      <w:pPr>
        <w:jc w:val="both"/>
      </w:pPr>
      <w:r>
        <w:tab/>
        <w:t xml:space="preserve">2) </w:t>
      </w:r>
      <w:r w:rsidRPr="00BF366D">
        <w:rPr>
          <w:u w:val="single"/>
        </w:rPr>
        <w:t>QUICKER TIME TO FINAL HEARING</w:t>
      </w:r>
      <w:r>
        <w:t xml:space="preserve">.  With rare exception a dispute can reach final hearing faster in arbitration than in court due to the congestion of court dockets.  </w:t>
      </w:r>
    </w:p>
    <w:p w:rsidR="004E2D57" w:rsidRPr="004E2D57" w:rsidRDefault="004E2D57" w:rsidP="00562064">
      <w:pPr>
        <w:ind w:firstLine="720"/>
        <w:jc w:val="both"/>
      </w:pPr>
      <w:r>
        <w:t xml:space="preserve">3)  </w:t>
      </w:r>
      <w:r w:rsidRPr="004E2D57">
        <w:rPr>
          <w:u w:val="single"/>
        </w:rPr>
        <w:t>CONFIDENTIALITY</w:t>
      </w:r>
      <w:r>
        <w:t>.  An arbitration agreement should provide that the proceedings are private and confidential, not to be open to the public.  Some ADR provider rules require confidentiality.  Your agreement may be even more stringent on the confidentiality of the process.</w:t>
      </w:r>
    </w:p>
    <w:p w:rsidR="00562064" w:rsidRDefault="00562064" w:rsidP="00562064">
      <w:pPr>
        <w:ind w:firstLine="720"/>
        <w:jc w:val="both"/>
      </w:pPr>
      <w:r>
        <w:t>There are also some issues that can be argued both ways as to whether they are seen as a benefit or not:</w:t>
      </w:r>
    </w:p>
    <w:p w:rsidR="00BF366D" w:rsidRDefault="004E2D57" w:rsidP="00562064">
      <w:pPr>
        <w:ind w:firstLine="720"/>
        <w:jc w:val="both"/>
      </w:pPr>
      <w:r>
        <w:t>4</w:t>
      </w:r>
      <w:r w:rsidR="00562064">
        <w:t xml:space="preserve">)  </w:t>
      </w:r>
      <w:r w:rsidR="00562064">
        <w:rPr>
          <w:u w:val="single"/>
        </w:rPr>
        <w:t>COST</w:t>
      </w:r>
      <w:r w:rsidR="00562064">
        <w:t>.  There is not a clear benefit here.  The filing fee for a suit gets the parties a hearing with a judge or jury for however long the case may take</w:t>
      </w:r>
      <w:r w:rsidR="005D5B62">
        <w:t>,</w:t>
      </w:r>
      <w:r w:rsidR="00562064">
        <w:t xml:space="preserve"> and for larger cases is less than a filing fee </w:t>
      </w:r>
      <w:r w:rsidR="00DC21E8">
        <w:lastRenderedPageBreak/>
        <w:t xml:space="preserve">and/or administration fee </w:t>
      </w:r>
      <w:r w:rsidR="00562064">
        <w:t>with a</w:t>
      </w:r>
      <w:r w:rsidR="00311246">
        <w:t>n</w:t>
      </w:r>
      <w:r w:rsidR="00562064">
        <w:t xml:space="preserve"> </w:t>
      </w:r>
      <w:r w:rsidR="00311246">
        <w:t>ADR</w:t>
      </w:r>
      <w:r w:rsidR="00562064">
        <w:t xml:space="preserve"> provider.  However there is no filing fee for </w:t>
      </w:r>
      <w:r w:rsidR="00311246">
        <w:t xml:space="preserve">an ad hoc arbitration without an ADR </w:t>
      </w:r>
      <w:r w:rsidR="00562064">
        <w:t xml:space="preserve">provider.  </w:t>
      </w:r>
      <w:r w:rsidR="005D5B62">
        <w:t xml:space="preserve">You may choose to file suit and then stipulate to arbitrate, whereby the court clerk will be the repository for filed documents.  Also, a judge is assigned in case you may need judicial intervention.  </w:t>
      </w:r>
      <w:r w:rsidR="00DC21E8">
        <w:t>In arbitration you must pay the arbitrator</w:t>
      </w:r>
      <w:r w:rsidR="000F7916">
        <w:t xml:space="preserve"> (or three)</w:t>
      </w:r>
      <w:r w:rsidR="00DC21E8">
        <w:t xml:space="preserve"> for the time spent in the case.  No such cost exists for a judge and jury.  An argument exists that it may cost less for arbitration overall when you consider the following factors for arbitration:</w:t>
      </w:r>
    </w:p>
    <w:p w:rsidR="00DC21E8" w:rsidRDefault="00DC21E8" w:rsidP="00562064">
      <w:pPr>
        <w:ind w:firstLine="720"/>
        <w:jc w:val="both"/>
      </w:pPr>
      <w:r>
        <w:t>a) Less motion practice – savings in attorney fees.</w:t>
      </w:r>
    </w:p>
    <w:p w:rsidR="00DC21E8" w:rsidRDefault="00DC21E8" w:rsidP="00562064">
      <w:pPr>
        <w:ind w:firstLine="720"/>
        <w:jc w:val="both"/>
      </w:pPr>
      <w:proofErr w:type="gramStart"/>
      <w:r>
        <w:t>b) Less discovery</w:t>
      </w:r>
      <w:proofErr w:type="gramEnd"/>
      <w:r>
        <w:t xml:space="preserve"> – savings in attorney fees.</w:t>
      </w:r>
    </w:p>
    <w:p w:rsidR="00DC21E8" w:rsidRDefault="00DC21E8" w:rsidP="00562064">
      <w:pPr>
        <w:ind w:firstLine="720"/>
        <w:jc w:val="both"/>
      </w:pPr>
      <w:r>
        <w:t xml:space="preserve">c) Less time for jury selection and </w:t>
      </w:r>
      <w:r w:rsidR="005D5B62">
        <w:t xml:space="preserve">jury </w:t>
      </w:r>
      <w:bookmarkStart w:id="0" w:name="_GoBack"/>
      <w:bookmarkEnd w:id="0"/>
      <w:r>
        <w:t>instructions – savings in attorney fees.</w:t>
      </w:r>
    </w:p>
    <w:p w:rsidR="00DC21E8" w:rsidRDefault="00DC21E8" w:rsidP="00562064">
      <w:pPr>
        <w:ind w:firstLine="720"/>
        <w:jc w:val="both"/>
      </w:pPr>
      <w:r>
        <w:t xml:space="preserve">d) Less time in explaining routine construction practices presenting your case – savings in </w:t>
      </w:r>
      <w:r>
        <w:br/>
      </w:r>
      <w:r>
        <w:tab/>
        <w:t>attorney fees</w:t>
      </w:r>
    </w:p>
    <w:p w:rsidR="000F7916" w:rsidRDefault="000F7916" w:rsidP="00562064">
      <w:pPr>
        <w:ind w:firstLine="720"/>
        <w:jc w:val="both"/>
      </w:pPr>
      <w:r>
        <w:t>There is no clear rule as to whether litigation or arbitration is more expensive.  If the parties were to consider “Baseball arbitration”</w:t>
      </w:r>
      <w:r>
        <w:rPr>
          <w:rStyle w:val="FootnoteReference"/>
        </w:rPr>
        <w:footnoteReference w:id="1"/>
      </w:r>
      <w:r>
        <w:t xml:space="preserve"> the cost would clearly be less than litigation.  </w:t>
      </w:r>
    </w:p>
    <w:p w:rsidR="00DC21E8" w:rsidRDefault="004E2D57" w:rsidP="00C931E2">
      <w:pPr>
        <w:ind w:firstLine="720"/>
        <w:jc w:val="both"/>
      </w:pPr>
      <w:r>
        <w:t>5</w:t>
      </w:r>
      <w:r w:rsidR="00DC21E8">
        <w:t xml:space="preserve">)  </w:t>
      </w:r>
      <w:r w:rsidR="00DC21E8" w:rsidRPr="00DC21E8">
        <w:rPr>
          <w:u w:val="single"/>
        </w:rPr>
        <w:t>NO RULES OF EVIDENCE</w:t>
      </w:r>
      <w:r w:rsidR="00DC21E8">
        <w:t xml:space="preserve"> (Unless otherwise agreed).  Arbitrators, expected to be</w:t>
      </w:r>
      <w:r w:rsidR="00DC21E8">
        <w:br/>
        <w:t xml:space="preserve">knowledgeable in dispute resolution and construction practice theoretically are better prepared to ferret out the truth, and thus do not need the protections of the rules of evidence. </w:t>
      </w:r>
      <w:r w:rsidR="000F7916">
        <w:t xml:space="preserve">  For parties who want </w:t>
      </w:r>
      <w:proofErr w:type="gramStart"/>
      <w:r w:rsidR="000F7916">
        <w:t>an arbitration</w:t>
      </w:r>
      <w:proofErr w:type="gramEnd"/>
      <w:r w:rsidR="000F7916">
        <w:t xml:space="preserve"> like process with the rules of evidence, consideration should be given to the private trial resolution judge under Fla. Stat. 44.104. Some lawyers and parties like this provision, some do not.</w:t>
      </w:r>
    </w:p>
    <w:p w:rsidR="000F7916" w:rsidRDefault="004E2D57" w:rsidP="00C931E2">
      <w:pPr>
        <w:ind w:firstLine="720"/>
        <w:jc w:val="both"/>
      </w:pPr>
      <w:r>
        <w:t>6</w:t>
      </w:r>
      <w:r w:rsidR="000F7916">
        <w:t xml:space="preserve">)  </w:t>
      </w:r>
      <w:r w:rsidR="000F7916">
        <w:rPr>
          <w:u w:val="single"/>
        </w:rPr>
        <w:t>LIMITED RIGHT TO APPEAL</w:t>
      </w:r>
      <w:r w:rsidR="000F7916">
        <w:t xml:space="preserve">.  In arbitration there is a limited right to appeal, generally limited to:  </w:t>
      </w:r>
      <w:r w:rsidR="00C931E2">
        <w:t xml:space="preserve">a) The award was procured by </w:t>
      </w:r>
      <w:r w:rsidR="00C931E2" w:rsidRPr="00C931E2">
        <w:rPr>
          <w:i/>
        </w:rPr>
        <w:t>corruption, fraud or other undue means</w:t>
      </w:r>
      <w:r w:rsidR="00C931E2">
        <w:t xml:space="preserve">.(b) There was evident </w:t>
      </w:r>
      <w:r w:rsidR="00C931E2" w:rsidRPr="00C931E2">
        <w:rPr>
          <w:i/>
        </w:rPr>
        <w:t>partiality</w:t>
      </w:r>
      <w:r w:rsidR="00C931E2">
        <w:t xml:space="preserve"> by an arbitrator appointed as a neutral or corruption in any of the arbitrators or </w:t>
      </w:r>
      <w:r w:rsidR="00C931E2" w:rsidRPr="00C931E2">
        <w:rPr>
          <w:i/>
        </w:rPr>
        <w:t>misconduct</w:t>
      </w:r>
      <w:r w:rsidR="00C931E2">
        <w:t xml:space="preserve"> prejudicing the rights of any party.  (c) The arbitrators in the course of her or his jurisdiction </w:t>
      </w:r>
      <w:r w:rsidR="00C931E2" w:rsidRPr="00C931E2">
        <w:rPr>
          <w:i/>
        </w:rPr>
        <w:t>exceeded their powers</w:t>
      </w:r>
      <w:r w:rsidR="00C931E2">
        <w:t xml:space="preserve">. (d) The arbitrators </w:t>
      </w:r>
      <w:r w:rsidR="00C931E2" w:rsidRPr="00C931E2">
        <w:rPr>
          <w:i/>
        </w:rPr>
        <w:t>refused to postpone the hearing</w:t>
      </w:r>
      <w:r w:rsidR="00C931E2">
        <w:t xml:space="preserve"> upon sufficient cause being shown or </w:t>
      </w:r>
      <w:r w:rsidR="00C931E2" w:rsidRPr="00C931E2">
        <w:rPr>
          <w:i/>
        </w:rPr>
        <w:t>refused to hear evidence material to the controversy</w:t>
      </w:r>
      <w:r w:rsidR="00C931E2">
        <w:t xml:space="preserve">; or otherwise so conducted the hearing as to prejudice substantially the rights of a party.  (e) There was </w:t>
      </w:r>
      <w:r w:rsidR="00C931E2" w:rsidRPr="00C931E2">
        <w:rPr>
          <w:i/>
        </w:rPr>
        <w:t>no agreement for arbitration</w:t>
      </w:r>
      <w:r w:rsidR="00C931E2">
        <w:t>.  Note that lack of substantial competent evidence or failure to follow the law is NOT a basis to appeal an arbitration award.  Some lawyers and parties like this finality and others do not.</w:t>
      </w:r>
    </w:p>
    <w:p w:rsidR="00795F8F" w:rsidRPr="00795F8F" w:rsidRDefault="004E2D57" w:rsidP="00C931E2">
      <w:pPr>
        <w:ind w:firstLine="720"/>
        <w:jc w:val="both"/>
      </w:pPr>
      <w:r>
        <w:t>7</w:t>
      </w:r>
      <w:r w:rsidR="00795F8F">
        <w:t xml:space="preserve">) </w:t>
      </w:r>
      <w:r w:rsidR="00795F8F">
        <w:rPr>
          <w:u w:val="single"/>
        </w:rPr>
        <w:t>NONBINDING ARBITRATION</w:t>
      </w:r>
      <w:r w:rsidR="00795F8F">
        <w:t xml:space="preserve">.  With the rare exception of Dispute Review Boards, where the Dispute Review Board members have lived with the job for its duration, the use of non-binding arbitration has not found wide acceptance.  The reason for this is the cost and time of conducting the procedure, and then being left with starting anew.  We have in Florida </w:t>
      </w:r>
      <w:r w:rsidR="003470FA">
        <w:t xml:space="preserve">Rule 1.820 Fla. R. Civ. P. and Fla. Stat. 44.103 that provide a procedure for non-binding arbitration.  The intent is to have an abbreviated process with documents and summaries.  This procedure has the consequence that if someone wishes to go beyond the non-binding award and does not beat the award by 25%, then that party may be </w:t>
      </w:r>
      <w:r w:rsidR="003470FA">
        <w:lastRenderedPageBreak/>
        <w:t xml:space="preserve">assessed attorney fees, and other costs for the ensuing process.  However the non-binding award is not presented until after the final judgment.  </w:t>
      </w:r>
      <w:r w:rsidR="00AD3905">
        <w:t>If you are going to consider a non-binding arbitration clause, thought should be given to the consequences of not accepting and proceeding beyond the award.</w:t>
      </w:r>
    </w:p>
    <w:p w:rsidR="00C931E2" w:rsidRDefault="00C931E2" w:rsidP="00C931E2">
      <w:pPr>
        <w:ind w:firstLine="720"/>
      </w:pPr>
      <w:r>
        <w:t>Now looking at drafting the clause itself:</w:t>
      </w:r>
    </w:p>
    <w:p w:rsidR="00C931E2" w:rsidRDefault="00C931E2" w:rsidP="00AB6CDB">
      <w:pPr>
        <w:jc w:val="center"/>
      </w:pPr>
      <w:r>
        <w:rPr>
          <w:b/>
          <w:u w:val="single"/>
        </w:rPr>
        <w:t>Who</w:t>
      </w:r>
      <w:r w:rsidR="005D44B1">
        <w:rPr>
          <w:b/>
          <w:u w:val="single"/>
        </w:rPr>
        <w:t>?</w:t>
      </w:r>
    </w:p>
    <w:p w:rsidR="00C931E2" w:rsidRDefault="00AB6D61" w:rsidP="00AB6D61">
      <w:pPr>
        <w:ind w:firstLine="720"/>
        <w:jc w:val="both"/>
      </w:pPr>
      <w:r>
        <w:t xml:space="preserve">Arbitration is a matter of agreement.  </w:t>
      </w:r>
      <w:r w:rsidR="00FE41DC">
        <w:t>A</w:t>
      </w:r>
      <w:r>
        <w:t>n enforceable arbitration provision must be in writing to be enforceable</w:t>
      </w:r>
      <w:r w:rsidR="00AD3905">
        <w:t xml:space="preserve"> (with the exception of an arbitration clause in a will)</w:t>
      </w:r>
      <w:r>
        <w:t xml:space="preserve">.  Clearly you would want the parties to the agreement to be obliged to arbitrate.  One drawback to arbitration can be the inability to get all parties involved in a dispute into the arbitration.  One way to </w:t>
      </w:r>
      <w:r w:rsidR="00115FCD">
        <w:t xml:space="preserve">help </w:t>
      </w:r>
      <w:r>
        <w:t xml:space="preserve">deal with this </w:t>
      </w:r>
      <w:r w:rsidR="00FE41DC">
        <w:t xml:space="preserve">issue </w:t>
      </w:r>
      <w:r>
        <w:t>would be to require that the arbitration provision be included in all subcontracts and sub-subcontracts</w:t>
      </w:r>
      <w:r w:rsidR="00115FCD">
        <w:t>, as well as all design contracts</w:t>
      </w:r>
      <w:r>
        <w:t xml:space="preserve">.  This is easy enough to accomplish </w:t>
      </w:r>
      <w:r w:rsidR="00115FCD">
        <w:t xml:space="preserve">with respect to subcontracts and sub-consultant agreements </w:t>
      </w:r>
      <w:r w:rsidR="00AD3905">
        <w:t>with</w:t>
      </w:r>
      <w:r>
        <w:t xml:space="preserve"> </w:t>
      </w:r>
      <w:proofErr w:type="gramStart"/>
      <w:r>
        <w:t>an incorporation</w:t>
      </w:r>
      <w:proofErr w:type="gramEnd"/>
      <w:r>
        <w:t xml:space="preserve"> by reference clause incorporating the prime contract into the subcontracts, and sub</w:t>
      </w:r>
      <w:r w:rsidR="00187A13">
        <w:t>-</w:t>
      </w:r>
      <w:r>
        <w:t xml:space="preserve">subcontracts.  </w:t>
      </w:r>
      <w:r w:rsidR="00115FCD">
        <w:t xml:space="preserve">The prime contract should provide that the surety is obliged to arbitrate if arbitration is your preferred forum to resolve disputes. </w:t>
      </w:r>
      <w:r>
        <w:t>It may be helpful to provide that all parties to the agreement agree to a consolidated arbitration for any issue that involves any contractor, subcontractor, sub-subcontractor, or design professional.  You may wish to specifically require that all third party beneficiaries (if there are any) be obliged to arbitrate.</w:t>
      </w:r>
      <w:r w:rsidR="00195B50">
        <w:rPr>
          <w:rStyle w:val="FootnoteReference"/>
        </w:rPr>
        <w:footnoteReference w:id="2"/>
      </w:r>
      <w:r>
        <w:t xml:space="preserve">  Be careful, however.  If you specifically provide that there are no third party beneficiaries to the contract you don’t want to create an ambiguity by referring to third party beneficiaries here.  (Note that a bill is pending </w:t>
      </w:r>
      <w:r w:rsidR="00187A13">
        <w:t>SB 530/HB 693</w:t>
      </w:r>
      <w:r w:rsidR="00AD3905">
        <w:t>(2013)</w:t>
      </w:r>
      <w:r w:rsidR="00187A13">
        <w:t xml:space="preserve"> </w:t>
      </w:r>
      <w:r>
        <w:t xml:space="preserve">to revise the Florida Arbitration Act to </w:t>
      </w:r>
      <w:r w:rsidR="00187A13">
        <w:t>give the courts more power to consolidate arbitrations.)</w:t>
      </w:r>
      <w:r>
        <w:t xml:space="preserve"> </w:t>
      </w:r>
    </w:p>
    <w:p w:rsidR="00187A13" w:rsidRDefault="00187A13" w:rsidP="00AB6D61">
      <w:pPr>
        <w:ind w:firstLine="720"/>
        <w:jc w:val="both"/>
      </w:pPr>
      <w:r>
        <w:t xml:space="preserve">Note also that you may ask someone who is not a party to the clause to join in </w:t>
      </w:r>
      <w:r w:rsidR="00115FCD">
        <w:t>an</w:t>
      </w:r>
      <w:r>
        <w:t xml:space="preserve"> arbitration</w:t>
      </w:r>
      <w:r w:rsidR="00FE41DC">
        <w:t xml:space="preserve"> </w:t>
      </w:r>
      <w:r w:rsidR="00115FCD">
        <w:t>that may involve them</w:t>
      </w:r>
      <w:r>
        <w:t>.  They may or may not agree.</w:t>
      </w:r>
    </w:p>
    <w:p w:rsidR="00187A13" w:rsidRDefault="00187A13" w:rsidP="00187A13">
      <w:pPr>
        <w:jc w:val="center"/>
      </w:pPr>
      <w:r w:rsidRPr="00187A13">
        <w:rPr>
          <w:b/>
          <w:u w:val="single"/>
        </w:rPr>
        <w:t>What</w:t>
      </w:r>
      <w:r>
        <w:rPr>
          <w:b/>
          <w:u w:val="single"/>
        </w:rPr>
        <w:t xml:space="preserve"> (or Which)</w:t>
      </w:r>
      <w:r w:rsidR="005D44B1">
        <w:rPr>
          <w:b/>
          <w:u w:val="single"/>
        </w:rPr>
        <w:t>?</w:t>
      </w:r>
    </w:p>
    <w:p w:rsidR="00187A13" w:rsidRDefault="00187A13" w:rsidP="00195B50">
      <w:pPr>
        <w:jc w:val="both"/>
      </w:pPr>
      <w:r>
        <w:tab/>
        <w:t>This topic of which disputes are arbitrable can be key.  Do you want all disputes interpreting, enforcing, or arising out of this contract to be subject to arbitration?  Do you want specific disputes to be arbitrable, e.g., all matters seeking monetary relief of not more than $</w:t>
      </w:r>
      <w:proofErr w:type="gramStart"/>
      <w:r>
        <w:t>50,000.</w:t>
      </w:r>
      <w:proofErr w:type="gramEnd"/>
      <w:r>
        <w:t xml:space="preserve">  Do you want specific disputes expressly excluded from an otherwise all disputes clause, e.g., except for any claims involving personal injury?  You can certainly define which disputes are to be expressly included or excluded.</w:t>
      </w:r>
      <w:r w:rsidR="003A710E">
        <w:t xml:space="preserve">  In order to solve the issue of potential piecemeal dispute resolution due to some parties not being obliged to arbitrate</w:t>
      </w:r>
      <w:r w:rsidR="003A710E">
        <w:rPr>
          <w:rStyle w:val="FootnoteReference"/>
        </w:rPr>
        <w:footnoteReference w:id="3"/>
      </w:r>
      <w:r w:rsidR="003A710E">
        <w:t xml:space="preserve"> the agreement could provide an exception to the duty to arbitrate where an otherwise arbitrable issue exists that requires a third party who has no duty to arbitrate as a necessary party, or who has an indemnity obligation and has not consented to arbitrate. </w:t>
      </w:r>
    </w:p>
    <w:p w:rsidR="00187A13" w:rsidRDefault="00187A13" w:rsidP="00A61A48">
      <w:pPr>
        <w:jc w:val="both"/>
      </w:pPr>
      <w:r>
        <w:lastRenderedPageBreak/>
        <w:tab/>
      </w:r>
      <w:r w:rsidR="00AD3905">
        <w:t>Some contracts provide arbitration shall be the dispute resolution procedure,</w:t>
      </w:r>
      <w:r>
        <w:t xml:space="preserve"> but only if chosen by </w:t>
      </w:r>
      <w:r w:rsidR="003A710E">
        <w:t xml:space="preserve">election of </w:t>
      </w:r>
      <w:r>
        <w:t>one of the parties</w:t>
      </w:r>
      <w:r w:rsidR="00AD3905">
        <w:t>, e.g., the contractor</w:t>
      </w:r>
      <w:r>
        <w:t>.  This type of clause has been held to be enforceable.</w:t>
      </w:r>
      <w:r w:rsidR="003A710E">
        <w:rPr>
          <w:rStyle w:val="FootnoteReference"/>
        </w:rPr>
        <w:footnoteReference w:id="4"/>
      </w:r>
      <w:r>
        <w:t xml:space="preserve">  </w:t>
      </w:r>
    </w:p>
    <w:p w:rsidR="00195B50" w:rsidRDefault="00195B50" w:rsidP="00A61A48">
      <w:pPr>
        <w:jc w:val="both"/>
      </w:pPr>
      <w:r>
        <w:tab/>
        <w:t>The description of what is agreed to be arbitrated and what is not is open to the imagination of the drafter.</w:t>
      </w:r>
      <w:r w:rsidR="00A61A48">
        <w:t xml:space="preserve">   Note that </w:t>
      </w:r>
      <w:r w:rsidR="00311246">
        <w:t>ADR</w:t>
      </w:r>
      <w:r w:rsidR="00AD3905">
        <w:t xml:space="preserve"> </w:t>
      </w:r>
      <w:r w:rsidR="00A61A48">
        <w:t>providers may have rules that apply to different monetary levels of dispute, e.g., fast track, regular, large complex case</w:t>
      </w:r>
      <w:r w:rsidR="00311246">
        <w:t>, or expedited rules</w:t>
      </w:r>
      <w:r w:rsidR="00A61A48">
        <w:t>.</w:t>
      </w:r>
    </w:p>
    <w:p w:rsidR="00710851" w:rsidRDefault="00710851" w:rsidP="00A61A48">
      <w:pPr>
        <w:jc w:val="both"/>
      </w:pPr>
      <w:r>
        <w:tab/>
        <w:t>Courts have recognized the ability to have class arbitration for cases that have an arbitration clause and otherwise meet the requirements of what would be a class action (see Rule 23, Federal Rules of Civil Procedure)</w:t>
      </w:r>
      <w:r w:rsidR="00196CB6">
        <w:t>:</w:t>
      </w:r>
      <w:r>
        <w:t xml:space="preserve"> numerous claimants, common questions of law or fact, all claims are typical, and a class representative that will adequately represent the interests of the class.  </w:t>
      </w:r>
      <w:r w:rsidR="00196CB6">
        <w:t xml:space="preserve">A further enhancement to </w:t>
      </w:r>
      <w:r w:rsidR="00AD3905">
        <w:t>a court enforcing</w:t>
      </w:r>
      <w:r w:rsidR="00196CB6">
        <w:t xml:space="preserve"> class arbitration is a small dollar value of the individual claims.  </w:t>
      </w:r>
      <w:r>
        <w:t xml:space="preserve">This area of the law is being developed.  If you don’t wish to be a candidate for </w:t>
      </w:r>
      <w:proofErr w:type="gramStart"/>
      <w:r>
        <w:t>a class</w:t>
      </w:r>
      <w:proofErr w:type="gramEnd"/>
      <w:r>
        <w:t xml:space="preserve"> arbitration you may provide against class arbitration.  Just know that federal courts do not always enforce such waivers if they find that a class arbitration best meets the needs of the parties under the Federal Arbitration Act.</w:t>
      </w:r>
    </w:p>
    <w:p w:rsidR="00195B50" w:rsidRDefault="00195B50" w:rsidP="00195B50">
      <w:pPr>
        <w:jc w:val="center"/>
      </w:pPr>
      <w:r>
        <w:rPr>
          <w:b/>
          <w:u w:val="single"/>
        </w:rPr>
        <w:t>When</w:t>
      </w:r>
      <w:r w:rsidR="005D44B1">
        <w:rPr>
          <w:b/>
          <w:u w:val="single"/>
        </w:rPr>
        <w:t>?</w:t>
      </w:r>
    </w:p>
    <w:p w:rsidR="009203B6" w:rsidRDefault="00195B50" w:rsidP="009203B6">
      <w:pPr>
        <w:jc w:val="both"/>
      </w:pPr>
      <w:r>
        <w:tab/>
        <w:t>This portion of the clause is also left to the imagination of the drafter, subject to limits of practicality.  I once saw an arbitration clause that said that all dispute</w:t>
      </w:r>
      <w:r w:rsidR="00AD3905">
        <w:t>s</w:t>
      </w:r>
      <w:r>
        <w:t xml:space="preserve"> were subject to arbitration pursuant to AAA Construction Industry rules, but that an arbitration award must be rendered within ten days of filing the claim. Clearly that did not happen.  The parties chose to proceed with arbitration under the </w:t>
      </w:r>
      <w:r w:rsidR="00116B1C">
        <w:t>AAA Construction Industry R</w:t>
      </w:r>
      <w:r>
        <w:t xml:space="preserve">ules.  </w:t>
      </w:r>
    </w:p>
    <w:p w:rsidR="009203B6" w:rsidRDefault="009203B6" w:rsidP="009203B6">
      <w:pPr>
        <w:ind w:firstLine="720"/>
        <w:jc w:val="both"/>
      </w:pPr>
      <w:r>
        <w:t xml:space="preserve">The agreement could provide that final hearing must take place by a time certain, e.g., within 4 months of the demand, but this may be overcome if there are circumstances that validly cause a delay (noting that failure to grant a delay where delay is warranted is a </w:t>
      </w:r>
      <w:r w:rsidR="00AD3905">
        <w:t xml:space="preserve">statutory </w:t>
      </w:r>
      <w:r>
        <w:t>basis to overturn an award</w:t>
      </w:r>
      <w:r w:rsidR="00116B1C">
        <w:t>)</w:t>
      </w:r>
      <w:r>
        <w:t xml:space="preserve">.  </w:t>
      </w:r>
    </w:p>
    <w:p w:rsidR="009203B6" w:rsidRDefault="009203B6" w:rsidP="009203B6">
      <w:pPr>
        <w:ind w:firstLine="720"/>
        <w:jc w:val="both"/>
      </w:pPr>
      <w:r>
        <w:t xml:space="preserve">You may wish to provide in the agreement that there is a limited time within which to present the case as an attempt to streamline proceedings and control costs, e.g. each party is limited to two seven hour days within which to present their case.  </w:t>
      </w:r>
      <w:r w:rsidR="00F96652">
        <w:t xml:space="preserve">If you agree then you have consented to these limits, which may impact a later challenge on failing to allow introduction of material evidence.   </w:t>
      </w:r>
    </w:p>
    <w:p w:rsidR="009203B6" w:rsidRDefault="009203B6" w:rsidP="009203B6">
      <w:pPr>
        <w:ind w:firstLine="720"/>
        <w:jc w:val="both"/>
      </w:pPr>
      <w:r>
        <w:t xml:space="preserve">You may wish to provide that a party must advise the other party at least one working day in advance of the witnesses that will be offered by that party so that the opposition may prepare for the day.  </w:t>
      </w:r>
    </w:p>
    <w:p w:rsidR="009203B6" w:rsidRDefault="009203B6" w:rsidP="009203B6">
      <w:pPr>
        <w:ind w:firstLine="720"/>
        <w:jc w:val="both"/>
      </w:pPr>
      <w:r>
        <w:t>You may wish to provide times within which experts must be disclosed (and what disclosure about experts is required, e.g. CV, summary of testimony, copy of report) prior to the final hearing to allow investigation of the experts.</w:t>
      </w:r>
      <w:r w:rsidR="00AB6CDB">
        <w:t xml:space="preserve">  You may wish to limit experts to one to a subject matter.</w:t>
      </w:r>
    </w:p>
    <w:p w:rsidR="009203B6" w:rsidRDefault="009203B6" w:rsidP="009203B6">
      <w:pPr>
        <w:ind w:firstLine="720"/>
        <w:jc w:val="both"/>
      </w:pPr>
      <w:r>
        <w:lastRenderedPageBreak/>
        <w:t>You may wish to provide times before the final hearing when witness lists and exhibit lists (or copies of exhibits) must be exchanged, e.g. 10 days, 30 days, or some other time prior to final hearing</w:t>
      </w:r>
      <w:r w:rsidR="00AB6CDB">
        <w:t xml:space="preserve"> Arbitrators will typically address this in a preliminary conference, but if you want specific times you must put them in the agreement.</w:t>
      </w:r>
    </w:p>
    <w:p w:rsidR="00195B50" w:rsidRDefault="00195B50" w:rsidP="009203B6">
      <w:pPr>
        <w:ind w:firstLine="720"/>
        <w:jc w:val="both"/>
      </w:pPr>
      <w:r>
        <w:t>If you have adopted a</w:t>
      </w:r>
      <w:r w:rsidR="00311246">
        <w:t>n ADR</w:t>
      </w:r>
      <w:r>
        <w:t xml:space="preserve"> provider’s rules, those rules will typically state when an award must be rendered, but that time is keyed to the close of hearings, not from the filing of the claim.  </w:t>
      </w:r>
      <w:r w:rsidR="009203B6">
        <w:t>Fla. Stat. 682.09 says that if a time for the award is not stated in the agreement or otherwise agreed, the parties may apply to the court to get an order setting time for award.  You don’t want to have to do that.  Be sure that the agreement provides a time for rendering and serving the award</w:t>
      </w:r>
      <w:r w:rsidR="00AB6CDB">
        <w:t xml:space="preserve"> if not covered by rules.</w:t>
      </w:r>
    </w:p>
    <w:p w:rsidR="00AB6CDB" w:rsidRDefault="00AB6CDB" w:rsidP="00AB6CDB">
      <w:pPr>
        <w:jc w:val="center"/>
      </w:pPr>
      <w:r w:rsidRPr="00AB6CDB">
        <w:rPr>
          <w:b/>
          <w:u w:val="single"/>
        </w:rPr>
        <w:t>Where</w:t>
      </w:r>
      <w:r w:rsidR="005D44B1">
        <w:rPr>
          <w:b/>
          <w:u w:val="single"/>
        </w:rPr>
        <w:t>?</w:t>
      </w:r>
    </w:p>
    <w:p w:rsidR="00AB6CDB" w:rsidRDefault="00AB6CDB" w:rsidP="00AB6CDB">
      <w:pPr>
        <w:ind w:firstLine="720"/>
      </w:pPr>
      <w:r>
        <w:t>Where do you wish the arbitral seat to be if you have not adopted a</w:t>
      </w:r>
      <w:r w:rsidR="00311246">
        <w:t>n ADR</w:t>
      </w:r>
      <w:r>
        <w:t xml:space="preserve"> provider’s rules</w:t>
      </w:r>
      <w:r w:rsidR="00311246">
        <w:t xml:space="preserve"> that establish the seat</w:t>
      </w:r>
      <w:r>
        <w:t>?</w:t>
      </w:r>
    </w:p>
    <w:p w:rsidR="00AB6CDB" w:rsidRDefault="00AB6CDB" w:rsidP="00096306">
      <w:pPr>
        <w:ind w:firstLine="720"/>
        <w:jc w:val="both"/>
      </w:pPr>
      <w:r>
        <w:t xml:space="preserve">Where do you wish to have the final hearing conducted?  </w:t>
      </w:r>
      <w:proofErr w:type="gramStart"/>
      <w:r>
        <w:t>The place of the jobsite?</w:t>
      </w:r>
      <w:proofErr w:type="gramEnd"/>
      <w:r>
        <w:t xml:space="preserve">  </w:t>
      </w:r>
      <w:proofErr w:type="gramStart"/>
      <w:r>
        <w:t>The home venue of one of the parties?</w:t>
      </w:r>
      <w:proofErr w:type="gramEnd"/>
      <w:r>
        <w:t xml:space="preserve">  The venue of the final hearing may be a substantial factor in the ability to prepare the case.  </w:t>
      </w:r>
    </w:p>
    <w:p w:rsidR="00AB6CDB" w:rsidRDefault="00AB6CDB" w:rsidP="005D44B1">
      <w:pPr>
        <w:ind w:firstLine="720"/>
        <w:jc w:val="both"/>
      </w:pPr>
      <w:r>
        <w:t xml:space="preserve">Analogous to “Where” is which law do you wish to apply.  The Federal Arbitration Act, 9 U S Code is going to apply to most construction projects because </w:t>
      </w:r>
      <w:r w:rsidR="005D44B1">
        <w:t>such contracts almost always</w:t>
      </w:r>
      <w:r>
        <w:t xml:space="preserve"> involve interstate commerce.  You may provide for the Florida Arbitration Act</w:t>
      </w:r>
      <w:r w:rsidR="005D44B1">
        <w:t xml:space="preserve"> (Chapter 682 Fla. Stats.)</w:t>
      </w:r>
      <w:r w:rsidR="00FE41DC">
        <w:rPr>
          <w:rStyle w:val="FootnoteReference"/>
        </w:rPr>
        <w:footnoteReference w:id="5"/>
      </w:r>
      <w:r>
        <w:t>, or the Florida International Arbitration Act</w:t>
      </w:r>
      <w:r w:rsidR="005D44B1">
        <w:t xml:space="preserve"> (Chapter 684 Fla. Stats.)</w:t>
      </w:r>
      <w:r>
        <w:t>, or some other arbitration law to apply if you meet the requirements of such an act.  Note that in the event of any conflict, the Federal Act will preempt any Florida Arbitration Code</w:t>
      </w:r>
      <w:r w:rsidR="005D44B1">
        <w:t xml:space="preserve">.  Do you wish to adopt the substantive law of a particular jurisdiction (e.g., New York where arbitrators are not empowered to award punitive damages)?  </w:t>
      </w:r>
      <w:r>
        <w:t xml:space="preserve">  </w:t>
      </w:r>
      <w:r w:rsidR="00A61A48">
        <w:t xml:space="preserve">This may be </w:t>
      </w:r>
      <w:r w:rsidR="00970911">
        <w:t>particularly</w:t>
      </w:r>
      <w:r w:rsidR="00A61A48">
        <w:t xml:space="preserve"> significant in international cases.</w:t>
      </w:r>
    </w:p>
    <w:p w:rsidR="005D44B1" w:rsidRDefault="005D44B1" w:rsidP="005D44B1">
      <w:pPr>
        <w:jc w:val="center"/>
      </w:pPr>
      <w:r>
        <w:rPr>
          <w:b/>
          <w:u w:val="single"/>
        </w:rPr>
        <w:t>How?</w:t>
      </w:r>
    </w:p>
    <w:p w:rsidR="005D44B1" w:rsidRDefault="005D44B1" w:rsidP="008B1608">
      <w:pPr>
        <w:jc w:val="both"/>
      </w:pPr>
      <w:r>
        <w:tab/>
        <w:t>This question has the greatest latitude in defining how you wish the process to occur in a fashion that you may find acceptable.  Some key issues to consider are:</w:t>
      </w:r>
    </w:p>
    <w:p w:rsidR="00A61A48" w:rsidRDefault="005D44B1" w:rsidP="00096306">
      <w:pPr>
        <w:jc w:val="both"/>
      </w:pPr>
      <w:r>
        <w:tab/>
        <w:t xml:space="preserve">1)  </w:t>
      </w:r>
      <w:r w:rsidR="00A61A48" w:rsidRPr="00A61A48">
        <w:rPr>
          <w:u w:val="single"/>
        </w:rPr>
        <w:t>Conditions Precedent.</w:t>
      </w:r>
      <w:r w:rsidR="00A61A48">
        <w:t xml:space="preserve">  Are there any conditions to proceeding with arbitration, e.g., a settlement meeting between executive personnel of each party, mediation, a written demand and response (with the response being required within a time limit to avoid being placed in limbo)?</w:t>
      </w:r>
    </w:p>
    <w:p w:rsidR="005D44B1" w:rsidRDefault="00A61A48" w:rsidP="00A61A48">
      <w:pPr>
        <w:ind w:firstLine="720"/>
      </w:pPr>
      <w:r>
        <w:t xml:space="preserve">2)  </w:t>
      </w:r>
      <w:r w:rsidR="005D44B1" w:rsidRPr="005D44B1">
        <w:rPr>
          <w:u w:val="single"/>
        </w:rPr>
        <w:t>Arbitrator Selection</w:t>
      </w:r>
      <w:r w:rsidR="005D44B1">
        <w:t xml:space="preserve">.  </w:t>
      </w:r>
    </w:p>
    <w:p w:rsidR="005D44B1" w:rsidRDefault="005D44B1" w:rsidP="008B1608">
      <w:pPr>
        <w:ind w:left="720" w:firstLine="720"/>
        <w:jc w:val="both"/>
      </w:pPr>
      <w:proofErr w:type="gramStart"/>
      <w:r>
        <w:rPr>
          <w:u w:val="single"/>
        </w:rPr>
        <w:t>a</w:t>
      </w:r>
      <w:r w:rsidRPr="005D44B1">
        <w:t>.</w:t>
      </w:r>
      <w:r>
        <w:t xml:space="preserve">  </w:t>
      </w:r>
      <w:r w:rsidRPr="005D44B1">
        <w:rPr>
          <w:u w:val="single"/>
        </w:rPr>
        <w:t>How</w:t>
      </w:r>
      <w:proofErr w:type="gramEnd"/>
      <w:r w:rsidRPr="005D44B1">
        <w:rPr>
          <w:u w:val="single"/>
        </w:rPr>
        <w:t xml:space="preserve"> Many</w:t>
      </w:r>
      <w:r>
        <w:t xml:space="preserve">?  How many arbitrators do you wish to have?  With three arbitrators you are likely to get a consensus result.  Arbitrators may choose to not join in the decision, or to write a dissent, but a majority will carry the day unless you require that all three join in the </w:t>
      </w:r>
      <w:r>
        <w:lastRenderedPageBreak/>
        <w:t>award.  Of course</w:t>
      </w:r>
      <w:r w:rsidR="00B46838">
        <w:t>,</w:t>
      </w:r>
      <w:r>
        <w:t xml:space="preserve"> having three </w:t>
      </w:r>
      <w:proofErr w:type="gramStart"/>
      <w:r>
        <w:t>arbitrators</w:t>
      </w:r>
      <w:proofErr w:type="gramEnd"/>
      <w:r>
        <w:t xml:space="preserve"> means that you will be required to pay three arbitrators for their service.  </w:t>
      </w:r>
    </w:p>
    <w:p w:rsidR="005D44B1" w:rsidRDefault="005D44B1" w:rsidP="008B1608">
      <w:pPr>
        <w:ind w:left="720" w:firstLine="720"/>
        <w:jc w:val="both"/>
      </w:pPr>
      <w:r>
        <w:rPr>
          <w:u w:val="single"/>
        </w:rPr>
        <w:t>b</w:t>
      </w:r>
      <w:r w:rsidRPr="005D44B1">
        <w:t>.</w:t>
      </w:r>
      <w:r>
        <w:t xml:space="preserve"> </w:t>
      </w:r>
      <w:r>
        <w:rPr>
          <w:u w:val="single"/>
        </w:rPr>
        <w:t xml:space="preserve">Requirements for </w:t>
      </w:r>
      <w:r w:rsidR="00AD3905">
        <w:rPr>
          <w:u w:val="single"/>
        </w:rPr>
        <w:t>Panel</w:t>
      </w:r>
      <w:r>
        <w:t>.  You may wish to expressly provide that your arbitrator(s) be a Board Certified Construction Lawyer(s).  You may wish to have some industry expertise on the panel by requiring an engineer or architect to be on the panel.  It is advisable to have at least one lawyer on the panel for use of the lawyer’s training in dispute resolution process.</w:t>
      </w:r>
      <w:r w:rsidR="008B1608">
        <w:t xml:space="preserve">  You may wish to have some other requirements for the arbitrator to be eligible to serve.  </w:t>
      </w:r>
    </w:p>
    <w:p w:rsidR="008B1608" w:rsidRDefault="008B1608" w:rsidP="008B1608">
      <w:pPr>
        <w:ind w:left="720" w:firstLine="720"/>
        <w:jc w:val="both"/>
      </w:pPr>
      <w:proofErr w:type="gramStart"/>
      <w:r>
        <w:rPr>
          <w:u w:val="single"/>
        </w:rPr>
        <w:t>c</w:t>
      </w:r>
      <w:r w:rsidRPr="008B1608">
        <w:t>.</w:t>
      </w:r>
      <w:r>
        <w:t xml:space="preserve">  </w:t>
      </w:r>
      <w:r>
        <w:rPr>
          <w:u w:val="single"/>
        </w:rPr>
        <w:t>Method</w:t>
      </w:r>
      <w:proofErr w:type="gramEnd"/>
      <w:r>
        <w:rPr>
          <w:u w:val="single"/>
        </w:rPr>
        <w:t xml:space="preserve"> of selection</w:t>
      </w:r>
      <w:r>
        <w:t>.  If you have agreed to use three arbitrators [which should not be a foregone conclusion based on 1) cost</w:t>
      </w:r>
      <w:r w:rsidR="00AD3905">
        <w:t>, and 2) schedule availability]y</w:t>
      </w:r>
      <w:r>
        <w:t>ou may wish to have each side in a two party dispute select an arbitrator and the two selected choose a neutral.  You may wish to have all arbitrators, despite how chosen, be neutral in order to avoid a second level of advocacy in the proceedings (level 1 being counsel, and level two being the partisan arbitrator).  You may wish to allow the partisan arbitrators to continue to be able to speak directly with the party who appointed the arbitrator during the proceedings (not recommended, although it has been done).  You should provide a time period within which the arbitrator(s) must be selected to keep the process on task.</w:t>
      </w:r>
      <w:r w:rsidR="00C65A42">
        <w:t xml:space="preserve">  There are requirements by statute or by </w:t>
      </w:r>
      <w:r w:rsidR="00311246">
        <w:t xml:space="preserve">ADR </w:t>
      </w:r>
      <w:r w:rsidR="00C65A42">
        <w:t>provider rule for disclosure of experiences or relationships that may impact the neutrality of a prospective arbitrator, which disclosure obligations continue through the process.</w:t>
      </w:r>
      <w:r w:rsidR="00FF704A">
        <w:t xml:space="preserve">  </w:t>
      </w:r>
      <w:r w:rsidR="00FF704A" w:rsidRPr="00196CB6">
        <w:rPr>
          <w:u w:val="single"/>
        </w:rPr>
        <w:t>Note</w:t>
      </w:r>
      <w:r w:rsidR="00196CB6">
        <w:t xml:space="preserve">: </w:t>
      </w:r>
      <w:r w:rsidR="00FF704A">
        <w:t xml:space="preserve">  even if you have agreed to use particular rules, you are not obliged to use the arbitrators on a list given to you by a</w:t>
      </w:r>
      <w:r w:rsidR="00311246">
        <w:t>n</w:t>
      </w:r>
      <w:r w:rsidR="00FF704A">
        <w:t xml:space="preserve"> </w:t>
      </w:r>
      <w:r w:rsidR="00311246">
        <w:t>ADR</w:t>
      </w:r>
      <w:r w:rsidR="00FF704A">
        <w:t xml:space="preserve"> provider if you agree otherwise.</w:t>
      </w:r>
    </w:p>
    <w:p w:rsidR="008B1608" w:rsidRDefault="008B1608" w:rsidP="008B1608">
      <w:pPr>
        <w:ind w:left="720" w:firstLine="720"/>
        <w:jc w:val="both"/>
      </w:pPr>
      <w:r>
        <w:tab/>
      </w:r>
      <w:proofErr w:type="spellStart"/>
      <w:r>
        <w:t>i</w:t>
      </w:r>
      <w:proofErr w:type="spellEnd"/>
      <w:r>
        <w:t xml:space="preserve">)  </w:t>
      </w:r>
      <w:r w:rsidRPr="008B1608">
        <w:rPr>
          <w:u w:val="single"/>
        </w:rPr>
        <w:t>Ranking of candidates</w:t>
      </w:r>
      <w:r>
        <w:t xml:space="preserve"> by parties from a list submitted by a</w:t>
      </w:r>
      <w:r w:rsidR="00311246">
        <w:t>n ADR</w:t>
      </w:r>
      <w:r>
        <w:t xml:space="preserve"> provider, or from a list agreed to by the parties.  You may allow for a limited number of strikes without cause, and rank the remainder.  You may provide a period for each party to interview the prospective arbitrators in order to be able to reach a comfort level with the knowledge of the arbitrator.  The highest ranked arbitrator(s) is chosen.</w:t>
      </w:r>
    </w:p>
    <w:p w:rsidR="00C65A42" w:rsidRPr="00C65A42" w:rsidRDefault="008B1608" w:rsidP="008B1608">
      <w:pPr>
        <w:ind w:left="720" w:firstLine="720"/>
        <w:jc w:val="both"/>
      </w:pPr>
      <w:r>
        <w:tab/>
      </w:r>
      <w:r w:rsidR="00C65A42">
        <w:t xml:space="preserve">ii)  </w:t>
      </w:r>
      <w:r w:rsidR="00C65A42">
        <w:rPr>
          <w:u w:val="single"/>
        </w:rPr>
        <w:t>Party appointed single arbitrator</w:t>
      </w:r>
      <w:r w:rsidR="00C65A42">
        <w:t xml:space="preserve">.  The parties investigate and discuss neutrals and then choose one.  With this plan there should be a time requirement so that if the selection is not made within the allotted time, a party may seek a choice from either the </w:t>
      </w:r>
      <w:r w:rsidR="00311246">
        <w:t>ADR</w:t>
      </w:r>
      <w:r w:rsidR="00C65A42">
        <w:t xml:space="preserve"> provider or the court.</w:t>
      </w:r>
    </w:p>
    <w:p w:rsidR="008B1608" w:rsidRDefault="008B1608" w:rsidP="00C65A42">
      <w:pPr>
        <w:ind w:left="720" w:firstLine="1440"/>
        <w:jc w:val="both"/>
      </w:pPr>
      <w:r>
        <w:t xml:space="preserve">ii)  </w:t>
      </w:r>
      <w:r w:rsidRPr="008B1608">
        <w:rPr>
          <w:u w:val="single"/>
        </w:rPr>
        <w:t>Party appointed with a neutral.</w:t>
      </w:r>
      <w:r w:rsidR="00C65A42">
        <w:t xml:space="preserve">  Each side picks an arbitrator and then the neutral is selected either by the party appointeds, or by consensus of the parties.  If this is chosen, there should be a time period within which each process must occur. </w:t>
      </w:r>
    </w:p>
    <w:p w:rsidR="00C65A42" w:rsidRDefault="00C65A42" w:rsidP="00C65A42">
      <w:pPr>
        <w:ind w:left="720" w:firstLine="1440"/>
        <w:jc w:val="both"/>
      </w:pPr>
      <w:r>
        <w:t xml:space="preserve">iv)  </w:t>
      </w:r>
      <w:r w:rsidR="00311246">
        <w:rPr>
          <w:u w:val="single"/>
        </w:rPr>
        <w:t>ADR</w:t>
      </w:r>
      <w:r w:rsidRPr="00C65A42">
        <w:rPr>
          <w:u w:val="single"/>
        </w:rPr>
        <w:t xml:space="preserve"> provider or Court Selection</w:t>
      </w:r>
      <w:r>
        <w:t xml:space="preserve">.  You could provide for the selection to be made by the </w:t>
      </w:r>
      <w:r w:rsidR="00311246">
        <w:t>ADR</w:t>
      </w:r>
      <w:r>
        <w:t xml:space="preserve"> provider or the court, but you are then missing out on selecting your trier of fact, a major benefit of arbitration.</w:t>
      </w:r>
    </w:p>
    <w:p w:rsidR="00C65A42" w:rsidRPr="00C65A42" w:rsidRDefault="00C65A42" w:rsidP="00C65A42">
      <w:pPr>
        <w:ind w:left="720" w:firstLine="720"/>
        <w:jc w:val="both"/>
      </w:pPr>
      <w:r>
        <w:tab/>
        <w:t xml:space="preserve">v)  </w:t>
      </w:r>
      <w:r w:rsidRPr="00C65A42">
        <w:rPr>
          <w:u w:val="single"/>
        </w:rPr>
        <w:t xml:space="preserve">Provision for replacement of Arbitrator no longer impartial or </w:t>
      </w:r>
      <w:r>
        <w:rPr>
          <w:u w:val="single"/>
        </w:rPr>
        <w:t>able/</w:t>
      </w:r>
      <w:r w:rsidRPr="00C65A42">
        <w:rPr>
          <w:u w:val="single"/>
        </w:rPr>
        <w:t>willing to serve.</w:t>
      </w:r>
      <w:r>
        <w:t xml:space="preserve">  You should provide how a tainted, deceased, </w:t>
      </w:r>
      <w:r w:rsidR="00554525">
        <w:t xml:space="preserve">ill, </w:t>
      </w:r>
      <w:r>
        <w:t xml:space="preserve">or recalcitrant arbitrator will be </w:t>
      </w:r>
      <w:r>
        <w:lastRenderedPageBreak/>
        <w:t xml:space="preserve">replaced, or whether the process may proceed with a lesser number (assuming </w:t>
      </w:r>
      <w:r w:rsidR="00554525">
        <w:t>a</w:t>
      </w:r>
      <w:r>
        <w:t xml:space="preserve"> panel</w:t>
      </w:r>
      <w:r w:rsidR="00554525" w:rsidRPr="00554525">
        <w:t xml:space="preserve"> </w:t>
      </w:r>
      <w:r w:rsidR="00554525">
        <w:t>of three</w:t>
      </w:r>
      <w:r>
        <w:t>).</w:t>
      </w:r>
    </w:p>
    <w:p w:rsidR="004E2D57" w:rsidRDefault="004E2D57" w:rsidP="00032F36">
      <w:pPr>
        <w:ind w:firstLine="720"/>
        <w:jc w:val="both"/>
      </w:pPr>
      <w:r>
        <w:t xml:space="preserve">3)  </w:t>
      </w:r>
      <w:r w:rsidRPr="004E2D57">
        <w:rPr>
          <w:u w:val="single"/>
        </w:rPr>
        <w:t>Confidentiality</w:t>
      </w:r>
      <w:r>
        <w:t>.</w:t>
      </w:r>
      <w:r w:rsidR="00032F36">
        <w:t xml:space="preserve">  Some ADR provider rules expressly provide for confidentiality, e.g. Rule 26, JAMS </w:t>
      </w:r>
      <w:proofErr w:type="gramStart"/>
      <w:r w:rsidR="00032F36">
        <w:t>Engineering</w:t>
      </w:r>
      <w:proofErr w:type="gramEnd"/>
      <w:r w:rsidR="00032F36">
        <w:t xml:space="preserve"> and Construction Arbitration Rules &amp; Procedures</w:t>
      </w:r>
      <w:r w:rsidR="00554525">
        <w:t xml:space="preserve"> and Rule R-25, AAA Construction Industry Rules</w:t>
      </w:r>
      <w:r w:rsidR="00E071F2">
        <w:t xml:space="preserve">.  Florida Statutes 44.405 and 44.406 require confidentiality in mediation, but not arbitration.  </w:t>
      </w:r>
    </w:p>
    <w:p w:rsidR="00E071F2" w:rsidRPr="00E071F2" w:rsidRDefault="00E071F2" w:rsidP="00E071F2">
      <w:pPr>
        <w:ind w:firstLine="720"/>
        <w:jc w:val="both"/>
      </w:pPr>
      <w:r>
        <w:t>4</w:t>
      </w:r>
      <w:r w:rsidR="00C65A42">
        <w:t xml:space="preserve">)  </w:t>
      </w:r>
      <w:r w:rsidR="00FF704A" w:rsidRPr="00795F8F">
        <w:rPr>
          <w:u w:val="single"/>
        </w:rPr>
        <w:t>Rules</w:t>
      </w:r>
      <w:r w:rsidR="00FF704A">
        <w:t xml:space="preserve">. </w:t>
      </w:r>
      <w:r w:rsidR="006F4E86">
        <w:t xml:space="preserve"> </w:t>
      </w:r>
      <w:r w:rsidR="00026C3D" w:rsidRPr="00FF704A">
        <w:t>Do</w:t>
      </w:r>
      <w:r w:rsidR="00026C3D">
        <w:t xml:space="preserve"> you wish to use </w:t>
      </w:r>
      <w:r w:rsidR="00970911">
        <w:t>an ADR pro</w:t>
      </w:r>
      <w:r w:rsidR="00026C3D">
        <w:t xml:space="preserve">vider service, e.g. JAMS, AAA, </w:t>
      </w:r>
      <w:proofErr w:type="gramStart"/>
      <w:r w:rsidR="00970911">
        <w:t>CPR</w:t>
      </w:r>
      <w:proofErr w:type="gramEnd"/>
      <w:r w:rsidR="00026C3D">
        <w:t xml:space="preserve">?  Do you wish to use any particular </w:t>
      </w:r>
      <w:r w:rsidR="00FF704A">
        <w:t xml:space="preserve">procedural </w:t>
      </w:r>
      <w:r w:rsidR="00026C3D">
        <w:t>rules</w:t>
      </w:r>
      <w:r w:rsidR="00FF704A">
        <w:t>, e.g</w:t>
      </w:r>
      <w:r w:rsidR="00026C3D">
        <w:t>. JAMS Streamlined Arbitration Rules (</w:t>
      </w:r>
      <w:hyperlink r:id="rId7" w:history="1">
        <w:r w:rsidR="00FF704A" w:rsidRPr="00E3737F">
          <w:rPr>
            <w:rStyle w:val="Hyperlink"/>
          </w:rPr>
          <w:t>www.jamsadr.com/rules-streamlined-arbitration</w:t>
        </w:r>
      </w:hyperlink>
      <w:r w:rsidR="00026C3D">
        <w:t>), AAA</w:t>
      </w:r>
      <w:r w:rsidR="00FF704A">
        <w:t xml:space="preserve"> Construction Industry </w:t>
      </w:r>
      <w:r w:rsidR="00554525">
        <w:t xml:space="preserve">Fast Track </w:t>
      </w:r>
      <w:r w:rsidR="00FF704A">
        <w:t>Rules (</w:t>
      </w:r>
      <w:hyperlink r:id="rId8" w:history="1">
        <w:r w:rsidR="00FF704A" w:rsidRPr="00E3737F">
          <w:rPr>
            <w:rStyle w:val="Hyperlink"/>
          </w:rPr>
          <w:t>www.adr.org)</w:t>
        </w:r>
      </w:hyperlink>
      <w:r w:rsidR="00FE41DC">
        <w:t xml:space="preserve">, </w:t>
      </w:r>
      <w:r w:rsidR="00FE41DC" w:rsidRPr="00FE41DC">
        <w:t>CPR Rules for Expedited Arbitration of Construction Disputes</w:t>
      </w:r>
      <w:r w:rsidR="00FE41DC">
        <w:t xml:space="preserve"> (</w:t>
      </w:r>
      <w:hyperlink r:id="rId9" w:history="1">
        <w:r w:rsidR="00FE41DC" w:rsidRPr="00E3737F">
          <w:rPr>
            <w:rStyle w:val="Hyperlink"/>
          </w:rPr>
          <w:t>www.cpradr.org</w:t>
        </w:r>
      </w:hyperlink>
      <w:r w:rsidR="00FE41DC">
        <w:t>)</w:t>
      </w:r>
      <w:r w:rsidR="00FF704A">
        <w:t xml:space="preserve">?  </w:t>
      </w:r>
      <w:r w:rsidR="00795F8F">
        <w:t xml:space="preserve">Do you wish to use rather bare bones rules of the Florida Supreme Court for Court Appointed Arbitrators?  </w:t>
      </w:r>
      <w:r w:rsidR="00B8098C">
        <w:t>If chosen f</w:t>
      </w:r>
      <w:r w:rsidR="00795F8F">
        <w:t xml:space="preserve">or a private arbitration you would typically use Rules 11.060 through 11.100 of the Florida Rules for Court Appointed Arbitrators.  </w:t>
      </w:r>
      <w:r w:rsidR="00FE41DC">
        <w:t xml:space="preserve">Note that use of published rules may conflict with some customization aspects discussed below.  You should be sure to read any adopted rules </w:t>
      </w:r>
      <w:r w:rsidR="00795F8F">
        <w:t>and make any necessary changes to avoid</w:t>
      </w:r>
      <w:r w:rsidR="00FE41DC">
        <w:t xml:space="preserve"> conflict with </w:t>
      </w:r>
      <w:r w:rsidR="00554525">
        <w:t>the</w:t>
      </w:r>
      <w:r w:rsidR="00FE41DC">
        <w:t xml:space="preserve"> customized procedure</w:t>
      </w:r>
      <w:r w:rsidR="00554525">
        <w:t xml:space="preserve"> that you may draft</w:t>
      </w:r>
      <w:r w:rsidR="00FE41DC">
        <w:t xml:space="preserve">.  </w:t>
      </w:r>
      <w:r>
        <w:br/>
      </w:r>
      <w:r>
        <w:tab/>
        <w:t xml:space="preserve">If the case involves international parties, consideration should be given to using UNCITRAL (United Nations Commission on International Trade Law) </w:t>
      </w:r>
      <w:proofErr w:type="gramStart"/>
      <w:r>
        <w:t xml:space="preserve">Rules  </w:t>
      </w:r>
      <w:proofErr w:type="gramEnd"/>
      <w:r w:rsidR="00764927">
        <w:fldChar w:fldCharType="begin"/>
      </w:r>
      <w:r>
        <w:instrText xml:space="preserve"> HYPERLINK "</w:instrText>
      </w:r>
      <w:r w:rsidRPr="00E071F2">
        <w:instrText>http://www.uncitral.org/uncitral/en/uncitral_texts/arbitration/2010Arbitration_rules.html</w:instrText>
      </w:r>
      <w:r>
        <w:instrText xml:space="preserve">" </w:instrText>
      </w:r>
      <w:r w:rsidR="00764927">
        <w:fldChar w:fldCharType="separate"/>
      </w:r>
      <w:r w:rsidRPr="00E3737F">
        <w:rPr>
          <w:rStyle w:val="Hyperlink"/>
        </w:rPr>
        <w:t>http://www.uncitral.org/uncitral/en/uncitral_texts/arbitration/2010Arbitration_rules.html</w:t>
      </w:r>
      <w:r w:rsidR="00764927">
        <w:fldChar w:fldCharType="end"/>
      </w:r>
      <w:r>
        <w:t xml:space="preserve">. </w:t>
      </w:r>
    </w:p>
    <w:p w:rsidR="00C65A42" w:rsidRDefault="00E071F2" w:rsidP="00B8098C">
      <w:pPr>
        <w:ind w:firstLine="720"/>
        <w:jc w:val="both"/>
      </w:pPr>
      <w:r w:rsidRPr="00E071F2">
        <w:t>5</w:t>
      </w:r>
      <w:r w:rsidR="00FF704A" w:rsidRPr="00E071F2">
        <w:t>)</w:t>
      </w:r>
      <w:r w:rsidR="00FF704A">
        <w:rPr>
          <w:u w:val="single"/>
        </w:rPr>
        <w:t xml:space="preserve"> </w:t>
      </w:r>
      <w:r w:rsidR="00C65A42">
        <w:rPr>
          <w:u w:val="single"/>
        </w:rPr>
        <w:t>Requirements for Pleading Claims or Defenses.</w:t>
      </w:r>
      <w:r w:rsidR="00C65A42">
        <w:t xml:space="preserve">  Do you wish to require any detail in the demand for arbitration, answer, or defenses?</w:t>
      </w:r>
      <w:r w:rsidR="00F96652">
        <w:t xml:space="preserve">  Or do you wish to simply allow:  The Respondent done me wrong and I seek $XX?  Do you wish to provide for a subsequent disclosure of facts and/or documents within a period from the time of filing the demand (noting that under most rules an answer is not required, and there is no motion for default)</w:t>
      </w:r>
      <w:proofErr w:type="gramStart"/>
      <w:r w:rsidR="00F96652">
        <w:t>.</w:t>
      </w:r>
      <w:proofErr w:type="gramEnd"/>
      <w:r w:rsidR="00F96652">
        <w:t xml:space="preserve">  If you require detail, what are the consequences of failure to comply?  </w:t>
      </w:r>
    </w:p>
    <w:p w:rsidR="00554525" w:rsidRDefault="00E071F2" w:rsidP="00B8098C">
      <w:pPr>
        <w:ind w:firstLine="720"/>
        <w:jc w:val="both"/>
      </w:pPr>
      <w:r>
        <w:t>6</w:t>
      </w:r>
      <w:r w:rsidR="00F96652">
        <w:t xml:space="preserve">)  </w:t>
      </w:r>
      <w:r w:rsidR="00554525">
        <w:rPr>
          <w:u w:val="single"/>
        </w:rPr>
        <w:t>Preliminary Conference or Hearing</w:t>
      </w:r>
      <w:r w:rsidR="00554525">
        <w:t xml:space="preserve">.  It is advisable to have a preliminary conference with the arbitrator(s), analogous to a prehearing conference in court, to address the rules of engagement and procedure to be followed with regard to items such as:  </w:t>
      </w:r>
    </w:p>
    <w:p w:rsidR="00554525" w:rsidRDefault="00554525" w:rsidP="00B8098C">
      <w:pPr>
        <w:ind w:firstLine="720"/>
        <w:jc w:val="both"/>
      </w:pPr>
      <w:r>
        <w:t>a) Schedule and place for final hearing including estimated number of days;</w:t>
      </w:r>
    </w:p>
    <w:p w:rsidR="00554525" w:rsidRDefault="00554525" w:rsidP="00B8098C">
      <w:pPr>
        <w:ind w:firstLine="720"/>
        <w:jc w:val="both"/>
      </w:pPr>
      <w:r>
        <w:t>b) Information exchange/</w:t>
      </w:r>
      <w:r w:rsidR="00F97C7B">
        <w:t>discovery procedures and timing.</w:t>
      </w:r>
      <w:r w:rsidR="00F97C7B" w:rsidRPr="00F97C7B">
        <w:t xml:space="preserve"> </w:t>
      </w:r>
      <w:r w:rsidR="00F97C7B">
        <w:t xml:space="preserve">If you don’t put procedures for this in the agreement you will be left with whatever any applicable rules say, or what the arbitrator permits.  Discovery of more than required information to prepare the claim or defense is frowned upon in arbitration as a cost measure, but without stated limits there can be some discretion about what is “required to prepare the claim or defense.”  You may wish to provide for use of civil procedure discovery rules or other required information exchange prior to final hearing.  This tends to make the process more akin to litigation, but some parties and lawyers find this to be what they want.  You may choose to limit depositions to one or two representatives of the parties, and any experts.  </w:t>
      </w:r>
    </w:p>
    <w:p w:rsidR="00F97C7B" w:rsidRDefault="00F97C7B" w:rsidP="00B8098C">
      <w:pPr>
        <w:ind w:firstLine="720"/>
        <w:jc w:val="both"/>
      </w:pPr>
      <w:r>
        <w:t>c)  How motions will be handled, i.e., time for filing responses, replies;</w:t>
      </w:r>
    </w:p>
    <w:p w:rsidR="00554525" w:rsidRDefault="00F97C7B" w:rsidP="00B8098C">
      <w:pPr>
        <w:ind w:firstLine="720"/>
        <w:jc w:val="both"/>
      </w:pPr>
      <w:r>
        <w:lastRenderedPageBreak/>
        <w:t>d</w:t>
      </w:r>
      <w:r w:rsidR="00554525">
        <w:t>) Any unique procedures agreed to by the parties for the final hearing such as those mentioned in item 7 below;</w:t>
      </w:r>
    </w:p>
    <w:p w:rsidR="00554525" w:rsidRDefault="00F97C7B" w:rsidP="00B8098C">
      <w:pPr>
        <w:ind w:firstLine="720"/>
        <w:jc w:val="both"/>
      </w:pPr>
      <w:r>
        <w:t>e</w:t>
      </w:r>
      <w:r w:rsidR="00554525">
        <w:t>) Time for identification of experts</w:t>
      </w:r>
      <w:r>
        <w:t>, any limit on number of experts,</w:t>
      </w:r>
      <w:r w:rsidR="00554525">
        <w:t xml:space="preserve"> and what must be identified, i.e., reports, summary of testimony, etc.</w:t>
      </w:r>
    </w:p>
    <w:p w:rsidR="00554525" w:rsidRDefault="00F97C7B" w:rsidP="00B8098C">
      <w:pPr>
        <w:ind w:firstLine="720"/>
        <w:jc w:val="both"/>
      </w:pPr>
      <w:r>
        <w:t>f</w:t>
      </w:r>
      <w:r w:rsidR="00554525">
        <w:t>) Time for identification of witnesses and exhibits</w:t>
      </w:r>
      <w:r>
        <w:t xml:space="preserve"> as well as effect of failure to disclose a witness or exhibit; </w:t>
      </w:r>
    </w:p>
    <w:p w:rsidR="00F97C7B" w:rsidRDefault="00F97C7B" w:rsidP="00B8098C">
      <w:pPr>
        <w:ind w:firstLine="720"/>
        <w:jc w:val="both"/>
      </w:pPr>
      <w:r>
        <w:t>g) Any limits on time of presentation, e.g., chess clock; what notice must be given to the other side about witnesses to be called as the hearing progresses, e.g., notice the business day before;</w:t>
      </w:r>
    </w:p>
    <w:p w:rsidR="00F97C7B" w:rsidRDefault="00F97C7B" w:rsidP="00B8098C">
      <w:pPr>
        <w:ind w:firstLine="720"/>
        <w:jc w:val="both"/>
      </w:pPr>
      <w:r>
        <w:t xml:space="preserve">h)  How the panel wishes to address evidentiary objections, i.e., make them so the panel can understand the alleged infirmity, or not make them and let the panel decide without objections; </w:t>
      </w:r>
    </w:p>
    <w:p w:rsidR="00F97C7B" w:rsidRDefault="00F97C7B" w:rsidP="00B8098C">
      <w:pPr>
        <w:ind w:firstLine="720"/>
        <w:jc w:val="both"/>
      </w:pPr>
      <w:proofErr w:type="spellStart"/>
      <w:proofErr w:type="gramStart"/>
      <w:r>
        <w:t>i</w:t>
      </w:r>
      <w:proofErr w:type="spellEnd"/>
      <w:proofErr w:type="gramEnd"/>
      <w:r>
        <w:t>)  If not addressed in agreement, the form of award;</w:t>
      </w:r>
    </w:p>
    <w:p w:rsidR="00F97C7B" w:rsidRDefault="00F97C7B" w:rsidP="00B8098C">
      <w:pPr>
        <w:ind w:firstLine="720"/>
        <w:jc w:val="both"/>
      </w:pPr>
      <w:r>
        <w:t>j) Whether and how attorney fees are to be addressed by the panel, and whether it will be at a date after the time for the primary award (which would then be required to be preliminary);</w:t>
      </w:r>
    </w:p>
    <w:p w:rsidR="00F97C7B" w:rsidRPr="00554525" w:rsidRDefault="00F97C7B" w:rsidP="00B8098C">
      <w:pPr>
        <w:ind w:firstLine="720"/>
        <w:jc w:val="both"/>
      </w:pPr>
      <w:r>
        <w:t>k</w:t>
      </w:r>
      <w:r w:rsidR="00C67F3C">
        <w:t>) When to present cost evidence.</w:t>
      </w:r>
    </w:p>
    <w:p w:rsidR="00F10248" w:rsidRDefault="00E071F2" w:rsidP="00B8098C">
      <w:pPr>
        <w:ind w:firstLine="720"/>
        <w:jc w:val="both"/>
      </w:pPr>
      <w:r>
        <w:t>7</w:t>
      </w:r>
      <w:r w:rsidR="00F96652">
        <w:t xml:space="preserve">)  </w:t>
      </w:r>
      <w:r w:rsidR="00F96652" w:rsidRPr="00F96652">
        <w:rPr>
          <w:u w:val="single"/>
        </w:rPr>
        <w:t>Hearing processes</w:t>
      </w:r>
      <w:r w:rsidR="00F96652">
        <w:t xml:space="preserve">.  Do you wish to proceed as you would in litigation with presentation of the claim, the defense, any counterclaim and then the defense to that?  Do you wish to make a written presentation to the panel </w:t>
      </w:r>
      <w:r w:rsidR="00032F36">
        <w:t xml:space="preserve">along with key documents </w:t>
      </w:r>
      <w:r w:rsidR="00F96652">
        <w:t>and allow the panel to then just ask questions on issues that it sees</w:t>
      </w:r>
      <w:r w:rsidR="00032F36">
        <w:t xml:space="preserve"> from witnesses that it requests</w:t>
      </w:r>
      <w:r w:rsidR="00F96652">
        <w:t xml:space="preserve">?  </w:t>
      </w:r>
      <w:r w:rsidR="00F10248">
        <w:t>Do you wish to use a panel of experts from each side where the arbitrator(s) may inquire of the experts based on their reports?  Do you wish to use the rules of evidence, or perhaps portions of them?  Do you wish to use Baseball Arbitration with submitted proposed awards</w:t>
      </w:r>
      <w:r w:rsidR="00970911">
        <w:t xml:space="preserve"> where the arbitrators are given a proposed award from each party and the arbitrator must choose one</w:t>
      </w:r>
      <w:r w:rsidR="00F10248">
        <w:t xml:space="preserve">?  </w:t>
      </w:r>
      <w:r w:rsidR="00970911">
        <w:t xml:space="preserve">Do you wish to limit the overall time for the presentation, requiring focus on the key issues?  </w:t>
      </w:r>
      <w:r w:rsidR="00F10248">
        <w:t xml:space="preserve">This is where the agreement can make the process very different from litigation and perhaps streamlined by using the expertise of the arbitrator(s). </w:t>
      </w:r>
      <w:r w:rsidR="00970911">
        <w:t xml:space="preserve"> Such processes may also be agreed after the arbitration has commenced.</w:t>
      </w:r>
    </w:p>
    <w:p w:rsidR="00F96652" w:rsidRDefault="00E071F2" w:rsidP="00B8098C">
      <w:pPr>
        <w:ind w:firstLine="720"/>
        <w:jc w:val="both"/>
      </w:pPr>
      <w:r>
        <w:t>8</w:t>
      </w:r>
      <w:r w:rsidR="00F10248">
        <w:t xml:space="preserve">) </w:t>
      </w:r>
      <w:r w:rsidR="00F10248" w:rsidRPr="00F10248">
        <w:rPr>
          <w:u w:val="single"/>
        </w:rPr>
        <w:t>Award.</w:t>
      </w:r>
      <w:r w:rsidR="00F10248">
        <w:t xml:space="preserve">  Do you wish to have an award that says who wins and how much is recoverable from the loser?  Do you wish to have a reasoned award?  Do you wish to have findings of fact and conclusions of law?  For a multi-person arbitration panel, do you wish to require that the award by unanimous?  (Why?)  Do you wish to expressly provide that the arbitrator(s) may decide and quantify attorney fees?</w:t>
      </w:r>
      <w:r w:rsidR="00A61A48">
        <w:t xml:space="preserve">  Do you wish to put any limits on the relief that the arbitrators may award, e.g., no injunction</w:t>
      </w:r>
      <w:r w:rsidR="00970911">
        <w:t>s</w:t>
      </w:r>
      <w:r w:rsidR="00A61A48">
        <w:t xml:space="preserve">, no punitive damages, </w:t>
      </w:r>
      <w:r w:rsidR="009318C3">
        <w:t xml:space="preserve">no interest, </w:t>
      </w:r>
      <w:r w:rsidR="00A61A48">
        <w:t>etc.</w:t>
      </w:r>
      <w:r w:rsidR="00116B1C">
        <w:t xml:space="preserve">  If not provided by an adopted rule, you should provide that an award must be in writing signed by the arbitrator, or by a majority of a three person panel.  You should also provide that the award must be served on the parties/counsel within a short stated period from signing of the award.</w:t>
      </w:r>
    </w:p>
    <w:p w:rsidR="00B8098C" w:rsidRPr="00B8098C" w:rsidRDefault="00E071F2" w:rsidP="00B8098C">
      <w:pPr>
        <w:ind w:firstLine="720"/>
        <w:jc w:val="both"/>
      </w:pPr>
      <w:r>
        <w:lastRenderedPageBreak/>
        <w:t>9</w:t>
      </w:r>
      <w:r w:rsidR="009318C3">
        <w:t xml:space="preserve">)  </w:t>
      </w:r>
      <w:r w:rsidR="00B8098C">
        <w:rPr>
          <w:u w:val="single"/>
        </w:rPr>
        <w:t>Failure to Make Deposits</w:t>
      </w:r>
      <w:r w:rsidR="00B8098C">
        <w:t>.  One tactic used to frustrate arbitration is the failure of a party to make a deposit f</w:t>
      </w:r>
      <w:r w:rsidR="00311246">
        <w:t xml:space="preserve">or arbitrator compensation.  Many </w:t>
      </w:r>
      <w:r w:rsidR="00B8098C">
        <w:t xml:space="preserve">arbitrators </w:t>
      </w:r>
      <w:r w:rsidR="00311246">
        <w:t>will choose</w:t>
      </w:r>
      <w:r w:rsidR="00B8098C">
        <w:t xml:space="preserve"> to not proceed with taking their time to hear a case without there being adequate deposits for their time.  </w:t>
      </w:r>
      <w:r w:rsidR="00311246">
        <w:t>Proceeding without deposits</w:t>
      </w:r>
      <w:r w:rsidR="00B8098C">
        <w:t xml:space="preserve"> can result in unintended philanthropy</w:t>
      </w:r>
      <w:r w:rsidR="006F4E86">
        <w:t xml:space="preserve"> by the arbitrator</w:t>
      </w:r>
      <w:r w:rsidR="00B8098C">
        <w:t xml:space="preserve">, or what most would see as an unwise use of the arbitrator’s time.  One exception to this could be a continuation of a case that has already begun after the requested deposits were made.  It is one thing to not </w:t>
      </w:r>
      <w:proofErr w:type="gramStart"/>
      <w:r w:rsidR="00B8098C">
        <w:t>proceed</w:t>
      </w:r>
      <w:proofErr w:type="gramEnd"/>
      <w:r w:rsidR="00B8098C">
        <w:t xml:space="preserve"> when deposits have not been made, and another to not finish a case where the originally requested deposits were made.  After the award at least one of the parties is likely not going to be pleased with the result, and may </w:t>
      </w:r>
      <w:r w:rsidR="00311246">
        <w:t xml:space="preserve">choose to </w:t>
      </w:r>
      <w:r w:rsidR="00B8098C">
        <w:t xml:space="preserve">not honor the obligation to pay the arbitrator for time expended.  The arbitration agreement, often by adopted rule, may provide that if a party fails to make a required deposit that the other party may </w:t>
      </w:r>
      <w:r w:rsidR="006F4E86">
        <w:t>make the deposit and if successful will have such deposit added to the awarded costs.  This can be problematic in the case</w:t>
      </w:r>
      <w:r w:rsidR="006F4E86" w:rsidRPr="006F4E86">
        <w:t xml:space="preserve"> </w:t>
      </w:r>
      <w:r w:rsidR="006F4E86">
        <w:t xml:space="preserve">not administered by an ADR provider in that the arbitrator will know who has not made the deposit and who may have advanced a deposit to cover an unmade deposit.  In such a case the arbitrator must be sure to not allow that factor to be considered in deciding the merits of the case.  In order to avoid this issue, the parties can either use an ADR provider, or agree to pay a trustworthy person to be the clerk of the case in order to handle such problems (in which case why not use an ADR provider?).   The parties could also choose to provide in the agreement that failure to make a deposit is considered a waiver of </w:t>
      </w:r>
      <w:r w:rsidR="00032F36">
        <w:t xml:space="preserve">the opportunity to present evidence </w:t>
      </w:r>
      <w:r>
        <w:t>of an affirmative claim</w:t>
      </w:r>
      <w:r w:rsidR="006F4E86">
        <w:t xml:space="preserve">.  </w:t>
      </w:r>
      <w:proofErr w:type="gramStart"/>
      <w:r w:rsidR="00032F36">
        <w:t xml:space="preserve">See e.g., </w:t>
      </w:r>
      <w:r>
        <w:t xml:space="preserve">Rule 56(b) AAA </w:t>
      </w:r>
      <w:r w:rsidRPr="00E071F2">
        <w:t>Construction Industry Arbitration Rules and Mediation Procedures</w:t>
      </w:r>
      <w:r>
        <w:t>.</w:t>
      </w:r>
      <w:proofErr w:type="gramEnd"/>
      <w:r>
        <w:t xml:space="preserve">  This same restriction against presenting evidence should not be applied to presenting evidence in defense of a claim, or in presenting a counterclaim.</w:t>
      </w:r>
    </w:p>
    <w:p w:rsidR="009318C3" w:rsidRDefault="00E071F2" w:rsidP="006F4E86">
      <w:pPr>
        <w:ind w:right="-180" w:firstLine="720"/>
        <w:jc w:val="both"/>
      </w:pPr>
      <w:r>
        <w:t>10</w:t>
      </w:r>
      <w:r w:rsidR="006F4E86">
        <w:t xml:space="preserve">) </w:t>
      </w:r>
      <w:r w:rsidR="009318C3" w:rsidRPr="009318C3">
        <w:rPr>
          <w:u w:val="single"/>
        </w:rPr>
        <w:t>Review procedure</w:t>
      </w:r>
      <w:r w:rsidR="009318C3">
        <w:t>.  Some have already attempted to expand the jurisdiction of the courts to review arbitration awards beyond what is allowed by statute.  While arbitration is a consensual process there is no authority for the parties to expand the jurisdiction of the courts for review of arbitration awards and such provisions will not be enforced.</w:t>
      </w:r>
      <w:r w:rsidR="009318C3">
        <w:rPr>
          <w:rStyle w:val="FootnoteReference"/>
        </w:rPr>
        <w:footnoteReference w:id="6"/>
      </w:r>
      <w:r w:rsidR="009318C3">
        <w:t xml:space="preserve">  However, some have implemented a private arbitral appeal process in their agreements.  </w:t>
      </w:r>
      <w:r w:rsidR="00116B1C">
        <w:t xml:space="preserve">With a private arbitral appeal, the capacity for review is limited only by the imagination of the drafters, and due process concerns.  </w:t>
      </w:r>
      <w:r w:rsidR="009318C3">
        <w:t xml:space="preserve">See for example </w:t>
      </w:r>
      <w:r w:rsidR="006F4E86">
        <w:t xml:space="preserve">CPR Arbitration Appeal </w:t>
      </w:r>
      <w:r w:rsidR="009318C3">
        <w:t>Procedure (</w:t>
      </w:r>
      <w:hyperlink r:id="rId10" w:history="1">
        <w:r w:rsidR="006F4E86" w:rsidRPr="00E3737F">
          <w:rPr>
            <w:rStyle w:val="Hyperlink"/>
          </w:rPr>
          <w:t>http://www.cpradr.org/Resources/ALLCPRArticles/tabid/265/ArticleType/ArticleView /</w:t>
        </w:r>
        <w:proofErr w:type="spellStart"/>
        <w:r w:rsidR="006F4E86" w:rsidRPr="00E3737F">
          <w:rPr>
            <w:rStyle w:val="Hyperlink"/>
          </w:rPr>
          <w:t>ArticleID</w:t>
        </w:r>
        <w:proofErr w:type="spellEnd"/>
        <w:r w:rsidR="006F4E86" w:rsidRPr="00E3737F">
          <w:rPr>
            <w:rStyle w:val="Hyperlink"/>
          </w:rPr>
          <w:t>/604/Default.aspx</w:t>
        </w:r>
      </w:hyperlink>
      <w:r w:rsidR="00116B1C">
        <w:t>).  In such an arbitration appeal the parties agree (a) to</w:t>
      </w:r>
      <w:r w:rsidR="00116B1C" w:rsidRPr="00116B1C">
        <w:t xml:space="preserve"> irrevocably waive the right to initiate court action to seek to confirm, enforce, vacate or modify the Original Award until the </w:t>
      </w:r>
      <w:r w:rsidR="00116B1C">
        <w:t xml:space="preserve">arbitral </w:t>
      </w:r>
      <w:r w:rsidR="00116B1C" w:rsidRPr="00116B1C">
        <w:t xml:space="preserve">appeal process has been completed, and (b) any statutory time period for the commencement of court actions to confirm, enforce, vacate or modify arbitral awards shall be tolled for the period beginning with the commencement of the appeal and ending with the decision on the appeal under these Rules. Subject to these Rules of the Appeal Procedure, each party may request the Tribunal to affirm, vacate or modify the Original Award on any of the grounds specified in </w:t>
      </w:r>
      <w:r w:rsidR="00116B1C">
        <w:t>the appellate procedure rules, e.g., error of law, lack of substantial competent evidence, and any of the statutory bases for vacating an award</w:t>
      </w:r>
      <w:r w:rsidR="00116B1C" w:rsidRPr="00116B1C">
        <w:t>.</w:t>
      </w:r>
    </w:p>
    <w:p w:rsidR="00F97C7B" w:rsidRDefault="00F97C7B" w:rsidP="006F4E86">
      <w:pPr>
        <w:ind w:right="-180" w:firstLine="720"/>
        <w:jc w:val="both"/>
      </w:pPr>
    </w:p>
    <w:p w:rsidR="00F97C7B" w:rsidRDefault="00F97C7B" w:rsidP="006F4E86">
      <w:pPr>
        <w:ind w:right="-180" w:firstLine="720"/>
        <w:jc w:val="both"/>
      </w:pPr>
    </w:p>
    <w:p w:rsidR="00116B1C" w:rsidRDefault="00116B1C" w:rsidP="00116B1C">
      <w:pPr>
        <w:jc w:val="center"/>
      </w:pPr>
      <w:r>
        <w:rPr>
          <w:b/>
          <w:u w:val="single"/>
        </w:rPr>
        <w:lastRenderedPageBreak/>
        <w:t>FORM CLAUSES</w:t>
      </w:r>
    </w:p>
    <w:p w:rsidR="00116B1C" w:rsidRPr="00116B1C" w:rsidRDefault="00795F8F" w:rsidP="00B8098C">
      <w:pPr>
        <w:jc w:val="both"/>
      </w:pPr>
      <w:r>
        <w:tab/>
        <w:t>There are form clauses published by the major ADR providers, JAMS, AAA, CPR</w:t>
      </w:r>
      <w:r w:rsidR="00311246">
        <w:t>, ICC,</w:t>
      </w:r>
      <w:r w:rsidR="00311246" w:rsidRPr="00311246">
        <w:t xml:space="preserve"> </w:t>
      </w:r>
      <w:r w:rsidR="00311246">
        <w:t>and others</w:t>
      </w:r>
      <w:r>
        <w:t xml:space="preserve">, which can be found on their respective websites.  </w:t>
      </w:r>
      <w:r w:rsidR="00B8098C">
        <w:t>However</w:t>
      </w:r>
      <w:r>
        <w:t xml:space="preserve"> just as in using form contracts, you </w:t>
      </w:r>
      <w:r w:rsidR="00311246">
        <w:t xml:space="preserve">should consider </w:t>
      </w:r>
      <w:r>
        <w:t>customiz</w:t>
      </w:r>
      <w:r w:rsidR="00311246">
        <w:t>ing</w:t>
      </w:r>
      <w:r>
        <w:t xml:space="preserve"> any published form clause to suit your </w:t>
      </w:r>
      <w:r w:rsidR="00311246">
        <w:t>needs</w:t>
      </w:r>
      <w:r>
        <w:t xml:space="preserve">.  </w:t>
      </w:r>
      <w:r w:rsidR="00112BB4">
        <w:t xml:space="preserve">Most form clauses do not address items that you may find important to having a successful arbitration.  </w:t>
      </w:r>
    </w:p>
    <w:sectPr w:rsidR="00116B1C" w:rsidRPr="00116B1C" w:rsidSect="008E634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46" w:rsidRDefault="00311246" w:rsidP="000F7916">
      <w:pPr>
        <w:spacing w:after="0" w:line="240" w:lineRule="auto"/>
      </w:pPr>
      <w:r>
        <w:separator/>
      </w:r>
    </w:p>
  </w:endnote>
  <w:endnote w:type="continuationSeparator" w:id="0">
    <w:p w:rsidR="00311246" w:rsidRDefault="00311246" w:rsidP="000F7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259428"/>
      <w:docPartObj>
        <w:docPartGallery w:val="Page Numbers (Bottom of Page)"/>
        <w:docPartUnique/>
      </w:docPartObj>
    </w:sdtPr>
    <w:sdtEndPr>
      <w:rPr>
        <w:noProof/>
      </w:rPr>
    </w:sdtEndPr>
    <w:sdtContent>
      <w:p w:rsidR="00311246" w:rsidRDefault="00764927">
        <w:pPr>
          <w:pStyle w:val="Footer"/>
        </w:pPr>
        <w:fldSimple w:instr=" PAGE   \* MERGEFORMAT ">
          <w:r w:rsidR="00112BB4">
            <w:rPr>
              <w:noProof/>
            </w:rPr>
            <w:t>1</w:t>
          </w:r>
        </w:fldSimple>
      </w:p>
    </w:sdtContent>
  </w:sdt>
  <w:p w:rsidR="00311246" w:rsidRDefault="00311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46" w:rsidRDefault="00311246" w:rsidP="000F7916">
      <w:pPr>
        <w:spacing w:after="0" w:line="240" w:lineRule="auto"/>
      </w:pPr>
      <w:r>
        <w:separator/>
      </w:r>
    </w:p>
  </w:footnote>
  <w:footnote w:type="continuationSeparator" w:id="0">
    <w:p w:rsidR="00311246" w:rsidRDefault="00311246" w:rsidP="000F7916">
      <w:pPr>
        <w:spacing w:after="0" w:line="240" w:lineRule="auto"/>
      </w:pPr>
      <w:r>
        <w:continuationSeparator/>
      </w:r>
    </w:p>
  </w:footnote>
  <w:footnote w:id="1">
    <w:p w:rsidR="00311246" w:rsidRDefault="00311246">
      <w:pPr>
        <w:pStyle w:val="FootnoteText"/>
      </w:pPr>
      <w:r>
        <w:rPr>
          <w:rStyle w:val="FootnoteReference"/>
        </w:rPr>
        <w:footnoteRef/>
      </w:r>
      <w:r>
        <w:t xml:space="preserve"> At the conclusion of the presentation each side submits a proposed award to the arbitrator and the arbitrator must select one of the submitted offers to conclude the case.  </w:t>
      </w:r>
    </w:p>
  </w:footnote>
  <w:footnote w:id="2">
    <w:p w:rsidR="00311246" w:rsidRDefault="00311246">
      <w:pPr>
        <w:pStyle w:val="FootnoteText"/>
      </w:pPr>
      <w:r>
        <w:rPr>
          <w:rStyle w:val="FootnoteReference"/>
        </w:rPr>
        <w:footnoteRef/>
      </w:r>
      <w:r>
        <w:t xml:space="preserve"> </w:t>
      </w:r>
      <w:proofErr w:type="gramStart"/>
      <w:r w:rsidRPr="00195B50">
        <w:t xml:space="preserve">See J.W. Hodges Drywall, Inc. v. </w:t>
      </w:r>
      <w:proofErr w:type="spellStart"/>
      <w:r w:rsidRPr="00195B50">
        <w:t>Mizner</w:t>
      </w:r>
      <w:proofErr w:type="spellEnd"/>
      <w:r w:rsidRPr="00195B50">
        <w:t xml:space="preserve"> Falls, LLP, 865 So.2d 681 (Fla. 4th DCA 2004).</w:t>
      </w:r>
      <w:proofErr w:type="gramEnd"/>
    </w:p>
  </w:footnote>
  <w:footnote w:id="3">
    <w:p w:rsidR="00311246" w:rsidRDefault="00311246">
      <w:pPr>
        <w:pStyle w:val="FootnoteText"/>
      </w:pPr>
      <w:r>
        <w:rPr>
          <w:rStyle w:val="FootnoteReference"/>
        </w:rPr>
        <w:footnoteRef/>
      </w:r>
      <w:r>
        <w:t xml:space="preserve"> See Post Tensioned Engineering Corp. v. Fairways Plaza </w:t>
      </w:r>
      <w:proofErr w:type="gramStart"/>
      <w:r>
        <w:t>Assocs.,</w:t>
      </w:r>
      <w:proofErr w:type="gramEnd"/>
      <w:r>
        <w:t xml:space="preserve"> 412 So.2d 871 (Fla. 1982).</w:t>
      </w:r>
    </w:p>
  </w:footnote>
  <w:footnote w:id="4">
    <w:p w:rsidR="00311246" w:rsidRDefault="00311246">
      <w:pPr>
        <w:pStyle w:val="FootnoteText"/>
      </w:pPr>
      <w:r>
        <w:rPr>
          <w:rStyle w:val="FootnoteReference"/>
        </w:rPr>
        <w:footnoteRef/>
      </w:r>
      <w:r>
        <w:t xml:space="preserve"> </w:t>
      </w:r>
      <w:proofErr w:type="gramStart"/>
      <w:r>
        <w:t>Crane Constr. Co., Inc. of Fla. V. Collins M Corp., 579 So.2d 870 (Fla. 2</w:t>
      </w:r>
      <w:r w:rsidRPr="003A710E">
        <w:rPr>
          <w:vertAlign w:val="superscript"/>
        </w:rPr>
        <w:t>nd</w:t>
      </w:r>
      <w:r>
        <w:t xml:space="preserve"> DCA 1991).</w:t>
      </w:r>
      <w:proofErr w:type="gramEnd"/>
    </w:p>
  </w:footnote>
  <w:footnote w:id="5">
    <w:p w:rsidR="00311246" w:rsidRDefault="00311246">
      <w:pPr>
        <w:pStyle w:val="FootnoteText"/>
      </w:pPr>
      <w:r>
        <w:rPr>
          <w:rStyle w:val="FootnoteReference"/>
        </w:rPr>
        <w:footnoteRef/>
      </w:r>
      <w:r>
        <w:t xml:space="preserve"> There are pending bills in the 2013 session seeking to significantly modify the Florida Arbitration Code and call it the Revised Florida Arbitration Code.  See SB530/HB693.</w:t>
      </w:r>
    </w:p>
  </w:footnote>
  <w:footnote w:id="6">
    <w:p w:rsidR="00311246" w:rsidRDefault="00311246">
      <w:pPr>
        <w:pStyle w:val="FootnoteText"/>
      </w:pPr>
      <w:r>
        <w:rPr>
          <w:rStyle w:val="FootnoteReference"/>
        </w:rPr>
        <w:footnoteRef/>
      </w:r>
      <w:r>
        <w:t xml:space="preserve"> </w:t>
      </w:r>
      <w:proofErr w:type="gramStart"/>
      <w:r>
        <w:t xml:space="preserve">Hall Street Assocs. LLC v. Mattel, 552 U.S. 576, 128 </w:t>
      </w:r>
      <w:proofErr w:type="spellStart"/>
      <w:r>
        <w:t>S.Ct</w:t>
      </w:r>
      <w:proofErr w:type="spellEnd"/>
      <w:r>
        <w:t>. 1396, 170 L.Ed.2d 254 (2008).</w:t>
      </w:r>
      <w:proofErr w:type="gramEnd"/>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366D"/>
    <w:rsid w:val="00026C3D"/>
    <w:rsid w:val="00032F36"/>
    <w:rsid w:val="00096306"/>
    <w:rsid w:val="000F7916"/>
    <w:rsid w:val="00112BB4"/>
    <w:rsid w:val="00115FCD"/>
    <w:rsid w:val="00116B1C"/>
    <w:rsid w:val="00130CCE"/>
    <w:rsid w:val="00165F95"/>
    <w:rsid w:val="00187A13"/>
    <w:rsid w:val="00195B50"/>
    <w:rsid w:val="00196CB6"/>
    <w:rsid w:val="002A629C"/>
    <w:rsid w:val="00311246"/>
    <w:rsid w:val="003470FA"/>
    <w:rsid w:val="003A0070"/>
    <w:rsid w:val="003A710E"/>
    <w:rsid w:val="004E2D57"/>
    <w:rsid w:val="00554525"/>
    <w:rsid w:val="00562064"/>
    <w:rsid w:val="005D44B1"/>
    <w:rsid w:val="005D5B62"/>
    <w:rsid w:val="006F4E86"/>
    <w:rsid w:val="00710851"/>
    <w:rsid w:val="00764927"/>
    <w:rsid w:val="00795F8F"/>
    <w:rsid w:val="008B1608"/>
    <w:rsid w:val="008E634F"/>
    <w:rsid w:val="009203B6"/>
    <w:rsid w:val="009318C3"/>
    <w:rsid w:val="00970911"/>
    <w:rsid w:val="00A61A48"/>
    <w:rsid w:val="00AB6CDB"/>
    <w:rsid w:val="00AB6D61"/>
    <w:rsid w:val="00AD3905"/>
    <w:rsid w:val="00B46838"/>
    <w:rsid w:val="00B8098C"/>
    <w:rsid w:val="00BF366D"/>
    <w:rsid w:val="00C65A42"/>
    <w:rsid w:val="00C67F3C"/>
    <w:rsid w:val="00C931E2"/>
    <w:rsid w:val="00DC21E8"/>
    <w:rsid w:val="00E071F2"/>
    <w:rsid w:val="00E13F2B"/>
    <w:rsid w:val="00E16675"/>
    <w:rsid w:val="00F10248"/>
    <w:rsid w:val="00F96652"/>
    <w:rsid w:val="00F97C7B"/>
    <w:rsid w:val="00FA794D"/>
    <w:rsid w:val="00FE41DC"/>
    <w:rsid w:val="00FF7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36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366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F7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916"/>
    <w:rPr>
      <w:sz w:val="20"/>
      <w:szCs w:val="20"/>
    </w:rPr>
  </w:style>
  <w:style w:type="character" w:styleId="FootnoteReference">
    <w:name w:val="footnote reference"/>
    <w:basedOn w:val="DefaultParagraphFont"/>
    <w:uiPriority w:val="99"/>
    <w:semiHidden/>
    <w:unhideWhenUsed/>
    <w:rsid w:val="000F7916"/>
    <w:rPr>
      <w:vertAlign w:val="superscript"/>
    </w:rPr>
  </w:style>
  <w:style w:type="paragraph" w:styleId="Header">
    <w:name w:val="header"/>
    <w:basedOn w:val="Normal"/>
    <w:link w:val="HeaderChar"/>
    <w:uiPriority w:val="99"/>
    <w:unhideWhenUsed/>
    <w:rsid w:val="00AB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CDB"/>
  </w:style>
  <w:style w:type="paragraph" w:styleId="Footer">
    <w:name w:val="footer"/>
    <w:basedOn w:val="Normal"/>
    <w:link w:val="FooterChar"/>
    <w:uiPriority w:val="99"/>
    <w:unhideWhenUsed/>
    <w:rsid w:val="00AB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CDB"/>
  </w:style>
  <w:style w:type="character" w:styleId="Hyperlink">
    <w:name w:val="Hyperlink"/>
    <w:basedOn w:val="DefaultParagraphFont"/>
    <w:uiPriority w:val="99"/>
    <w:unhideWhenUsed/>
    <w:rsid w:val="00026C3D"/>
    <w:rPr>
      <w:color w:val="0000FF" w:themeColor="hyperlink"/>
      <w:u w:val="single"/>
    </w:rPr>
  </w:style>
  <w:style w:type="character" w:styleId="FollowedHyperlink">
    <w:name w:val="FollowedHyperlink"/>
    <w:basedOn w:val="DefaultParagraphFont"/>
    <w:uiPriority w:val="99"/>
    <w:semiHidden/>
    <w:unhideWhenUsed/>
    <w:rsid w:val="006F4E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36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366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F7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916"/>
    <w:rPr>
      <w:sz w:val="20"/>
      <w:szCs w:val="20"/>
    </w:rPr>
  </w:style>
  <w:style w:type="character" w:styleId="FootnoteReference">
    <w:name w:val="footnote reference"/>
    <w:basedOn w:val="DefaultParagraphFont"/>
    <w:uiPriority w:val="99"/>
    <w:semiHidden/>
    <w:unhideWhenUsed/>
    <w:rsid w:val="000F7916"/>
    <w:rPr>
      <w:vertAlign w:val="superscript"/>
    </w:rPr>
  </w:style>
  <w:style w:type="paragraph" w:styleId="Header">
    <w:name w:val="header"/>
    <w:basedOn w:val="Normal"/>
    <w:link w:val="HeaderChar"/>
    <w:uiPriority w:val="99"/>
    <w:unhideWhenUsed/>
    <w:rsid w:val="00AB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CDB"/>
  </w:style>
  <w:style w:type="paragraph" w:styleId="Footer">
    <w:name w:val="footer"/>
    <w:basedOn w:val="Normal"/>
    <w:link w:val="FooterChar"/>
    <w:uiPriority w:val="99"/>
    <w:unhideWhenUsed/>
    <w:rsid w:val="00AB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CDB"/>
  </w:style>
  <w:style w:type="character" w:styleId="Hyperlink">
    <w:name w:val="Hyperlink"/>
    <w:basedOn w:val="DefaultParagraphFont"/>
    <w:uiPriority w:val="99"/>
    <w:unhideWhenUsed/>
    <w:rsid w:val="00026C3D"/>
    <w:rPr>
      <w:color w:val="0000FF" w:themeColor="hyperlink"/>
      <w:u w:val="single"/>
    </w:rPr>
  </w:style>
  <w:style w:type="character" w:styleId="FollowedHyperlink">
    <w:name w:val="FollowedHyperlink"/>
    <w:basedOn w:val="DefaultParagraphFont"/>
    <w:uiPriority w:val="99"/>
    <w:semiHidden/>
    <w:unhideWhenUsed/>
    <w:rsid w:val="006F4E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amsadr.com/rules-streamlined-arbi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pradr.org/Resources/ALLCPRArticles/tabid/265/ArticleType/ArticleView%20/ArticleID/604/Default.aspx" TargetMode="External"/><Relationship Id="rId4" Type="http://schemas.openxmlformats.org/officeDocument/2006/relationships/webSettings" Target="webSettings.xml"/><Relationship Id="rId9" Type="http://schemas.openxmlformats.org/officeDocument/2006/relationships/hyperlink" Target="http://www.cpradr.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4A63-AB12-417C-97C1-999E297F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larry2012</dc:creator>
  <cp:lastModifiedBy>Larry Leiby</cp:lastModifiedBy>
  <cp:revision>3</cp:revision>
  <dcterms:created xsi:type="dcterms:W3CDTF">2013-03-04T19:20:00Z</dcterms:created>
  <dcterms:modified xsi:type="dcterms:W3CDTF">2013-03-04T19:32:00Z</dcterms:modified>
</cp:coreProperties>
</file>