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8AC" w:rsidRDefault="006A5DF2">
      <w:pPr>
        <w:jc w:val="center"/>
        <w:rPr>
          <w:rFonts w:ascii="Tahoma" w:hAnsi="Tahoma" w:cs="Tahoma"/>
          <w:b/>
          <w:bCs/>
          <w:sz w:val="48"/>
          <w:szCs w:val="48"/>
        </w:rPr>
      </w:pPr>
      <w:r>
        <w:rPr>
          <w:rFonts w:ascii="Tahoma" w:hAnsi="Tahoma" w:cs="Tahoma"/>
          <w:b/>
          <w:bCs/>
          <w:sz w:val="48"/>
          <w:szCs w:val="48"/>
        </w:rPr>
        <w:t>Construction Law Committee</w:t>
      </w:r>
    </w:p>
    <w:p w:rsidR="004458AC" w:rsidRDefault="006A5DF2">
      <w:pPr>
        <w:jc w:val="center"/>
        <w:rPr>
          <w:rFonts w:ascii="Tahoma" w:hAnsi="Tahoma" w:cs="Tahoma"/>
          <w:sz w:val="32"/>
          <w:szCs w:val="32"/>
        </w:rPr>
      </w:pPr>
      <w:r>
        <w:rPr>
          <w:rFonts w:ascii="Tahoma" w:hAnsi="Tahoma" w:cs="Tahoma"/>
          <w:b/>
          <w:bCs/>
          <w:sz w:val="32"/>
          <w:szCs w:val="32"/>
        </w:rPr>
        <w:t>Memorandum of Committee Minutes</w:t>
      </w:r>
    </w:p>
    <w:p w:rsidR="004458AC" w:rsidRDefault="004458AC">
      <w:pPr>
        <w:jc w:val="center"/>
        <w:rPr>
          <w:rFonts w:ascii="Tahoma" w:hAnsi="Tahoma" w:cs="Tahoma"/>
        </w:rPr>
      </w:pPr>
    </w:p>
    <w:p w:rsidR="004458AC" w:rsidRDefault="006A5DF2">
      <w:pPr>
        <w:tabs>
          <w:tab w:val="left" w:pos="-1440"/>
        </w:tabs>
        <w:ind w:left="1440" w:hanging="1440"/>
        <w:jc w:val="both"/>
        <w:rPr>
          <w:rFonts w:ascii="Tahoma" w:hAnsi="Tahoma" w:cs="Tahoma"/>
        </w:rPr>
      </w:pPr>
      <w:r>
        <w:rPr>
          <w:rFonts w:ascii="Tahoma" w:hAnsi="Tahoma" w:cs="Tahoma"/>
        </w:rPr>
        <w:t>To:</w:t>
      </w:r>
      <w:r>
        <w:rPr>
          <w:rFonts w:ascii="Tahoma" w:hAnsi="Tahoma" w:cs="Tahoma"/>
        </w:rPr>
        <w:tab/>
        <w:t>All Construction Law Committee Members</w:t>
      </w:r>
    </w:p>
    <w:p w:rsidR="004458AC" w:rsidRDefault="006A5DF2">
      <w:pPr>
        <w:ind w:left="1440"/>
        <w:jc w:val="both"/>
        <w:rPr>
          <w:rFonts w:ascii="Tahoma" w:hAnsi="Tahoma" w:cs="Tahoma"/>
        </w:rPr>
      </w:pPr>
      <w:r>
        <w:rPr>
          <w:rFonts w:ascii="Tahoma" w:hAnsi="Tahoma" w:cs="Tahoma"/>
        </w:rPr>
        <w:t>The Florida Bar: Real Property, Probate and Trust Law Section</w:t>
      </w:r>
    </w:p>
    <w:p w:rsidR="004458AC" w:rsidRDefault="004458AC">
      <w:pPr>
        <w:jc w:val="both"/>
        <w:rPr>
          <w:rFonts w:ascii="Tahoma" w:hAnsi="Tahoma" w:cs="Tahoma"/>
        </w:rPr>
      </w:pPr>
    </w:p>
    <w:p w:rsidR="004458AC" w:rsidRDefault="006A5DF2">
      <w:pPr>
        <w:tabs>
          <w:tab w:val="left" w:pos="-1440"/>
        </w:tabs>
        <w:ind w:left="1440" w:hanging="1440"/>
        <w:jc w:val="both"/>
        <w:rPr>
          <w:rFonts w:ascii="Tahoma" w:hAnsi="Tahoma" w:cs="Tahoma"/>
        </w:rPr>
      </w:pPr>
      <w:r>
        <w:rPr>
          <w:rFonts w:ascii="Tahoma" w:hAnsi="Tahoma" w:cs="Tahoma"/>
        </w:rPr>
        <w:t>From:</w:t>
      </w:r>
      <w:r>
        <w:rPr>
          <w:rFonts w:ascii="Tahoma" w:hAnsi="Tahoma" w:cs="Tahoma"/>
        </w:rPr>
        <w:tab/>
        <w:t>Robert E. Doan, Secretary</w:t>
      </w:r>
    </w:p>
    <w:p w:rsidR="004458AC" w:rsidRDefault="004458AC">
      <w:pPr>
        <w:jc w:val="both"/>
        <w:rPr>
          <w:rFonts w:ascii="Tahoma" w:hAnsi="Tahoma" w:cs="Tahoma"/>
        </w:rPr>
      </w:pPr>
    </w:p>
    <w:p w:rsidR="004458AC" w:rsidRDefault="00C82161">
      <w:pPr>
        <w:tabs>
          <w:tab w:val="left" w:pos="-1440"/>
        </w:tabs>
        <w:ind w:left="1440" w:hanging="1440"/>
        <w:jc w:val="both"/>
        <w:rPr>
          <w:rFonts w:ascii="Tahoma" w:hAnsi="Tahoma" w:cs="Tahoma"/>
        </w:rPr>
      </w:pPr>
      <w:r>
        <w:rPr>
          <w:rFonts w:ascii="Tahoma" w:hAnsi="Tahoma" w:cs="Tahoma"/>
        </w:rPr>
        <w:t>R</w:t>
      </w:r>
      <w:r w:rsidR="0054735F">
        <w:rPr>
          <w:rFonts w:ascii="Tahoma" w:hAnsi="Tahoma" w:cs="Tahoma"/>
        </w:rPr>
        <w:t>e:</w:t>
      </w:r>
      <w:r w:rsidR="0054735F">
        <w:rPr>
          <w:rFonts w:ascii="Tahoma" w:hAnsi="Tahoma" w:cs="Tahoma"/>
        </w:rPr>
        <w:tab/>
        <w:t>Meeting Minutes – November 9</w:t>
      </w:r>
      <w:r w:rsidR="00671F05">
        <w:rPr>
          <w:rFonts w:ascii="Tahoma" w:hAnsi="Tahoma" w:cs="Tahoma"/>
        </w:rPr>
        <w:t>, 2015</w:t>
      </w:r>
    </w:p>
    <w:p w:rsidR="004458AC" w:rsidRDefault="006A5DF2">
      <w:pPr>
        <w:pStyle w:val="BodyTextIndent"/>
        <w:ind w:firstLine="0"/>
        <w:rPr>
          <w:rFonts w:ascii="Tahoma" w:hAnsi="Tahoma" w:cs="Tahoma"/>
          <w:szCs w:val="22"/>
        </w:rPr>
      </w:pPr>
      <w:r>
        <w:rPr>
          <w:rFonts w:ascii="Tahoma" w:hAnsi="Tahoma" w:cs="Tahoma"/>
          <w:szCs w:val="22"/>
        </w:rPr>
        <w:t>************************************************************</w:t>
      </w:r>
    </w:p>
    <w:p w:rsidR="004458AC" w:rsidRDefault="003748D7">
      <w:pPr>
        <w:spacing w:after="240"/>
        <w:jc w:val="both"/>
        <w:rPr>
          <w:rFonts w:ascii="Tahoma" w:hAnsi="Tahoma" w:cs="Tahoma"/>
          <w:b/>
          <w:u w:val="single"/>
        </w:rPr>
      </w:pPr>
      <w:r>
        <w:rPr>
          <w:rFonts w:ascii="Tahoma" w:hAnsi="Tahoma" w:cs="Tahoma"/>
          <w:b/>
          <w:u w:val="single"/>
        </w:rPr>
        <w:t>RECORDING</w:t>
      </w:r>
      <w:r w:rsidR="006A5DF2">
        <w:rPr>
          <w:rFonts w:ascii="Tahoma" w:hAnsi="Tahoma" w:cs="Tahoma"/>
          <w:b/>
          <w:u w:val="single"/>
        </w:rPr>
        <w:t xml:space="preserve"> ATTENDENCE:</w:t>
      </w:r>
      <w:r w:rsidR="00E02F82">
        <w:rPr>
          <w:rFonts w:ascii="Tahoma" w:hAnsi="Tahoma" w:cs="Tahoma"/>
        </w:rPr>
        <w:t xml:space="preserve"> A</w:t>
      </w:r>
      <w:r w:rsidR="006A5DF2">
        <w:rPr>
          <w:rFonts w:ascii="Tahoma" w:hAnsi="Tahoma" w:cs="Tahoma"/>
        </w:rPr>
        <w:t xml:space="preserve">ttendance </w:t>
      </w:r>
      <w:r w:rsidR="006A5DF2">
        <w:rPr>
          <w:rFonts w:ascii="Tahoma" w:hAnsi="Tahoma" w:cs="Tahoma"/>
          <w:b/>
        </w:rPr>
        <w:t>must</w:t>
      </w:r>
      <w:r w:rsidR="006A5DF2">
        <w:rPr>
          <w:rFonts w:ascii="Tahoma" w:hAnsi="Tahoma" w:cs="Tahoma"/>
        </w:rPr>
        <w:t xml:space="preserve"> be recorded BY EACH MEMBER through the use of Google Documents. An email with the link to log attendance is sent out the day of each meeting.  Please contact Hardy Roberts if you have not been receiving the links. </w:t>
      </w:r>
    </w:p>
    <w:p w:rsidR="004458AC" w:rsidRDefault="006A5DF2">
      <w:pPr>
        <w:jc w:val="both"/>
        <w:rPr>
          <w:rFonts w:ascii="Tahoma" w:hAnsi="Tahoma" w:cs="Tahoma"/>
        </w:rPr>
      </w:pPr>
      <w:r>
        <w:rPr>
          <w:rFonts w:ascii="Tahoma" w:hAnsi="Tahoma" w:cs="Tahoma"/>
          <w:b/>
          <w:u w:val="single"/>
        </w:rPr>
        <w:t>1. Opening:</w:t>
      </w:r>
      <w:r>
        <w:rPr>
          <w:rFonts w:ascii="Tahoma" w:hAnsi="Tahoma" w:cs="Tahoma"/>
          <w:b/>
        </w:rPr>
        <w:t xml:space="preserve">  </w:t>
      </w:r>
      <w:r w:rsidR="003B026C">
        <w:rPr>
          <w:rFonts w:ascii="Tahoma" w:hAnsi="Tahoma" w:cs="Tahoma"/>
        </w:rPr>
        <w:t xml:space="preserve">Vice-chair, Scott Pence filled in for </w:t>
      </w:r>
      <w:r w:rsidR="004E23F6" w:rsidRPr="006C7022">
        <w:rPr>
          <w:rFonts w:ascii="Tahoma" w:hAnsi="Tahoma" w:cs="Tahoma"/>
        </w:rPr>
        <w:t>Chair</w:t>
      </w:r>
      <w:r w:rsidR="00E33A7B">
        <w:rPr>
          <w:rFonts w:ascii="Tahoma" w:hAnsi="Tahoma" w:cs="Tahoma"/>
        </w:rPr>
        <w:t>, Hardy Roberts</w:t>
      </w:r>
      <w:r w:rsidR="00C82161">
        <w:rPr>
          <w:rFonts w:ascii="Tahoma" w:hAnsi="Tahoma" w:cs="Tahoma"/>
        </w:rPr>
        <w:t>,</w:t>
      </w:r>
      <w:r w:rsidR="004C098C">
        <w:rPr>
          <w:rFonts w:ascii="Tahoma" w:hAnsi="Tahoma" w:cs="Tahoma"/>
        </w:rPr>
        <w:t xml:space="preserve"> </w:t>
      </w:r>
      <w:r w:rsidR="003B026C">
        <w:rPr>
          <w:rFonts w:ascii="Tahoma" w:hAnsi="Tahoma" w:cs="Tahoma"/>
        </w:rPr>
        <w:t xml:space="preserve">and </w:t>
      </w:r>
      <w:r w:rsidR="004C098C">
        <w:rPr>
          <w:rFonts w:ascii="Tahoma" w:hAnsi="Tahoma" w:cs="Tahoma"/>
        </w:rPr>
        <w:t>called the meeting to order at</w:t>
      </w:r>
      <w:r w:rsidR="003B026C">
        <w:rPr>
          <w:rFonts w:ascii="Tahoma" w:hAnsi="Tahoma" w:cs="Tahoma"/>
        </w:rPr>
        <w:t xml:space="preserve"> 11:34</w:t>
      </w:r>
      <w:r w:rsidR="00C82161">
        <w:rPr>
          <w:rFonts w:ascii="Tahoma" w:hAnsi="Tahoma" w:cs="Tahoma"/>
        </w:rPr>
        <w:t xml:space="preserve"> a.m.</w:t>
      </w:r>
      <w:r>
        <w:rPr>
          <w:rFonts w:ascii="Tahoma" w:hAnsi="Tahoma" w:cs="Tahoma"/>
        </w:rPr>
        <w:t xml:space="preserve"> </w:t>
      </w:r>
    </w:p>
    <w:p w:rsidR="004458AC" w:rsidRDefault="004458AC">
      <w:pPr>
        <w:jc w:val="both"/>
        <w:rPr>
          <w:rFonts w:ascii="Tahoma" w:hAnsi="Tahoma" w:cs="Tahoma"/>
        </w:rPr>
      </w:pPr>
    </w:p>
    <w:p w:rsidR="004458AC" w:rsidRDefault="006A5DF2">
      <w:pPr>
        <w:spacing w:after="240"/>
        <w:jc w:val="both"/>
        <w:rPr>
          <w:rFonts w:ascii="Tahoma" w:hAnsi="Tahoma" w:cs="Tahoma"/>
        </w:rPr>
      </w:pPr>
      <w:r>
        <w:rPr>
          <w:rFonts w:ascii="Tahoma" w:hAnsi="Tahoma" w:cs="Tahoma"/>
        </w:rPr>
        <w:t xml:space="preserve">Officers </w:t>
      </w:r>
      <w:r w:rsidR="00BE7F73">
        <w:rPr>
          <w:rFonts w:ascii="Tahoma" w:hAnsi="Tahoma" w:cs="Tahoma"/>
        </w:rPr>
        <w:t>acknowledged in addition to</w:t>
      </w:r>
      <w:r w:rsidR="00E33A7B">
        <w:rPr>
          <w:rFonts w:ascii="Tahoma" w:hAnsi="Tahoma" w:cs="Tahoma"/>
        </w:rPr>
        <w:t xml:space="preserve"> </w:t>
      </w:r>
      <w:r w:rsidR="003B026C">
        <w:rPr>
          <w:rFonts w:ascii="Tahoma" w:hAnsi="Tahoma" w:cs="Tahoma"/>
        </w:rPr>
        <w:t xml:space="preserve">Scott Pence and </w:t>
      </w:r>
      <w:r w:rsidR="00E33A7B">
        <w:rPr>
          <w:rFonts w:ascii="Tahoma" w:hAnsi="Tahoma" w:cs="Tahoma"/>
        </w:rPr>
        <w:t>Hardy</w:t>
      </w:r>
      <w:r w:rsidR="006C7022">
        <w:rPr>
          <w:rFonts w:ascii="Tahoma" w:hAnsi="Tahoma" w:cs="Tahoma"/>
        </w:rPr>
        <w:t xml:space="preserve"> </w:t>
      </w:r>
      <w:r w:rsidR="0079106F">
        <w:rPr>
          <w:rFonts w:ascii="Tahoma" w:hAnsi="Tahoma" w:cs="Tahoma"/>
        </w:rPr>
        <w:t>were vice-chair</w:t>
      </w:r>
      <w:r w:rsidR="003B026C">
        <w:rPr>
          <w:rFonts w:ascii="Tahoma" w:hAnsi="Tahoma" w:cs="Tahoma"/>
        </w:rPr>
        <w:t xml:space="preserve"> </w:t>
      </w:r>
      <w:r w:rsidR="00A6031D">
        <w:rPr>
          <w:rFonts w:ascii="Tahoma" w:hAnsi="Tahoma" w:cs="Tahoma"/>
        </w:rPr>
        <w:t xml:space="preserve">Reese Henderson </w:t>
      </w:r>
      <w:r w:rsidR="0079106F">
        <w:rPr>
          <w:rFonts w:ascii="Tahoma" w:hAnsi="Tahoma" w:cs="Tahoma"/>
        </w:rPr>
        <w:t xml:space="preserve">and </w:t>
      </w:r>
      <w:r w:rsidR="00C82161">
        <w:rPr>
          <w:rFonts w:ascii="Tahoma" w:hAnsi="Tahoma" w:cs="Tahoma"/>
        </w:rPr>
        <w:t xml:space="preserve">Secretary, </w:t>
      </w:r>
      <w:r w:rsidR="00D8315F">
        <w:rPr>
          <w:rFonts w:ascii="Tahoma" w:hAnsi="Tahoma" w:cs="Tahoma"/>
        </w:rPr>
        <w:t>Robert Doan.</w:t>
      </w:r>
      <w:r w:rsidR="006C7022">
        <w:rPr>
          <w:rFonts w:ascii="Tahoma" w:hAnsi="Tahoma" w:cs="Tahoma"/>
        </w:rPr>
        <w:t xml:space="preserve">  </w:t>
      </w:r>
    </w:p>
    <w:p w:rsidR="00C82161" w:rsidRDefault="0040063C">
      <w:pPr>
        <w:spacing w:after="240"/>
        <w:jc w:val="both"/>
        <w:rPr>
          <w:rFonts w:ascii="Tahoma" w:hAnsi="Tahoma" w:cs="Tahoma"/>
        </w:rPr>
      </w:pPr>
      <w:r>
        <w:rPr>
          <w:rFonts w:ascii="Tahoma" w:hAnsi="Tahoma" w:cs="Tahoma"/>
        </w:rPr>
        <w:t>The minutes from t</w:t>
      </w:r>
      <w:r w:rsidR="0054735F">
        <w:rPr>
          <w:rFonts w:ascii="Tahoma" w:hAnsi="Tahoma" w:cs="Tahoma"/>
        </w:rPr>
        <w:t>he October 12</w:t>
      </w:r>
      <w:r w:rsidR="004C098C">
        <w:rPr>
          <w:rFonts w:ascii="Tahoma" w:hAnsi="Tahoma" w:cs="Tahoma"/>
        </w:rPr>
        <w:t>, 2015,</w:t>
      </w:r>
      <w:r w:rsidR="002E5D70">
        <w:rPr>
          <w:rFonts w:ascii="Tahoma" w:hAnsi="Tahoma" w:cs="Tahoma"/>
        </w:rPr>
        <w:t xml:space="preserve"> </w:t>
      </w:r>
      <w:r w:rsidR="00C82161">
        <w:rPr>
          <w:rFonts w:ascii="Tahoma" w:hAnsi="Tahoma" w:cs="Tahoma"/>
        </w:rPr>
        <w:t>mee</w:t>
      </w:r>
      <w:r w:rsidR="008267EA">
        <w:rPr>
          <w:rFonts w:ascii="Tahoma" w:hAnsi="Tahoma" w:cs="Tahoma"/>
        </w:rPr>
        <w:t>ting were ap</w:t>
      </w:r>
      <w:r w:rsidR="009748CF">
        <w:rPr>
          <w:rFonts w:ascii="Tahoma" w:hAnsi="Tahoma" w:cs="Tahoma"/>
        </w:rPr>
        <w:t>proved</w:t>
      </w:r>
      <w:r w:rsidR="00124C2F">
        <w:rPr>
          <w:rFonts w:ascii="Tahoma" w:hAnsi="Tahoma" w:cs="Tahoma"/>
        </w:rPr>
        <w:t xml:space="preserve"> as circulated this morning</w:t>
      </w:r>
      <w:r w:rsidR="00C82161">
        <w:rPr>
          <w:rFonts w:ascii="Tahoma" w:hAnsi="Tahoma" w:cs="Tahoma"/>
        </w:rPr>
        <w:t xml:space="preserve">. </w:t>
      </w:r>
    </w:p>
    <w:p w:rsidR="00356446" w:rsidRDefault="00356446">
      <w:pPr>
        <w:spacing w:after="240"/>
        <w:jc w:val="both"/>
        <w:rPr>
          <w:rFonts w:ascii="Tahoma" w:hAnsi="Tahoma" w:cs="Tahoma"/>
        </w:rPr>
      </w:pPr>
      <w:r>
        <w:rPr>
          <w:rFonts w:ascii="Tahoma" w:hAnsi="Tahoma" w:cs="Tahoma"/>
        </w:rPr>
        <w:t xml:space="preserve">The Executive Council Meeting for RPPTL Section will take place in Boca on Friday.  The Construction Committee will get together informally for a meeting.  Reach out to Scott, Hardy or Reese Henderson for more information.  </w:t>
      </w:r>
    </w:p>
    <w:p w:rsidR="004458AC" w:rsidRDefault="006A5DF2">
      <w:pPr>
        <w:spacing w:after="240"/>
        <w:jc w:val="both"/>
        <w:rPr>
          <w:rFonts w:ascii="Tahoma" w:hAnsi="Tahoma" w:cs="Tahoma"/>
        </w:rPr>
      </w:pPr>
      <w:r>
        <w:rPr>
          <w:rFonts w:ascii="Tahoma" w:hAnsi="Tahoma" w:cs="Tahoma"/>
          <w:b/>
          <w:u w:val="single"/>
        </w:rPr>
        <w:t>2. Subcommittee Reports:</w:t>
      </w:r>
    </w:p>
    <w:p w:rsidR="003915E8" w:rsidRDefault="006A5DF2" w:rsidP="008766C4">
      <w:pPr>
        <w:spacing w:after="240"/>
        <w:jc w:val="both"/>
        <w:rPr>
          <w:rFonts w:ascii="Tahoma" w:hAnsi="Tahoma" w:cs="Tahoma"/>
        </w:rPr>
      </w:pPr>
      <w:r>
        <w:rPr>
          <w:rFonts w:ascii="Tahoma" w:hAnsi="Tahoma" w:cs="Tahoma"/>
        </w:rPr>
        <w:tab/>
        <w:t xml:space="preserve">A. </w:t>
      </w:r>
      <w:r>
        <w:rPr>
          <w:rFonts w:ascii="Tahoma" w:hAnsi="Tahoma" w:cs="Tahoma"/>
          <w:u w:val="single"/>
        </w:rPr>
        <w:t xml:space="preserve">ABA Forum </w:t>
      </w:r>
      <w:r w:rsidR="00025ECA">
        <w:rPr>
          <w:rFonts w:ascii="Tahoma" w:hAnsi="Tahoma" w:cs="Tahoma"/>
          <w:u w:val="single"/>
        </w:rPr>
        <w:t xml:space="preserve">on Construction Law </w:t>
      </w:r>
      <w:r>
        <w:rPr>
          <w:rFonts w:ascii="Tahoma" w:hAnsi="Tahoma" w:cs="Tahoma"/>
          <w:u w:val="single"/>
        </w:rPr>
        <w:t>Liaison:</w:t>
      </w:r>
      <w:r w:rsidR="008766C4">
        <w:rPr>
          <w:rFonts w:ascii="Tahoma" w:hAnsi="Tahoma" w:cs="Tahoma"/>
        </w:rPr>
        <w:t xml:space="preserve">  </w:t>
      </w:r>
    </w:p>
    <w:p w:rsidR="004458AC" w:rsidRDefault="00356446" w:rsidP="008766C4">
      <w:pPr>
        <w:spacing w:after="240"/>
        <w:jc w:val="both"/>
        <w:rPr>
          <w:rFonts w:ascii="Tahoma" w:hAnsi="Tahoma" w:cs="Tahoma"/>
        </w:rPr>
      </w:pPr>
      <w:r>
        <w:rPr>
          <w:rFonts w:ascii="Tahoma" w:hAnsi="Tahoma" w:cs="Tahoma"/>
        </w:rPr>
        <w:t xml:space="preserve">Cary Wright reported.  </w:t>
      </w:r>
      <w:r w:rsidR="003915E8">
        <w:rPr>
          <w:rFonts w:ascii="Tahoma" w:hAnsi="Tahoma" w:cs="Tahoma"/>
        </w:rPr>
        <w:t>The mid-winter meeting will be in San Francisco in January</w:t>
      </w:r>
      <w:r w:rsidR="00A14D82">
        <w:rPr>
          <w:rFonts w:ascii="Tahoma" w:hAnsi="Tahoma" w:cs="Tahoma"/>
        </w:rPr>
        <w:t xml:space="preserve"> (21-22)</w:t>
      </w:r>
      <w:r>
        <w:rPr>
          <w:rFonts w:ascii="Tahoma" w:hAnsi="Tahoma" w:cs="Tahoma"/>
        </w:rPr>
        <w:t xml:space="preserve"> and the brochure is on the website.   N</w:t>
      </w:r>
      <w:r w:rsidR="003915E8">
        <w:rPr>
          <w:rFonts w:ascii="Tahoma" w:hAnsi="Tahoma" w:cs="Tahoma"/>
        </w:rPr>
        <w:t>ext year’s annual meeting will be in Nashville</w:t>
      </w:r>
      <w:r w:rsidR="00A475ED">
        <w:rPr>
          <w:rFonts w:ascii="Tahoma" w:hAnsi="Tahoma" w:cs="Tahoma"/>
        </w:rPr>
        <w:t xml:space="preserve"> in the end of April</w:t>
      </w:r>
      <w:r w:rsidR="00A14D82">
        <w:rPr>
          <w:rFonts w:ascii="Tahoma" w:hAnsi="Tahoma" w:cs="Tahoma"/>
        </w:rPr>
        <w:t xml:space="preserve"> (28-30)</w:t>
      </w:r>
      <w:r>
        <w:rPr>
          <w:rFonts w:ascii="Tahoma" w:hAnsi="Tahoma" w:cs="Tahoma"/>
        </w:rPr>
        <w:t xml:space="preserve"> 2016</w:t>
      </w:r>
      <w:r w:rsidR="003915E8">
        <w:rPr>
          <w:rFonts w:ascii="Tahoma" w:hAnsi="Tahoma" w:cs="Tahoma"/>
        </w:rPr>
        <w:t xml:space="preserve">.  </w:t>
      </w:r>
      <w:r>
        <w:rPr>
          <w:rFonts w:ascii="Tahoma" w:hAnsi="Tahoma" w:cs="Tahoma"/>
        </w:rPr>
        <w:t xml:space="preserve">Regional meetings will begin soon.  Contact Cary for the date of the Jacksonville meeting.  </w:t>
      </w:r>
      <w:r w:rsidR="00BE7F73">
        <w:rPr>
          <w:rFonts w:ascii="Tahoma" w:hAnsi="Tahoma" w:cs="Tahoma"/>
        </w:rPr>
        <w:t xml:space="preserve">There is </w:t>
      </w:r>
      <w:r w:rsidR="003915E8">
        <w:rPr>
          <w:rFonts w:ascii="Tahoma" w:hAnsi="Tahoma" w:cs="Tahoma"/>
        </w:rPr>
        <w:t xml:space="preserve">now </w:t>
      </w:r>
      <w:r w:rsidR="00BE7F73">
        <w:rPr>
          <w:rFonts w:ascii="Tahoma" w:hAnsi="Tahoma" w:cs="Tahoma"/>
        </w:rPr>
        <w:t>an ABA</w:t>
      </w:r>
      <w:r w:rsidR="00E33A7B">
        <w:rPr>
          <w:rFonts w:ascii="Tahoma" w:hAnsi="Tahoma" w:cs="Tahoma"/>
        </w:rPr>
        <w:t xml:space="preserve"> Forum App available for mobile </w:t>
      </w:r>
      <w:r w:rsidR="00BE7F73">
        <w:rPr>
          <w:rFonts w:ascii="Tahoma" w:hAnsi="Tahoma" w:cs="Tahoma"/>
        </w:rPr>
        <w:t>devices.</w:t>
      </w:r>
      <w:r w:rsidR="00E33A7B">
        <w:rPr>
          <w:rFonts w:ascii="Tahoma" w:hAnsi="Tahoma" w:cs="Tahoma"/>
        </w:rPr>
        <w:t xml:space="preserve">  </w:t>
      </w:r>
      <w:r w:rsidR="009D1F65">
        <w:rPr>
          <w:rFonts w:ascii="Tahoma" w:hAnsi="Tahoma" w:cs="Tahoma"/>
        </w:rPr>
        <w:t xml:space="preserve">There are 13 areas within the ABA forum on construction law.  </w:t>
      </w:r>
      <w:r w:rsidR="006C7022">
        <w:rPr>
          <w:rFonts w:ascii="Tahoma" w:hAnsi="Tahoma" w:cs="Tahoma"/>
        </w:rPr>
        <w:t>Contact Cary if you are interested in getting involved with the ABA Forum.</w:t>
      </w:r>
      <w:r w:rsidR="00025ECA">
        <w:rPr>
          <w:rFonts w:ascii="Tahoma" w:hAnsi="Tahoma" w:cs="Tahoma"/>
        </w:rPr>
        <w:t xml:space="preserve"> </w:t>
      </w:r>
    </w:p>
    <w:p w:rsidR="00535CD2" w:rsidRDefault="006A5DF2">
      <w:pPr>
        <w:spacing w:after="240"/>
        <w:ind w:firstLine="720"/>
        <w:jc w:val="both"/>
        <w:rPr>
          <w:rFonts w:ascii="Tahoma" w:hAnsi="Tahoma" w:cs="Tahoma"/>
        </w:rPr>
      </w:pPr>
      <w:r>
        <w:rPr>
          <w:rFonts w:ascii="Tahoma" w:hAnsi="Tahoma" w:cs="Tahoma"/>
        </w:rPr>
        <w:t>B.</w:t>
      </w:r>
      <w:r w:rsidR="00535CD2">
        <w:rPr>
          <w:rFonts w:ascii="Tahoma" w:hAnsi="Tahoma" w:cs="Tahoma"/>
        </w:rPr>
        <w:t xml:space="preserve">  </w:t>
      </w:r>
      <w:r w:rsidR="00535CD2" w:rsidRPr="00535CD2">
        <w:rPr>
          <w:rFonts w:ascii="Tahoma" w:hAnsi="Tahoma" w:cs="Tahoma"/>
          <w:u w:val="single"/>
        </w:rPr>
        <w:t>ADR Subcommittee</w:t>
      </w:r>
      <w:r w:rsidR="00535CD2">
        <w:rPr>
          <w:rFonts w:ascii="Tahoma" w:hAnsi="Tahoma" w:cs="Tahoma"/>
        </w:rPr>
        <w:t xml:space="preserve">:  Deborah </w:t>
      </w:r>
      <w:proofErr w:type="spellStart"/>
      <w:r w:rsidR="00535CD2">
        <w:rPr>
          <w:rFonts w:ascii="Tahoma" w:hAnsi="Tahoma" w:cs="Tahoma"/>
        </w:rPr>
        <w:t>Mastin</w:t>
      </w:r>
      <w:proofErr w:type="spellEnd"/>
      <w:r>
        <w:rPr>
          <w:rFonts w:ascii="Tahoma" w:hAnsi="Tahoma" w:cs="Tahoma"/>
        </w:rPr>
        <w:t xml:space="preserve"> </w:t>
      </w:r>
      <w:r w:rsidR="00E33A7B">
        <w:rPr>
          <w:rFonts w:ascii="Tahoma" w:hAnsi="Tahoma" w:cs="Tahoma"/>
        </w:rPr>
        <w:t xml:space="preserve">is chair. </w:t>
      </w:r>
      <w:r w:rsidR="003B4AA5">
        <w:rPr>
          <w:rFonts w:ascii="Tahoma" w:hAnsi="Tahoma" w:cs="Tahoma"/>
        </w:rPr>
        <w:t xml:space="preserve"> </w:t>
      </w:r>
      <w:r w:rsidR="004C098C">
        <w:rPr>
          <w:rFonts w:ascii="Tahoma" w:hAnsi="Tahoma" w:cs="Tahoma"/>
        </w:rPr>
        <w:t xml:space="preserve">No report today. </w:t>
      </w:r>
    </w:p>
    <w:p w:rsidR="004C098C" w:rsidRDefault="00535CD2">
      <w:pPr>
        <w:spacing w:after="240"/>
        <w:ind w:firstLine="720"/>
        <w:jc w:val="both"/>
        <w:rPr>
          <w:rFonts w:ascii="Tahoma" w:hAnsi="Tahoma" w:cs="Tahoma"/>
        </w:rPr>
      </w:pPr>
      <w:r w:rsidRPr="00535CD2">
        <w:rPr>
          <w:rFonts w:ascii="Tahoma" w:hAnsi="Tahoma" w:cs="Tahoma"/>
        </w:rPr>
        <w:t xml:space="preserve">C. </w:t>
      </w:r>
      <w:r w:rsidR="006A5DF2">
        <w:rPr>
          <w:rFonts w:ascii="Tahoma" w:hAnsi="Tahoma" w:cs="Tahoma"/>
          <w:u w:val="single"/>
        </w:rPr>
        <w:t>Certification Exam:</w:t>
      </w:r>
      <w:r w:rsidR="00A452DD">
        <w:rPr>
          <w:rFonts w:ascii="Tahoma" w:hAnsi="Tahoma" w:cs="Tahoma"/>
        </w:rPr>
        <w:t xml:space="preserve"> </w:t>
      </w:r>
      <w:r w:rsidR="00A6031D">
        <w:rPr>
          <w:rFonts w:ascii="Tahoma" w:hAnsi="Tahoma" w:cs="Tahoma"/>
        </w:rPr>
        <w:t xml:space="preserve"> </w:t>
      </w:r>
      <w:r w:rsidR="004C098C">
        <w:rPr>
          <w:rFonts w:ascii="Tahoma" w:hAnsi="Tahoma" w:cs="Tahoma"/>
        </w:rPr>
        <w:t>David Willis is the new chair.</w:t>
      </w:r>
      <w:r w:rsidR="00356446">
        <w:rPr>
          <w:rFonts w:ascii="Tahoma" w:hAnsi="Tahoma" w:cs="Tahoma"/>
        </w:rPr>
        <w:t xml:space="preserve">  Fred Dudley reported. </w:t>
      </w:r>
      <w:r w:rsidR="004C098C">
        <w:rPr>
          <w:rFonts w:ascii="Tahoma" w:hAnsi="Tahoma" w:cs="Tahoma"/>
        </w:rPr>
        <w:t xml:space="preserve">  </w:t>
      </w:r>
      <w:r w:rsidR="00A6031D">
        <w:rPr>
          <w:rFonts w:ascii="Tahoma" w:hAnsi="Tahoma" w:cs="Tahoma"/>
        </w:rPr>
        <w:t xml:space="preserve"> </w:t>
      </w:r>
      <w:r w:rsidR="003B026C">
        <w:rPr>
          <w:rFonts w:ascii="Tahoma" w:hAnsi="Tahoma" w:cs="Tahoma"/>
        </w:rPr>
        <w:t xml:space="preserve">October 31 is the deadline to file for the 2016 exam.  </w:t>
      </w:r>
      <w:r w:rsidR="004C098C">
        <w:rPr>
          <w:rFonts w:ascii="Tahoma" w:hAnsi="Tahoma" w:cs="Tahoma"/>
        </w:rPr>
        <w:t xml:space="preserve">   </w:t>
      </w:r>
      <w:r w:rsidR="003B026C">
        <w:rPr>
          <w:rFonts w:ascii="Tahoma" w:hAnsi="Tahoma" w:cs="Tahoma"/>
        </w:rPr>
        <w:t xml:space="preserve">The exam is May 19, 2016.  </w:t>
      </w:r>
    </w:p>
    <w:p w:rsidR="004458AC" w:rsidRDefault="00535CD2">
      <w:pPr>
        <w:spacing w:after="240"/>
        <w:ind w:firstLine="720"/>
        <w:jc w:val="both"/>
        <w:rPr>
          <w:rFonts w:ascii="Tahoma" w:hAnsi="Tahoma" w:cs="Tahoma"/>
        </w:rPr>
      </w:pPr>
      <w:r>
        <w:rPr>
          <w:rFonts w:ascii="Tahoma" w:hAnsi="Tahoma" w:cs="Tahoma"/>
        </w:rPr>
        <w:t>D</w:t>
      </w:r>
      <w:r w:rsidR="006A5DF2">
        <w:rPr>
          <w:rFonts w:ascii="Tahoma" w:hAnsi="Tahoma" w:cs="Tahoma"/>
        </w:rPr>
        <w:t xml:space="preserve">. </w:t>
      </w:r>
      <w:r w:rsidR="006A5DF2">
        <w:rPr>
          <w:rFonts w:ascii="Tahoma" w:hAnsi="Tahoma" w:cs="Tahoma"/>
          <w:u w:val="single"/>
        </w:rPr>
        <w:t>Certification Review Course:</w:t>
      </w:r>
      <w:r w:rsidR="003B026C">
        <w:rPr>
          <w:rFonts w:ascii="Tahoma" w:hAnsi="Tahoma" w:cs="Tahoma"/>
        </w:rPr>
        <w:t xml:space="preserve"> Bryan </w:t>
      </w:r>
      <w:proofErr w:type="spellStart"/>
      <w:r w:rsidR="003B026C">
        <w:rPr>
          <w:rFonts w:ascii="Tahoma" w:hAnsi="Tahoma" w:cs="Tahoma"/>
        </w:rPr>
        <w:t>Rendzio</w:t>
      </w:r>
      <w:proofErr w:type="spellEnd"/>
      <w:r w:rsidR="004C098C">
        <w:rPr>
          <w:rFonts w:ascii="Tahoma" w:hAnsi="Tahoma" w:cs="Tahoma"/>
        </w:rPr>
        <w:t xml:space="preserve"> is chair</w:t>
      </w:r>
      <w:r w:rsidR="005133C2">
        <w:rPr>
          <w:rFonts w:ascii="Tahoma" w:hAnsi="Tahoma" w:cs="Tahoma"/>
        </w:rPr>
        <w:t>.  All speakers are confirmed</w:t>
      </w:r>
      <w:r w:rsidR="003B4AA5">
        <w:rPr>
          <w:rFonts w:ascii="Tahoma" w:hAnsi="Tahoma" w:cs="Tahoma"/>
        </w:rPr>
        <w:t xml:space="preserve">. </w:t>
      </w:r>
      <w:r w:rsidR="00356446">
        <w:rPr>
          <w:rFonts w:ascii="Tahoma" w:hAnsi="Tahoma" w:cs="Tahoma"/>
        </w:rPr>
        <w:t xml:space="preserve">Speaker materials are due in December.  </w:t>
      </w:r>
      <w:r w:rsidR="003B4AA5">
        <w:rPr>
          <w:rFonts w:ascii="Tahoma" w:hAnsi="Tahoma" w:cs="Tahoma"/>
        </w:rPr>
        <w:t xml:space="preserve">March 10-12 next year.  </w:t>
      </w:r>
      <w:r w:rsidR="00356446">
        <w:rPr>
          <w:rFonts w:ascii="Tahoma" w:hAnsi="Tahoma" w:cs="Tahoma"/>
        </w:rPr>
        <w:t xml:space="preserve">See below for location information. </w:t>
      </w:r>
    </w:p>
    <w:p w:rsidR="004458AC" w:rsidRDefault="00535CD2">
      <w:pPr>
        <w:spacing w:after="240"/>
        <w:jc w:val="both"/>
        <w:rPr>
          <w:rFonts w:ascii="Tahoma" w:hAnsi="Tahoma" w:cs="Tahoma"/>
          <w:b/>
          <w:i/>
          <w:u w:val="single"/>
        </w:rPr>
      </w:pPr>
      <w:r>
        <w:rPr>
          <w:rFonts w:ascii="Tahoma" w:hAnsi="Tahoma" w:cs="Tahoma"/>
        </w:rPr>
        <w:tab/>
        <w:t>E</w:t>
      </w:r>
      <w:r w:rsidR="006A5DF2">
        <w:rPr>
          <w:rFonts w:ascii="Tahoma" w:hAnsi="Tahoma" w:cs="Tahoma"/>
        </w:rPr>
        <w:t xml:space="preserve">. </w:t>
      </w:r>
      <w:r w:rsidR="006A5DF2">
        <w:rPr>
          <w:rFonts w:ascii="Tahoma" w:hAnsi="Tahoma" w:cs="Tahoma"/>
          <w:u w:val="single"/>
        </w:rPr>
        <w:t>Construction Law Institute:</w:t>
      </w:r>
      <w:r w:rsidR="00A452DD">
        <w:rPr>
          <w:rFonts w:ascii="Tahoma" w:hAnsi="Tahoma" w:cs="Tahoma"/>
        </w:rPr>
        <w:t xml:space="preserve">  </w:t>
      </w:r>
      <w:r>
        <w:rPr>
          <w:rFonts w:ascii="Tahoma" w:hAnsi="Tahoma" w:cs="Tahoma"/>
        </w:rPr>
        <w:t>Reese Henderson is the chair.</w:t>
      </w:r>
      <w:r w:rsidR="005133C2">
        <w:rPr>
          <w:rFonts w:ascii="Tahoma" w:hAnsi="Tahoma" w:cs="Tahoma"/>
        </w:rPr>
        <w:t xml:space="preserve"> </w:t>
      </w:r>
      <w:r>
        <w:rPr>
          <w:rFonts w:ascii="Tahoma" w:hAnsi="Tahoma" w:cs="Tahoma"/>
        </w:rPr>
        <w:t xml:space="preserve">  </w:t>
      </w:r>
      <w:r w:rsidR="009458B0">
        <w:rPr>
          <w:rFonts w:ascii="Tahoma" w:hAnsi="Tahoma" w:cs="Tahoma"/>
        </w:rPr>
        <w:t xml:space="preserve">The </w:t>
      </w:r>
      <w:r w:rsidR="004C098C">
        <w:rPr>
          <w:rFonts w:ascii="Tahoma" w:hAnsi="Tahoma" w:cs="Tahoma"/>
        </w:rPr>
        <w:t>9</w:t>
      </w:r>
      <w:r w:rsidR="004C098C" w:rsidRPr="004C098C">
        <w:rPr>
          <w:rFonts w:ascii="Tahoma" w:hAnsi="Tahoma" w:cs="Tahoma"/>
          <w:vertAlign w:val="superscript"/>
        </w:rPr>
        <w:t>th</w:t>
      </w:r>
      <w:r w:rsidR="004C098C">
        <w:rPr>
          <w:rFonts w:ascii="Tahoma" w:hAnsi="Tahoma" w:cs="Tahoma"/>
        </w:rPr>
        <w:t xml:space="preserve"> annual </w:t>
      </w:r>
      <w:r w:rsidR="009458B0">
        <w:rPr>
          <w:rFonts w:ascii="Tahoma" w:hAnsi="Tahoma" w:cs="Tahoma"/>
        </w:rPr>
        <w:t>institute and review course will be at the JW Marriott</w:t>
      </w:r>
      <w:r w:rsidR="003B4AA5">
        <w:rPr>
          <w:rFonts w:ascii="Tahoma" w:hAnsi="Tahoma" w:cs="Tahoma"/>
        </w:rPr>
        <w:t>/Ritz</w:t>
      </w:r>
      <w:r w:rsidR="009458B0">
        <w:rPr>
          <w:rFonts w:ascii="Tahoma" w:hAnsi="Tahoma" w:cs="Tahoma"/>
        </w:rPr>
        <w:t xml:space="preserve"> </w:t>
      </w:r>
      <w:r w:rsidR="003B4AA5">
        <w:rPr>
          <w:rFonts w:ascii="Tahoma" w:hAnsi="Tahoma" w:cs="Tahoma"/>
        </w:rPr>
        <w:t xml:space="preserve">Grand Lakes </w:t>
      </w:r>
      <w:r w:rsidR="009458B0">
        <w:rPr>
          <w:rFonts w:ascii="Tahoma" w:hAnsi="Tahoma" w:cs="Tahoma"/>
        </w:rPr>
        <w:t>again next year in early March</w:t>
      </w:r>
      <w:r w:rsidR="003B4AA5">
        <w:rPr>
          <w:rFonts w:ascii="Tahoma" w:hAnsi="Tahoma" w:cs="Tahoma"/>
        </w:rPr>
        <w:t xml:space="preserve"> (10-12)</w:t>
      </w:r>
      <w:r w:rsidR="009458B0">
        <w:rPr>
          <w:rFonts w:ascii="Tahoma" w:hAnsi="Tahoma" w:cs="Tahoma"/>
        </w:rPr>
        <w:t xml:space="preserve">.  </w:t>
      </w:r>
      <w:r w:rsidR="005133C2">
        <w:rPr>
          <w:rFonts w:ascii="Tahoma" w:hAnsi="Tahoma" w:cs="Tahoma"/>
        </w:rPr>
        <w:t xml:space="preserve">The luncheon speaker this year will be </w:t>
      </w:r>
      <w:r w:rsidR="004C098C">
        <w:rPr>
          <w:rFonts w:ascii="Tahoma" w:hAnsi="Tahoma" w:cs="Tahoma"/>
        </w:rPr>
        <w:t xml:space="preserve">Kimberly Hurtado, </w:t>
      </w:r>
      <w:r w:rsidR="005133C2">
        <w:rPr>
          <w:rFonts w:ascii="Tahoma" w:hAnsi="Tahoma" w:cs="Tahoma"/>
        </w:rPr>
        <w:lastRenderedPageBreak/>
        <w:t xml:space="preserve">speaking on </w:t>
      </w:r>
      <w:r w:rsidR="004C098C">
        <w:rPr>
          <w:rFonts w:ascii="Tahoma" w:hAnsi="Tahoma" w:cs="Tahoma"/>
        </w:rPr>
        <w:t xml:space="preserve">legal issues arising from </w:t>
      </w:r>
      <w:r w:rsidR="005133C2">
        <w:rPr>
          <w:rFonts w:ascii="Tahoma" w:hAnsi="Tahoma" w:cs="Tahoma"/>
        </w:rPr>
        <w:t xml:space="preserve">3D printing in construction.  </w:t>
      </w:r>
      <w:r w:rsidR="00600E47">
        <w:rPr>
          <w:rFonts w:ascii="Tahoma" w:hAnsi="Tahoma" w:cs="Tahoma"/>
        </w:rPr>
        <w:t xml:space="preserve"> </w:t>
      </w:r>
      <w:r w:rsidR="003B026C">
        <w:rPr>
          <w:rFonts w:ascii="Tahoma" w:hAnsi="Tahoma" w:cs="Tahoma"/>
        </w:rPr>
        <w:t xml:space="preserve">The 2015 results are in and the event was profitable.  Sponsorships are available for 2016.  </w:t>
      </w:r>
      <w:r w:rsidR="00356446">
        <w:rPr>
          <w:rFonts w:ascii="Tahoma" w:hAnsi="Tahoma" w:cs="Tahoma"/>
        </w:rPr>
        <w:t xml:space="preserve">Speaker materials are currently due.  </w:t>
      </w:r>
      <w:r w:rsidR="003B026C">
        <w:rPr>
          <w:rFonts w:ascii="Tahoma" w:hAnsi="Tahoma" w:cs="Tahoma"/>
        </w:rPr>
        <w:t xml:space="preserve">Contract Reese or Jason Quintero.  </w:t>
      </w:r>
    </w:p>
    <w:p w:rsidR="00535CD2" w:rsidRDefault="00535CD2" w:rsidP="00732A09">
      <w:pPr>
        <w:spacing w:after="240"/>
        <w:ind w:firstLine="720"/>
        <w:jc w:val="both"/>
        <w:rPr>
          <w:rFonts w:ascii="Tahoma" w:hAnsi="Tahoma" w:cs="Tahoma"/>
        </w:rPr>
      </w:pPr>
      <w:r>
        <w:rPr>
          <w:rFonts w:ascii="Tahoma" w:hAnsi="Tahoma" w:cs="Tahoma"/>
        </w:rPr>
        <w:t>F</w:t>
      </w:r>
      <w:r w:rsidR="006A5DF2">
        <w:rPr>
          <w:rFonts w:ascii="Tahoma" w:hAnsi="Tahoma" w:cs="Tahoma"/>
        </w:rPr>
        <w:t>.</w:t>
      </w:r>
      <w:r>
        <w:rPr>
          <w:rFonts w:ascii="Tahoma" w:hAnsi="Tahoma" w:cs="Tahoma"/>
        </w:rPr>
        <w:t xml:space="preserve"> </w:t>
      </w:r>
      <w:r w:rsidRPr="00535CD2">
        <w:rPr>
          <w:rFonts w:ascii="Tahoma" w:hAnsi="Tahoma" w:cs="Tahoma"/>
          <w:u w:val="single"/>
        </w:rPr>
        <w:t>Construction Litigation</w:t>
      </w:r>
      <w:r>
        <w:rPr>
          <w:rFonts w:ascii="Tahoma" w:hAnsi="Tahoma" w:cs="Tahoma"/>
        </w:rPr>
        <w:t xml:space="preserve">:  Neal </w:t>
      </w:r>
      <w:proofErr w:type="spellStart"/>
      <w:r>
        <w:rPr>
          <w:rFonts w:ascii="Tahoma" w:hAnsi="Tahoma" w:cs="Tahoma"/>
        </w:rPr>
        <w:t>Sivyer</w:t>
      </w:r>
      <w:proofErr w:type="spellEnd"/>
      <w:r w:rsidR="00785F8B">
        <w:rPr>
          <w:rFonts w:ascii="Tahoma" w:hAnsi="Tahoma" w:cs="Tahoma"/>
        </w:rPr>
        <w:t xml:space="preserve"> is chair.</w:t>
      </w:r>
      <w:r w:rsidR="00DE64F0">
        <w:rPr>
          <w:rFonts w:ascii="Tahoma" w:hAnsi="Tahoma" w:cs="Tahoma"/>
        </w:rPr>
        <w:t xml:space="preserve"> </w:t>
      </w:r>
      <w:r w:rsidR="009458B0">
        <w:rPr>
          <w:rFonts w:ascii="Tahoma" w:hAnsi="Tahoma" w:cs="Tahoma"/>
        </w:rPr>
        <w:t xml:space="preserve">They </w:t>
      </w:r>
      <w:r w:rsidR="00356446">
        <w:rPr>
          <w:rFonts w:ascii="Tahoma" w:hAnsi="Tahoma" w:cs="Tahoma"/>
        </w:rPr>
        <w:t>are presenting their webinar at the time of this meeting:</w:t>
      </w:r>
      <w:r w:rsidR="005426CE">
        <w:rPr>
          <w:rFonts w:ascii="Tahoma" w:hAnsi="Tahoma" w:cs="Tahoma"/>
        </w:rPr>
        <w:t xml:space="preserve">  “What a real e</w:t>
      </w:r>
      <w:r w:rsidR="00F56489">
        <w:rPr>
          <w:rFonts w:ascii="Tahoma" w:hAnsi="Tahoma" w:cs="Tahoma"/>
        </w:rPr>
        <w:t>state</w:t>
      </w:r>
      <w:r w:rsidR="005426CE">
        <w:rPr>
          <w:rFonts w:ascii="Tahoma" w:hAnsi="Tahoma" w:cs="Tahoma"/>
        </w:rPr>
        <w:t xml:space="preserve"> practitioner </w:t>
      </w:r>
      <w:r w:rsidR="003B4AA5">
        <w:rPr>
          <w:rFonts w:ascii="Tahoma" w:hAnsi="Tahoma" w:cs="Tahoma"/>
        </w:rPr>
        <w:t xml:space="preserve">should </w:t>
      </w:r>
      <w:r w:rsidR="005426CE">
        <w:rPr>
          <w:rFonts w:ascii="Tahoma" w:hAnsi="Tahoma" w:cs="Tahoma"/>
        </w:rPr>
        <w:t xml:space="preserve">do when a client comes to them with a failed </w:t>
      </w:r>
      <w:r w:rsidR="00E33A7B">
        <w:rPr>
          <w:rFonts w:ascii="Tahoma" w:hAnsi="Tahoma" w:cs="Tahoma"/>
        </w:rPr>
        <w:t xml:space="preserve">construction </w:t>
      </w:r>
      <w:r w:rsidR="005426CE">
        <w:rPr>
          <w:rFonts w:ascii="Tahoma" w:hAnsi="Tahoma" w:cs="Tahoma"/>
        </w:rPr>
        <w:t xml:space="preserve">project,” will be the topic.  </w:t>
      </w:r>
      <w:r w:rsidR="009F1224">
        <w:rPr>
          <w:rFonts w:ascii="Tahoma" w:hAnsi="Tahoma" w:cs="Tahoma"/>
        </w:rPr>
        <w:t xml:space="preserve">The physical location of the event is Stetson Law School, in St. Pete. </w:t>
      </w:r>
      <w:r w:rsidR="00780CA6">
        <w:rPr>
          <w:rFonts w:ascii="Tahoma" w:hAnsi="Tahoma" w:cs="Tahoma"/>
        </w:rPr>
        <w:t xml:space="preserve"> Registration is available on the website.  </w:t>
      </w:r>
      <w:r w:rsidR="009F1224">
        <w:rPr>
          <w:rFonts w:ascii="Tahoma" w:hAnsi="Tahoma" w:cs="Tahoma"/>
        </w:rPr>
        <w:t xml:space="preserve"> If it goes well, there will be another in the </w:t>
      </w:r>
      <w:proofErr w:type="gramStart"/>
      <w:r w:rsidR="009F1224">
        <w:rPr>
          <w:rFonts w:ascii="Tahoma" w:hAnsi="Tahoma" w:cs="Tahoma"/>
        </w:rPr>
        <w:t>Spring</w:t>
      </w:r>
      <w:proofErr w:type="gramEnd"/>
      <w:r w:rsidR="009F1224">
        <w:rPr>
          <w:rFonts w:ascii="Tahoma" w:hAnsi="Tahoma" w:cs="Tahoma"/>
        </w:rPr>
        <w:t xml:space="preserve">. </w:t>
      </w:r>
    </w:p>
    <w:p w:rsidR="00741DD3" w:rsidRDefault="00535CD2" w:rsidP="00870D3A">
      <w:pPr>
        <w:spacing w:after="240"/>
        <w:ind w:firstLine="720"/>
        <w:jc w:val="both"/>
        <w:rPr>
          <w:rFonts w:ascii="Tahoma" w:hAnsi="Tahoma" w:cs="Tahoma"/>
        </w:rPr>
      </w:pPr>
      <w:r w:rsidRPr="00535CD2">
        <w:rPr>
          <w:rFonts w:ascii="Tahoma" w:hAnsi="Tahoma" w:cs="Tahoma"/>
        </w:rPr>
        <w:t>G.</w:t>
      </w:r>
      <w:r>
        <w:rPr>
          <w:rFonts w:ascii="Tahoma" w:hAnsi="Tahoma" w:cs="Tahoma"/>
          <w:u w:val="single"/>
        </w:rPr>
        <w:t xml:space="preserve"> </w:t>
      </w:r>
      <w:r w:rsidR="006A5DF2">
        <w:rPr>
          <w:rFonts w:ascii="Tahoma" w:hAnsi="Tahoma" w:cs="Tahoma"/>
          <w:u w:val="single"/>
        </w:rPr>
        <w:t>Construction Regulation:</w:t>
      </w:r>
      <w:r w:rsidR="00732A09">
        <w:rPr>
          <w:rFonts w:ascii="Tahoma" w:hAnsi="Tahoma" w:cs="Tahoma"/>
        </w:rPr>
        <w:t xml:space="preserve">   </w:t>
      </w:r>
      <w:r w:rsidR="00780CA6">
        <w:rPr>
          <w:rFonts w:ascii="Tahoma" w:hAnsi="Tahoma" w:cs="Tahoma"/>
        </w:rPr>
        <w:t xml:space="preserve">  Fred Dudley reported on </w:t>
      </w:r>
      <w:r w:rsidR="00356446">
        <w:rPr>
          <w:rFonts w:ascii="Tahoma" w:hAnsi="Tahoma" w:cs="Tahoma"/>
        </w:rPr>
        <w:t xml:space="preserve">administration actions.  The report circulated on the listserv included petitions for declaratory opinions on several licensure issues to CILB.  There is also a proposed rule by the Board of Professional Engineers regarding the definition of “Traffic Engineer.”  Steve Sellers will have a complete report next month.  </w:t>
      </w:r>
    </w:p>
    <w:p w:rsidR="004A1D4A" w:rsidRDefault="00535CD2" w:rsidP="00535CD2">
      <w:pPr>
        <w:spacing w:after="240"/>
        <w:ind w:firstLine="720"/>
        <w:jc w:val="both"/>
        <w:rPr>
          <w:rFonts w:ascii="Tahoma" w:hAnsi="Tahoma" w:cs="Tahoma"/>
        </w:rPr>
      </w:pPr>
      <w:r>
        <w:rPr>
          <w:rFonts w:ascii="Tahoma" w:hAnsi="Tahoma" w:cs="Tahoma"/>
        </w:rPr>
        <w:t xml:space="preserve">H. </w:t>
      </w:r>
      <w:r w:rsidR="004A1D4A" w:rsidRPr="004A1D4A">
        <w:rPr>
          <w:rFonts w:ascii="Tahoma" w:hAnsi="Tahoma" w:cs="Tahoma"/>
          <w:u w:val="single"/>
        </w:rPr>
        <w:t xml:space="preserve">Construction Transaction </w:t>
      </w:r>
      <w:r w:rsidR="0040202C" w:rsidRPr="004A1D4A">
        <w:rPr>
          <w:rFonts w:ascii="Tahoma" w:hAnsi="Tahoma" w:cs="Tahoma"/>
          <w:u w:val="single"/>
        </w:rPr>
        <w:t>Subcommittee</w:t>
      </w:r>
      <w:r w:rsidR="004A1D4A">
        <w:rPr>
          <w:rFonts w:ascii="Tahoma" w:hAnsi="Tahoma" w:cs="Tahoma"/>
        </w:rPr>
        <w:t xml:space="preserve">.  </w:t>
      </w:r>
      <w:proofErr w:type="spellStart"/>
      <w:r w:rsidR="004A1D4A">
        <w:rPr>
          <w:rFonts w:ascii="Tahoma" w:hAnsi="Tahoma" w:cs="Tahoma"/>
        </w:rPr>
        <w:t>Claramargaret</w:t>
      </w:r>
      <w:proofErr w:type="spellEnd"/>
      <w:r w:rsidR="004A1D4A">
        <w:rPr>
          <w:rFonts w:ascii="Tahoma" w:hAnsi="Tahoma" w:cs="Tahoma"/>
        </w:rPr>
        <w:t xml:space="preserve"> </w:t>
      </w:r>
      <w:proofErr w:type="spellStart"/>
      <w:r w:rsidR="004A1D4A">
        <w:rPr>
          <w:rFonts w:ascii="Tahoma" w:hAnsi="Tahoma" w:cs="Tahoma"/>
        </w:rPr>
        <w:t>Groo</w:t>
      </w:r>
      <w:r w:rsidR="00870D3A">
        <w:rPr>
          <w:rFonts w:ascii="Tahoma" w:hAnsi="Tahoma" w:cs="Tahoma"/>
        </w:rPr>
        <w:t>ver</w:t>
      </w:r>
      <w:proofErr w:type="spellEnd"/>
      <w:r w:rsidR="00870D3A">
        <w:rPr>
          <w:rFonts w:ascii="Tahoma" w:hAnsi="Tahoma" w:cs="Tahoma"/>
        </w:rPr>
        <w:t xml:space="preserve"> is chair.  Contact her</w:t>
      </w:r>
      <w:r w:rsidR="00780CA6">
        <w:rPr>
          <w:rFonts w:ascii="Tahoma" w:hAnsi="Tahoma" w:cs="Tahoma"/>
        </w:rPr>
        <w:t xml:space="preserve"> or Scott Pence</w:t>
      </w:r>
      <w:r w:rsidR="00870D3A">
        <w:rPr>
          <w:rFonts w:ascii="Tahoma" w:hAnsi="Tahoma" w:cs="Tahoma"/>
        </w:rPr>
        <w:t xml:space="preserve"> to get involved.</w:t>
      </w:r>
      <w:r w:rsidR="00F107CB">
        <w:rPr>
          <w:rFonts w:ascii="Tahoma" w:hAnsi="Tahoma" w:cs="Tahoma"/>
        </w:rPr>
        <w:t xml:space="preserve">  </w:t>
      </w:r>
      <w:r w:rsidR="00F81CC9">
        <w:rPr>
          <w:rFonts w:ascii="Tahoma" w:hAnsi="Tahoma" w:cs="Tahoma"/>
        </w:rPr>
        <w:t xml:space="preserve">No formal written report this month.  </w:t>
      </w:r>
      <w:r w:rsidR="00356446">
        <w:rPr>
          <w:rFonts w:ascii="Tahoma" w:hAnsi="Tahoma" w:cs="Tahoma"/>
        </w:rPr>
        <w:t xml:space="preserve">A survey of transactional tips is being put together for distribution.  </w:t>
      </w:r>
      <w:r w:rsidR="00780CA6">
        <w:rPr>
          <w:rFonts w:ascii="Tahoma" w:hAnsi="Tahoma" w:cs="Tahoma"/>
        </w:rPr>
        <w:t xml:space="preserve">There </w:t>
      </w:r>
      <w:r w:rsidR="007A5B22">
        <w:rPr>
          <w:rFonts w:ascii="Tahoma" w:hAnsi="Tahoma" w:cs="Tahoma"/>
        </w:rPr>
        <w:t xml:space="preserve">are quarterly conference calls.  </w:t>
      </w:r>
    </w:p>
    <w:p w:rsidR="004A1D4A" w:rsidRDefault="00535CD2" w:rsidP="00535CD2">
      <w:pPr>
        <w:spacing w:after="240"/>
        <w:ind w:firstLine="720"/>
        <w:jc w:val="both"/>
        <w:rPr>
          <w:rFonts w:ascii="Tahoma" w:hAnsi="Tahoma" w:cs="Tahoma"/>
        </w:rPr>
      </w:pPr>
      <w:r w:rsidRPr="00535CD2">
        <w:rPr>
          <w:rFonts w:ascii="Tahoma" w:hAnsi="Tahoma" w:cs="Tahoma"/>
        </w:rPr>
        <w:t>I.</w:t>
      </w:r>
      <w:r>
        <w:rPr>
          <w:rFonts w:ascii="Tahoma" w:hAnsi="Tahoma" w:cs="Tahoma"/>
          <w:u w:val="single"/>
        </w:rPr>
        <w:t xml:space="preserve"> </w:t>
      </w:r>
      <w:r w:rsidR="004A1D4A" w:rsidRPr="004A1D4A">
        <w:rPr>
          <w:rFonts w:ascii="Tahoma" w:hAnsi="Tahoma" w:cs="Tahoma"/>
          <w:u w:val="single"/>
        </w:rPr>
        <w:t xml:space="preserve">Contractors University </w:t>
      </w:r>
      <w:r w:rsidR="0040202C" w:rsidRPr="004A1D4A">
        <w:rPr>
          <w:rFonts w:ascii="Tahoma" w:hAnsi="Tahoma" w:cs="Tahoma"/>
          <w:u w:val="single"/>
        </w:rPr>
        <w:t>Subcommittee</w:t>
      </w:r>
      <w:r w:rsidR="006F0274">
        <w:rPr>
          <w:rFonts w:ascii="Tahoma" w:hAnsi="Tahoma" w:cs="Tahoma"/>
        </w:rPr>
        <w:t xml:space="preserve">:  </w:t>
      </w:r>
      <w:r w:rsidR="007A5B22">
        <w:rPr>
          <w:rFonts w:ascii="Tahoma" w:hAnsi="Tahoma" w:cs="Tahoma"/>
        </w:rPr>
        <w:t>Lee Weintraub</w:t>
      </w:r>
      <w:r w:rsidR="00780CA6">
        <w:rPr>
          <w:rFonts w:ascii="Tahoma" w:hAnsi="Tahoma" w:cs="Tahoma"/>
        </w:rPr>
        <w:t xml:space="preserve"> </w:t>
      </w:r>
      <w:r w:rsidR="007A5B22">
        <w:rPr>
          <w:rFonts w:ascii="Tahoma" w:hAnsi="Tahoma" w:cs="Tahoma"/>
        </w:rPr>
        <w:t xml:space="preserve">and Cary Wright </w:t>
      </w:r>
      <w:r w:rsidR="00780CA6">
        <w:rPr>
          <w:rFonts w:ascii="Tahoma" w:hAnsi="Tahoma" w:cs="Tahoma"/>
        </w:rPr>
        <w:t xml:space="preserve">reported the </w:t>
      </w:r>
      <w:r w:rsidR="007A5B22">
        <w:rPr>
          <w:rFonts w:ascii="Tahoma" w:hAnsi="Tahoma" w:cs="Tahoma"/>
        </w:rPr>
        <w:t>presentation</w:t>
      </w:r>
      <w:r w:rsidR="00780CA6">
        <w:rPr>
          <w:rFonts w:ascii="Tahoma" w:hAnsi="Tahoma" w:cs="Tahoma"/>
        </w:rPr>
        <w:t xml:space="preserve"> </w:t>
      </w:r>
      <w:r w:rsidR="001A697B">
        <w:rPr>
          <w:rFonts w:ascii="Tahoma" w:hAnsi="Tahoma" w:cs="Tahoma"/>
        </w:rPr>
        <w:t>for Fort Lauderdale</w:t>
      </w:r>
      <w:r w:rsidR="00780CA6">
        <w:rPr>
          <w:rFonts w:ascii="Tahoma" w:hAnsi="Tahoma" w:cs="Tahoma"/>
        </w:rPr>
        <w:t xml:space="preserve"> took place</w:t>
      </w:r>
      <w:r w:rsidR="007A5B22">
        <w:rPr>
          <w:rFonts w:ascii="Tahoma" w:hAnsi="Tahoma" w:cs="Tahoma"/>
        </w:rPr>
        <w:t xml:space="preserve"> and was successful</w:t>
      </w:r>
      <w:r w:rsidR="00780CA6">
        <w:rPr>
          <w:rFonts w:ascii="Tahoma" w:hAnsi="Tahoma" w:cs="Tahoma"/>
        </w:rPr>
        <w:t xml:space="preserve">. </w:t>
      </w:r>
      <w:r w:rsidR="001A697B">
        <w:rPr>
          <w:rFonts w:ascii="Tahoma" w:hAnsi="Tahoma" w:cs="Tahoma"/>
        </w:rPr>
        <w:t xml:space="preserve"> Tampa</w:t>
      </w:r>
      <w:r w:rsidR="007A5B22">
        <w:rPr>
          <w:rFonts w:ascii="Tahoma" w:hAnsi="Tahoma" w:cs="Tahoma"/>
        </w:rPr>
        <w:t xml:space="preserve"> (moved to January 19 or 20</w:t>
      </w:r>
      <w:r w:rsidR="00780CA6">
        <w:rPr>
          <w:rFonts w:ascii="Tahoma" w:hAnsi="Tahoma" w:cs="Tahoma"/>
        </w:rPr>
        <w:t xml:space="preserve">) </w:t>
      </w:r>
      <w:r w:rsidR="001A697B">
        <w:rPr>
          <w:rFonts w:ascii="Tahoma" w:hAnsi="Tahoma" w:cs="Tahoma"/>
        </w:rPr>
        <w:t xml:space="preserve">and Orlando </w:t>
      </w:r>
      <w:r w:rsidR="007A5B22">
        <w:rPr>
          <w:rFonts w:ascii="Tahoma" w:hAnsi="Tahoma" w:cs="Tahoma"/>
        </w:rPr>
        <w:t>(spring</w:t>
      </w:r>
      <w:r w:rsidR="00780CA6">
        <w:rPr>
          <w:rFonts w:ascii="Tahoma" w:hAnsi="Tahoma" w:cs="Tahoma"/>
        </w:rPr>
        <w:t xml:space="preserve"> 2016) </w:t>
      </w:r>
      <w:r w:rsidR="001A697B">
        <w:rPr>
          <w:rFonts w:ascii="Tahoma" w:hAnsi="Tahoma" w:cs="Tahoma"/>
        </w:rPr>
        <w:t>are set</w:t>
      </w:r>
      <w:r w:rsidR="00780CA6">
        <w:rPr>
          <w:rFonts w:ascii="Tahoma" w:hAnsi="Tahoma" w:cs="Tahoma"/>
        </w:rPr>
        <w:t xml:space="preserve"> as future locations</w:t>
      </w:r>
      <w:r w:rsidR="0063776B">
        <w:rPr>
          <w:rFonts w:ascii="Tahoma" w:hAnsi="Tahoma" w:cs="Tahoma"/>
        </w:rPr>
        <w:t xml:space="preserve">.  </w:t>
      </w:r>
      <w:r w:rsidR="00E33A7B">
        <w:rPr>
          <w:rFonts w:ascii="Tahoma" w:hAnsi="Tahoma" w:cs="Tahoma"/>
        </w:rPr>
        <w:t xml:space="preserve">The events are geared toward contractors, not attorneys.  </w:t>
      </w:r>
      <w:r w:rsidR="0063776B">
        <w:rPr>
          <w:rFonts w:ascii="Tahoma" w:hAnsi="Tahoma" w:cs="Tahoma"/>
        </w:rPr>
        <w:t xml:space="preserve">The committee will now focus on marketing the events.  </w:t>
      </w:r>
      <w:r w:rsidR="00E33A7B">
        <w:rPr>
          <w:rFonts w:ascii="Tahoma" w:hAnsi="Tahoma" w:cs="Tahoma"/>
        </w:rPr>
        <w:t xml:space="preserve">There will be 3 per year.  The goal is to have up to 5 presenters and up to 15 contractors.    </w:t>
      </w:r>
      <w:r w:rsidR="007A5B22">
        <w:rPr>
          <w:rFonts w:ascii="Tahoma" w:hAnsi="Tahoma" w:cs="Tahoma"/>
        </w:rPr>
        <w:t xml:space="preserve">Fred added that CLE credit approval is pending, and may have already been granted for the Tampa event. </w:t>
      </w:r>
    </w:p>
    <w:p w:rsidR="00882FCD" w:rsidRDefault="00535CD2" w:rsidP="003806B8">
      <w:pPr>
        <w:spacing w:after="240"/>
        <w:ind w:firstLine="720"/>
        <w:jc w:val="both"/>
        <w:rPr>
          <w:rFonts w:ascii="Tahoma" w:hAnsi="Tahoma" w:cs="Tahoma"/>
        </w:rPr>
      </w:pPr>
      <w:r>
        <w:rPr>
          <w:rFonts w:ascii="Tahoma" w:hAnsi="Tahoma" w:cs="Tahoma"/>
        </w:rPr>
        <w:t xml:space="preserve">J.  </w:t>
      </w:r>
      <w:r w:rsidR="00645CFA">
        <w:rPr>
          <w:rFonts w:ascii="Tahoma" w:hAnsi="Tahoma" w:cs="Tahoma"/>
          <w:u w:val="single"/>
        </w:rPr>
        <w:t>Legislative Subcommittee</w:t>
      </w:r>
      <w:r w:rsidR="009D1F65">
        <w:rPr>
          <w:rFonts w:ascii="Tahoma" w:hAnsi="Tahoma" w:cs="Tahoma"/>
        </w:rPr>
        <w:t xml:space="preserve">: </w:t>
      </w:r>
      <w:r w:rsidR="00780CA6">
        <w:rPr>
          <w:rFonts w:ascii="Tahoma" w:hAnsi="Tahoma" w:cs="Tahoma"/>
        </w:rPr>
        <w:t xml:space="preserve">Scott Pence reported he is outgoing.  </w:t>
      </w:r>
      <w:r w:rsidR="009D1F65">
        <w:rPr>
          <w:rFonts w:ascii="Tahoma" w:hAnsi="Tahoma" w:cs="Tahoma"/>
        </w:rPr>
        <w:t>Sanjay Kurian</w:t>
      </w:r>
      <w:r w:rsidR="00645CFA">
        <w:rPr>
          <w:rFonts w:ascii="Tahoma" w:hAnsi="Tahoma" w:cs="Tahoma"/>
        </w:rPr>
        <w:t xml:space="preserve"> </w:t>
      </w:r>
      <w:r w:rsidR="00F107CB">
        <w:rPr>
          <w:rFonts w:ascii="Tahoma" w:hAnsi="Tahoma" w:cs="Tahoma"/>
        </w:rPr>
        <w:t xml:space="preserve">is </w:t>
      </w:r>
      <w:r w:rsidR="009D1F65">
        <w:rPr>
          <w:rFonts w:ascii="Tahoma" w:hAnsi="Tahoma" w:cs="Tahoma"/>
        </w:rPr>
        <w:t xml:space="preserve">the new </w:t>
      </w:r>
      <w:r w:rsidR="00F107CB">
        <w:rPr>
          <w:rFonts w:ascii="Tahoma" w:hAnsi="Tahoma" w:cs="Tahoma"/>
        </w:rPr>
        <w:t xml:space="preserve">chair.  </w:t>
      </w:r>
      <w:r w:rsidR="00424074">
        <w:rPr>
          <w:rFonts w:ascii="Tahoma" w:hAnsi="Tahoma" w:cs="Tahoma"/>
        </w:rPr>
        <w:t xml:space="preserve"> </w:t>
      </w:r>
      <w:r w:rsidR="008B2B07">
        <w:rPr>
          <w:rFonts w:ascii="Tahoma" w:hAnsi="Tahoma" w:cs="Tahoma"/>
        </w:rPr>
        <w:t xml:space="preserve"> </w:t>
      </w:r>
      <w:r w:rsidR="00424074">
        <w:rPr>
          <w:rFonts w:ascii="Tahoma" w:hAnsi="Tahoma" w:cs="Tahoma"/>
        </w:rPr>
        <w:t>Anyone interested in participating in this or other legislative to</w:t>
      </w:r>
      <w:r w:rsidR="009D1F65">
        <w:rPr>
          <w:rFonts w:ascii="Tahoma" w:hAnsi="Tahoma" w:cs="Tahoma"/>
        </w:rPr>
        <w:t xml:space="preserve">pics should contact Sanjay </w:t>
      </w:r>
      <w:r w:rsidR="00424074">
        <w:rPr>
          <w:rFonts w:ascii="Tahoma" w:hAnsi="Tahoma" w:cs="Tahoma"/>
        </w:rPr>
        <w:t>about joining the Legislative subcommittee.</w:t>
      </w:r>
      <w:r w:rsidR="007A5B22">
        <w:rPr>
          <w:rFonts w:ascii="Tahoma" w:hAnsi="Tahoma" w:cs="Tahoma"/>
        </w:rPr>
        <w:t xml:space="preserve"> Two current issues include dealing with the termination and recommencement of a Notice of Commencement and the effect on priority of liens.  Another issue up for discussion is a proposal to statutorily define a process for dealing with open/abandoned permits.  Lee Weintraub is the chair of the task force for this matter and elaborated on the background.  </w:t>
      </w:r>
      <w:r w:rsidR="00424074">
        <w:rPr>
          <w:rFonts w:ascii="Tahoma" w:hAnsi="Tahoma" w:cs="Tahoma"/>
        </w:rPr>
        <w:t xml:space="preserve">  </w:t>
      </w:r>
    </w:p>
    <w:p w:rsidR="00DA0CC0" w:rsidRDefault="00535CD2">
      <w:pPr>
        <w:spacing w:after="240"/>
        <w:ind w:firstLine="720"/>
        <w:jc w:val="both"/>
        <w:rPr>
          <w:rFonts w:ascii="Tahoma" w:hAnsi="Tahoma" w:cs="Tahoma"/>
        </w:rPr>
      </w:pPr>
      <w:r>
        <w:rPr>
          <w:rFonts w:ascii="Tahoma" w:hAnsi="Tahoma" w:cs="Tahoma"/>
        </w:rPr>
        <w:t>K</w:t>
      </w:r>
      <w:r w:rsidR="006A5DF2">
        <w:rPr>
          <w:rFonts w:ascii="Tahoma" w:hAnsi="Tahoma" w:cs="Tahoma"/>
        </w:rPr>
        <w:t xml:space="preserve">. </w:t>
      </w:r>
      <w:r w:rsidR="006A5DF2">
        <w:rPr>
          <w:rFonts w:ascii="Tahoma" w:hAnsi="Tahoma" w:cs="Tahoma"/>
          <w:u w:val="single"/>
        </w:rPr>
        <w:t>Membership Subcommittee:</w:t>
      </w:r>
      <w:r w:rsidR="00146C01">
        <w:rPr>
          <w:rFonts w:ascii="Tahoma" w:hAnsi="Tahoma" w:cs="Tahoma"/>
        </w:rPr>
        <w:t xml:space="preserve"> </w:t>
      </w:r>
      <w:r w:rsidR="00F81CC9">
        <w:rPr>
          <w:rFonts w:ascii="Tahoma" w:hAnsi="Tahoma" w:cs="Tahoma"/>
        </w:rPr>
        <w:t xml:space="preserve">Bryan Judah has taken over as chair.  </w:t>
      </w:r>
      <w:r w:rsidR="007A5B22">
        <w:rPr>
          <w:rFonts w:ascii="Tahoma" w:hAnsi="Tahoma" w:cs="Tahoma"/>
        </w:rPr>
        <w:t>One new member</w:t>
      </w:r>
      <w:r w:rsidR="009D1F65">
        <w:rPr>
          <w:rFonts w:ascii="Tahoma" w:hAnsi="Tahoma" w:cs="Tahoma"/>
        </w:rPr>
        <w:t xml:space="preserve"> joined </w:t>
      </w:r>
      <w:r w:rsidR="007A5B22">
        <w:rPr>
          <w:rFonts w:ascii="Tahoma" w:hAnsi="Tahoma" w:cs="Tahoma"/>
        </w:rPr>
        <w:t>in October, taking us to 641</w:t>
      </w:r>
      <w:r w:rsidR="00E33A7B">
        <w:rPr>
          <w:rFonts w:ascii="Tahoma" w:hAnsi="Tahoma" w:cs="Tahoma"/>
        </w:rPr>
        <w:t xml:space="preserve">.  </w:t>
      </w:r>
      <w:r w:rsidR="00FF5853">
        <w:rPr>
          <w:rFonts w:ascii="Tahoma" w:hAnsi="Tahoma" w:cs="Tahoma"/>
        </w:rPr>
        <w:t xml:space="preserve"> </w:t>
      </w:r>
    </w:p>
    <w:p w:rsidR="00B052DE" w:rsidRPr="00AC3DCF" w:rsidRDefault="00DA0CC0">
      <w:pPr>
        <w:spacing w:after="240"/>
        <w:ind w:firstLine="720"/>
        <w:jc w:val="both"/>
        <w:rPr>
          <w:rFonts w:ascii="Tahoma" w:hAnsi="Tahoma" w:cs="Tahoma"/>
        </w:rPr>
      </w:pPr>
      <w:r>
        <w:rPr>
          <w:rFonts w:ascii="Tahoma" w:hAnsi="Tahoma" w:cs="Tahoma"/>
        </w:rPr>
        <w:t xml:space="preserve">L. </w:t>
      </w:r>
      <w:r w:rsidRPr="00DA0CC0">
        <w:rPr>
          <w:rFonts w:ascii="Tahoma" w:hAnsi="Tahoma" w:cs="Tahoma"/>
          <w:u w:val="single"/>
        </w:rPr>
        <w:t>Newsletter</w:t>
      </w:r>
      <w:r>
        <w:rPr>
          <w:rFonts w:ascii="Tahoma" w:hAnsi="Tahoma" w:cs="Tahoma"/>
        </w:rPr>
        <w:t xml:space="preserve">:  </w:t>
      </w:r>
      <w:r w:rsidR="00FF5853">
        <w:rPr>
          <w:rFonts w:ascii="Tahoma" w:hAnsi="Tahoma" w:cs="Tahoma"/>
        </w:rPr>
        <w:t xml:space="preserve">Jared Smith </w:t>
      </w:r>
      <w:r w:rsidR="006570D2">
        <w:rPr>
          <w:rFonts w:ascii="Tahoma" w:hAnsi="Tahoma" w:cs="Tahoma"/>
        </w:rPr>
        <w:t xml:space="preserve">is chair.  </w:t>
      </w:r>
      <w:r w:rsidR="007A5B22">
        <w:rPr>
          <w:rFonts w:ascii="Tahoma" w:hAnsi="Tahoma" w:cs="Tahoma"/>
        </w:rPr>
        <w:t xml:space="preserve">There is an article lined up for December.  </w:t>
      </w:r>
      <w:r w:rsidR="00780CA6">
        <w:rPr>
          <w:rFonts w:ascii="Tahoma" w:hAnsi="Tahoma" w:cs="Tahoma"/>
        </w:rPr>
        <w:t>Jared</w:t>
      </w:r>
      <w:r w:rsidR="0063776B">
        <w:rPr>
          <w:rFonts w:ascii="Tahoma" w:hAnsi="Tahoma" w:cs="Tahoma"/>
        </w:rPr>
        <w:t xml:space="preserve"> would like to include information in each quarterly email regarding subcommittee news and updates</w:t>
      </w:r>
      <w:r>
        <w:rPr>
          <w:rFonts w:ascii="Tahoma" w:hAnsi="Tahoma" w:cs="Tahoma"/>
        </w:rPr>
        <w:t xml:space="preserve">, so subcommittee chairs please provide him with an executive summary of your </w:t>
      </w:r>
      <w:r w:rsidR="006570D2">
        <w:rPr>
          <w:rFonts w:ascii="Tahoma" w:hAnsi="Tahoma" w:cs="Tahoma"/>
        </w:rPr>
        <w:t>subcommittee’s</w:t>
      </w:r>
      <w:r>
        <w:rPr>
          <w:rFonts w:ascii="Tahoma" w:hAnsi="Tahoma" w:cs="Tahoma"/>
        </w:rPr>
        <w:t xml:space="preserve"> current activity</w:t>
      </w:r>
      <w:r w:rsidR="00B052DE">
        <w:rPr>
          <w:rFonts w:ascii="Tahoma" w:hAnsi="Tahoma" w:cs="Tahoma"/>
        </w:rPr>
        <w:t>, e.g. the information you provide in your telephonic report</w:t>
      </w:r>
      <w:r w:rsidR="0063776B">
        <w:rPr>
          <w:rFonts w:ascii="Tahoma" w:hAnsi="Tahoma" w:cs="Tahoma"/>
        </w:rPr>
        <w:t xml:space="preserve">.  </w:t>
      </w:r>
      <w:r w:rsidR="00B052DE">
        <w:rPr>
          <w:rFonts w:ascii="Tahoma" w:hAnsi="Tahoma" w:cs="Tahoma"/>
        </w:rPr>
        <w:t xml:space="preserve">The newsletter subcommittee is also </w:t>
      </w:r>
      <w:r w:rsidR="00B052DE" w:rsidRPr="00B052DE">
        <w:rPr>
          <w:rFonts w:ascii="Tahoma" w:hAnsi="Tahoma" w:cs="Tahoma"/>
        </w:rPr>
        <w:t xml:space="preserve">seeking 1 to 2 article submissions of 250 </w:t>
      </w:r>
      <w:r w:rsidR="006570D2">
        <w:rPr>
          <w:rFonts w:ascii="Tahoma" w:hAnsi="Tahoma" w:cs="Tahoma"/>
        </w:rPr>
        <w:t xml:space="preserve">words or less for the </w:t>
      </w:r>
      <w:r w:rsidR="00B052DE" w:rsidRPr="00B052DE">
        <w:rPr>
          <w:rFonts w:ascii="Tahoma" w:hAnsi="Tahoma" w:cs="Tahoma"/>
        </w:rPr>
        <w:t>newsletter</w:t>
      </w:r>
      <w:r w:rsidR="007A5B22">
        <w:rPr>
          <w:rFonts w:ascii="Tahoma" w:hAnsi="Tahoma" w:cs="Tahoma"/>
        </w:rPr>
        <w:t>.</w:t>
      </w:r>
      <w:r w:rsidR="00AC3DCF" w:rsidRPr="00AC3DCF">
        <w:rPr>
          <w:rFonts w:ascii="Tahoma" w:hAnsi="Tahoma" w:cs="Tahoma"/>
        </w:rPr>
        <w:t xml:space="preserve">  </w:t>
      </w:r>
      <w:r w:rsidR="006570D2" w:rsidRPr="00AC3DCF">
        <w:rPr>
          <w:rFonts w:ascii="Tahoma" w:hAnsi="Tahoma" w:cs="Tahoma"/>
        </w:rPr>
        <w:t>Please email Jared at jsmith@rumberger.com.</w:t>
      </w:r>
    </w:p>
    <w:p w:rsidR="004458AC" w:rsidRDefault="00DA0CC0">
      <w:pPr>
        <w:spacing w:after="240"/>
        <w:ind w:firstLine="720"/>
        <w:jc w:val="both"/>
        <w:rPr>
          <w:rFonts w:ascii="Tahoma" w:hAnsi="Tahoma" w:cs="Tahoma"/>
        </w:rPr>
      </w:pPr>
      <w:r>
        <w:rPr>
          <w:rFonts w:ascii="Tahoma" w:hAnsi="Tahoma" w:cs="Tahoma"/>
        </w:rPr>
        <w:lastRenderedPageBreak/>
        <w:t>M</w:t>
      </w:r>
      <w:r w:rsidR="006A5DF2">
        <w:rPr>
          <w:rFonts w:ascii="Tahoma" w:hAnsi="Tahoma" w:cs="Tahoma"/>
        </w:rPr>
        <w:t xml:space="preserve">. </w:t>
      </w:r>
      <w:r w:rsidR="006A5DF2">
        <w:rPr>
          <w:rFonts w:ascii="Tahoma" w:hAnsi="Tahoma" w:cs="Tahoma"/>
          <w:u w:val="single"/>
        </w:rPr>
        <w:t>Publications:</w:t>
      </w:r>
      <w:r w:rsidR="00F55FD2">
        <w:rPr>
          <w:rFonts w:ascii="Tahoma" w:hAnsi="Tahoma" w:cs="Tahoma"/>
        </w:rPr>
        <w:t xml:space="preserve"> </w:t>
      </w:r>
      <w:r w:rsidR="001450AA" w:rsidRPr="006D2C33">
        <w:rPr>
          <w:rFonts w:ascii="Tahoma" w:hAnsi="Tahoma" w:cs="Tahoma"/>
          <w:b/>
        </w:rPr>
        <w:t xml:space="preserve">Please contact Sean </w:t>
      </w:r>
      <w:proofErr w:type="spellStart"/>
      <w:r w:rsidR="00282564">
        <w:rPr>
          <w:rFonts w:ascii="Tahoma" w:hAnsi="Tahoma" w:cs="Tahoma"/>
          <w:b/>
        </w:rPr>
        <w:t>Mickley</w:t>
      </w:r>
      <w:proofErr w:type="spellEnd"/>
      <w:r w:rsidR="00282564">
        <w:rPr>
          <w:rFonts w:ascii="Tahoma" w:hAnsi="Tahoma" w:cs="Tahoma"/>
          <w:b/>
        </w:rPr>
        <w:t xml:space="preserve"> </w:t>
      </w:r>
      <w:r w:rsidR="001450AA" w:rsidRPr="006D2C33">
        <w:rPr>
          <w:rFonts w:ascii="Tahoma" w:hAnsi="Tahoma" w:cs="Tahoma"/>
          <w:b/>
        </w:rPr>
        <w:t>if you have any ideas for articles or would like to peer review articles of others.</w:t>
      </w:r>
      <w:r w:rsidR="001450AA">
        <w:rPr>
          <w:rFonts w:ascii="Tahoma" w:hAnsi="Tahoma" w:cs="Tahoma"/>
        </w:rPr>
        <w:t xml:space="preserve">  </w:t>
      </w:r>
      <w:r w:rsidR="007A5B22">
        <w:rPr>
          <w:rFonts w:ascii="Tahoma" w:hAnsi="Tahoma" w:cs="Tahoma"/>
        </w:rPr>
        <w:t xml:space="preserve">Sean’s article on the </w:t>
      </w:r>
      <w:proofErr w:type="spellStart"/>
      <w:r w:rsidR="007A5B22">
        <w:rPr>
          <w:rFonts w:ascii="Tahoma" w:hAnsi="Tahoma" w:cs="Tahoma"/>
        </w:rPr>
        <w:t>Jax</w:t>
      </w:r>
      <w:proofErr w:type="spellEnd"/>
      <w:r w:rsidR="007A5B22">
        <w:rPr>
          <w:rFonts w:ascii="Tahoma" w:hAnsi="Tahoma" w:cs="Tahoma"/>
        </w:rPr>
        <w:t xml:space="preserve"> Utility case will appear in the </w:t>
      </w:r>
      <w:proofErr w:type="gramStart"/>
      <w:r w:rsidR="007A5B22">
        <w:rPr>
          <w:rFonts w:ascii="Tahoma" w:hAnsi="Tahoma" w:cs="Tahoma"/>
        </w:rPr>
        <w:t>Winter</w:t>
      </w:r>
      <w:proofErr w:type="gramEnd"/>
      <w:r w:rsidR="007A5B22">
        <w:rPr>
          <w:rFonts w:ascii="Tahoma" w:hAnsi="Tahoma" w:cs="Tahoma"/>
        </w:rPr>
        <w:t xml:space="preserve"> edition of </w:t>
      </w:r>
      <w:proofErr w:type="spellStart"/>
      <w:r w:rsidR="007A5B22">
        <w:rPr>
          <w:rFonts w:ascii="Tahoma" w:hAnsi="Tahoma" w:cs="Tahoma"/>
        </w:rPr>
        <w:t>ActionLine</w:t>
      </w:r>
      <w:proofErr w:type="spellEnd"/>
      <w:r w:rsidR="007A5B22">
        <w:rPr>
          <w:rFonts w:ascii="Tahoma" w:hAnsi="Tahoma" w:cs="Tahoma"/>
        </w:rPr>
        <w:t>.  We would like to have</w:t>
      </w:r>
      <w:r w:rsidR="00667850">
        <w:rPr>
          <w:rFonts w:ascii="Tahoma" w:hAnsi="Tahoma" w:cs="Tahoma"/>
        </w:rPr>
        <w:t xml:space="preserve"> a construction article in Action Line every quarter. </w:t>
      </w:r>
      <w:r w:rsidR="007A5B22">
        <w:rPr>
          <w:rFonts w:ascii="Tahoma" w:hAnsi="Tahoma" w:cs="Tahoma"/>
        </w:rPr>
        <w:t xml:space="preserve"> In </w:t>
      </w:r>
      <w:proofErr w:type="gramStart"/>
      <w:r w:rsidR="007A5B22">
        <w:rPr>
          <w:rFonts w:ascii="Tahoma" w:hAnsi="Tahoma" w:cs="Tahoma"/>
        </w:rPr>
        <w:t>Spring</w:t>
      </w:r>
      <w:proofErr w:type="gramEnd"/>
      <w:r w:rsidR="007A5B22">
        <w:rPr>
          <w:rFonts w:ascii="Tahoma" w:hAnsi="Tahoma" w:cs="Tahoma"/>
        </w:rPr>
        <w:t>, Steve Lesser will have an article on implementing 558 procedures in practice.</w:t>
      </w:r>
      <w:r w:rsidR="00667850">
        <w:rPr>
          <w:rFonts w:ascii="Tahoma" w:hAnsi="Tahoma" w:cs="Tahoma"/>
        </w:rPr>
        <w:t xml:space="preserve"> </w:t>
      </w:r>
      <w:r w:rsidR="00FF5853">
        <w:rPr>
          <w:rFonts w:ascii="Tahoma" w:hAnsi="Tahoma" w:cs="Tahoma"/>
        </w:rPr>
        <w:t xml:space="preserve"> </w:t>
      </w:r>
      <w:r w:rsidR="0063776B">
        <w:rPr>
          <w:rFonts w:ascii="Tahoma" w:hAnsi="Tahoma" w:cs="Tahoma"/>
        </w:rPr>
        <w:t xml:space="preserve">  </w:t>
      </w:r>
      <w:r w:rsidR="00BA7F5F">
        <w:rPr>
          <w:rFonts w:ascii="Tahoma" w:hAnsi="Tahoma" w:cs="Tahoma"/>
        </w:rPr>
        <w:t>Email S</w:t>
      </w:r>
      <w:r w:rsidR="00DC5F2F" w:rsidRPr="00DC5F2F">
        <w:rPr>
          <w:rFonts w:ascii="Tahoma" w:hAnsi="Tahoma" w:cs="Tahoma"/>
        </w:rPr>
        <w:t xml:space="preserve">ean at </w:t>
      </w:r>
      <w:hyperlink r:id="rId7" w:history="1">
        <w:r w:rsidR="007A5B22" w:rsidRPr="00265D2A">
          <w:rPr>
            <w:rStyle w:val="Hyperlink"/>
            <w:rFonts w:ascii="Tahoma" w:hAnsi="Tahoma" w:cs="Tahoma"/>
          </w:rPr>
          <w:t>smickley@gouldcooksey.com</w:t>
        </w:r>
      </w:hyperlink>
      <w:r w:rsidR="007A5B22">
        <w:rPr>
          <w:rFonts w:ascii="Tahoma" w:hAnsi="Tahoma" w:cs="Tahoma"/>
        </w:rPr>
        <w:t xml:space="preserve"> for ideas or to volunteer to peer review</w:t>
      </w:r>
      <w:r w:rsidR="00BA7F5F">
        <w:rPr>
          <w:rFonts w:ascii="Tahoma" w:hAnsi="Tahoma" w:cs="Tahoma"/>
        </w:rPr>
        <w:t>.</w:t>
      </w:r>
    </w:p>
    <w:p w:rsidR="00EB3C6A" w:rsidRDefault="00DA0CC0">
      <w:pPr>
        <w:spacing w:after="240"/>
        <w:ind w:firstLine="720"/>
        <w:jc w:val="both"/>
        <w:rPr>
          <w:rFonts w:ascii="Tahoma" w:hAnsi="Tahoma" w:cs="Tahoma"/>
        </w:rPr>
      </w:pPr>
      <w:r>
        <w:rPr>
          <w:rFonts w:ascii="Tahoma" w:hAnsi="Tahoma" w:cs="Tahoma"/>
          <w:u w:val="single"/>
        </w:rPr>
        <w:t>N</w:t>
      </w:r>
      <w:r w:rsidR="006A5DF2">
        <w:rPr>
          <w:rFonts w:ascii="Tahoma" w:hAnsi="Tahoma" w:cs="Tahoma"/>
          <w:u w:val="single"/>
        </w:rPr>
        <w:t>. Small Business Programs:</w:t>
      </w:r>
      <w:r w:rsidR="006A5DF2">
        <w:rPr>
          <w:rFonts w:ascii="Tahoma" w:hAnsi="Tahoma" w:cs="Tahoma"/>
        </w:rPr>
        <w:t xml:space="preserve"> </w:t>
      </w:r>
      <w:r w:rsidR="00415130">
        <w:rPr>
          <w:rFonts w:ascii="Tahoma" w:hAnsi="Tahoma" w:cs="Tahoma"/>
        </w:rPr>
        <w:t xml:space="preserve"> Lisa Colon Heron</w:t>
      </w:r>
      <w:r w:rsidR="00EB3C6A">
        <w:rPr>
          <w:rFonts w:ascii="Tahoma" w:hAnsi="Tahoma" w:cs="Tahoma"/>
        </w:rPr>
        <w:t xml:space="preserve"> is the chair</w:t>
      </w:r>
      <w:r w:rsidR="00415130">
        <w:rPr>
          <w:rFonts w:ascii="Tahoma" w:hAnsi="Tahoma" w:cs="Tahoma"/>
        </w:rPr>
        <w:t>.</w:t>
      </w:r>
      <w:r w:rsidR="00EB3C6A">
        <w:rPr>
          <w:rFonts w:ascii="Tahoma" w:hAnsi="Tahoma" w:cs="Tahoma"/>
        </w:rPr>
        <w:t xml:space="preserve">  There was no meeting last month. </w:t>
      </w:r>
      <w:r w:rsidR="009D1F65">
        <w:rPr>
          <w:rFonts w:ascii="Tahoma" w:hAnsi="Tahoma" w:cs="Tahoma"/>
        </w:rPr>
        <w:t xml:space="preserve">  Please contact Lisa to get involved</w:t>
      </w:r>
      <w:r w:rsidR="00EB3C6A">
        <w:rPr>
          <w:rFonts w:ascii="Tahoma" w:hAnsi="Tahoma" w:cs="Tahoma"/>
        </w:rPr>
        <w:t>.</w:t>
      </w:r>
    </w:p>
    <w:p w:rsidR="002E21A6" w:rsidRDefault="00535CD2">
      <w:pPr>
        <w:spacing w:after="240"/>
        <w:ind w:firstLine="720"/>
        <w:jc w:val="both"/>
        <w:rPr>
          <w:rFonts w:ascii="Tahoma" w:hAnsi="Tahoma" w:cs="Tahoma"/>
        </w:rPr>
      </w:pPr>
      <w:r>
        <w:rPr>
          <w:rFonts w:ascii="Tahoma" w:hAnsi="Tahoma" w:cs="Tahoma"/>
          <w:u w:val="single"/>
        </w:rPr>
        <w:t>O</w:t>
      </w:r>
      <w:r w:rsidR="006A5DF2">
        <w:rPr>
          <w:rFonts w:ascii="Tahoma" w:hAnsi="Tahoma" w:cs="Tahoma"/>
          <w:u w:val="single"/>
        </w:rPr>
        <w:t>. Tech Subcommittee:</w:t>
      </w:r>
      <w:r w:rsidR="002340CB">
        <w:rPr>
          <w:rFonts w:ascii="Tahoma" w:hAnsi="Tahoma" w:cs="Tahoma"/>
        </w:rPr>
        <w:t xml:space="preserve"> Hardy is the </w:t>
      </w:r>
      <w:r w:rsidR="00882FCD">
        <w:rPr>
          <w:rFonts w:ascii="Tahoma" w:hAnsi="Tahoma" w:cs="Tahoma"/>
        </w:rPr>
        <w:t>leader.  Today’s call is being recorded for a podcast</w:t>
      </w:r>
      <w:r w:rsidR="00AE4420">
        <w:rPr>
          <w:rFonts w:ascii="Tahoma" w:hAnsi="Tahoma" w:cs="Tahoma"/>
        </w:rPr>
        <w:t xml:space="preserve"> like the last few</w:t>
      </w:r>
      <w:r w:rsidR="00E33A7B">
        <w:rPr>
          <w:rFonts w:ascii="Tahoma" w:hAnsi="Tahoma" w:cs="Tahoma"/>
        </w:rPr>
        <w:t>.</w:t>
      </w:r>
      <w:r w:rsidR="00497C84">
        <w:rPr>
          <w:rFonts w:ascii="Tahoma" w:hAnsi="Tahoma" w:cs="Tahoma"/>
        </w:rPr>
        <w:t xml:space="preserve">  </w:t>
      </w:r>
    </w:p>
    <w:p w:rsidR="004458AC" w:rsidRDefault="00535CD2">
      <w:pPr>
        <w:spacing w:after="240"/>
        <w:ind w:firstLine="720"/>
        <w:jc w:val="both"/>
        <w:rPr>
          <w:rFonts w:ascii="Tahoma" w:hAnsi="Tahoma" w:cs="Tahoma"/>
        </w:rPr>
      </w:pPr>
      <w:r>
        <w:rPr>
          <w:rFonts w:ascii="Tahoma" w:hAnsi="Tahoma" w:cs="Tahoma"/>
        </w:rPr>
        <w:t>P</w:t>
      </w:r>
      <w:r w:rsidR="006A5DF2">
        <w:rPr>
          <w:rFonts w:ascii="Tahoma" w:hAnsi="Tahoma" w:cs="Tahoma"/>
        </w:rPr>
        <w:t xml:space="preserve">. </w:t>
      </w:r>
      <w:r w:rsidR="006A5DF2">
        <w:rPr>
          <w:rFonts w:ascii="Tahoma" w:hAnsi="Tahoma" w:cs="Tahoma"/>
          <w:u w:val="single"/>
        </w:rPr>
        <w:t>Website:</w:t>
      </w:r>
      <w:r w:rsidR="00A85AB9">
        <w:rPr>
          <w:rFonts w:ascii="Tahoma" w:hAnsi="Tahoma" w:cs="Tahoma"/>
        </w:rPr>
        <w:t xml:space="preserve">  </w:t>
      </w:r>
      <w:r w:rsidR="00882FCD">
        <w:rPr>
          <w:rFonts w:ascii="Tahoma" w:hAnsi="Tahoma" w:cs="Tahoma"/>
        </w:rPr>
        <w:t xml:space="preserve">Brent Zimmerman </w:t>
      </w:r>
      <w:r w:rsidR="002340CB">
        <w:rPr>
          <w:rFonts w:ascii="Tahoma" w:hAnsi="Tahoma" w:cs="Tahoma"/>
        </w:rPr>
        <w:t>is chair</w:t>
      </w:r>
      <w:r w:rsidR="00882FCD">
        <w:rPr>
          <w:rFonts w:ascii="Tahoma" w:hAnsi="Tahoma" w:cs="Tahoma"/>
        </w:rPr>
        <w:t xml:space="preserve">. </w:t>
      </w:r>
      <w:r w:rsidR="001B371F">
        <w:rPr>
          <w:rFonts w:ascii="Tahoma" w:hAnsi="Tahoma" w:cs="Tahoma"/>
        </w:rPr>
        <w:t xml:space="preserve"> </w:t>
      </w:r>
      <w:r w:rsidR="005D59C0">
        <w:rPr>
          <w:rFonts w:ascii="Tahoma" w:hAnsi="Tahoma" w:cs="Tahoma"/>
        </w:rPr>
        <w:t>No report, but check the website which has the podcasts and no</w:t>
      </w:r>
      <w:bookmarkStart w:id="0" w:name="_GoBack"/>
      <w:bookmarkEnd w:id="0"/>
      <w:r w:rsidR="005D59C0">
        <w:rPr>
          <w:rFonts w:ascii="Tahoma" w:hAnsi="Tahoma" w:cs="Tahoma"/>
        </w:rPr>
        <w:t xml:space="preserve">tes available from past meetings.  </w:t>
      </w:r>
    </w:p>
    <w:p w:rsidR="004458AC" w:rsidRDefault="00535CD2">
      <w:pPr>
        <w:spacing w:after="240"/>
        <w:ind w:firstLine="720"/>
        <w:jc w:val="both"/>
        <w:rPr>
          <w:rFonts w:ascii="Tahoma" w:hAnsi="Tahoma" w:cs="Tahoma"/>
        </w:rPr>
      </w:pPr>
      <w:r>
        <w:rPr>
          <w:rFonts w:ascii="Tahoma" w:hAnsi="Tahoma" w:cs="Tahoma"/>
        </w:rPr>
        <w:t>Q</w:t>
      </w:r>
      <w:r w:rsidR="006A5DF2">
        <w:rPr>
          <w:rFonts w:ascii="Tahoma" w:hAnsi="Tahoma" w:cs="Tahoma"/>
        </w:rPr>
        <w:t xml:space="preserve">. </w:t>
      </w:r>
      <w:r w:rsidR="006A5DF2">
        <w:rPr>
          <w:rFonts w:ascii="Tahoma" w:hAnsi="Tahoma" w:cs="Tahoma"/>
          <w:u w:val="single"/>
        </w:rPr>
        <w:t>CLE:</w:t>
      </w:r>
      <w:r w:rsidR="006A5DF2">
        <w:rPr>
          <w:rFonts w:ascii="Tahoma" w:hAnsi="Tahoma" w:cs="Tahoma"/>
        </w:rPr>
        <w:t xml:space="preserve"> </w:t>
      </w:r>
      <w:r w:rsidR="00415130">
        <w:rPr>
          <w:rFonts w:ascii="Tahoma" w:hAnsi="Tahoma" w:cs="Tahoma"/>
        </w:rPr>
        <w:t>There are 5 new cou</w:t>
      </w:r>
      <w:r w:rsidR="005D59C0">
        <w:rPr>
          <w:rFonts w:ascii="Tahoma" w:hAnsi="Tahoma" w:cs="Tahoma"/>
        </w:rPr>
        <w:t>rse numbers approved and were</w:t>
      </w:r>
      <w:r w:rsidR="00415130">
        <w:rPr>
          <w:rFonts w:ascii="Tahoma" w:hAnsi="Tahoma" w:cs="Tahoma"/>
        </w:rPr>
        <w:t xml:space="preserve"> circulated via the list </w:t>
      </w:r>
      <w:proofErr w:type="spellStart"/>
      <w:r w:rsidR="00415130">
        <w:rPr>
          <w:rFonts w:ascii="Tahoma" w:hAnsi="Tahoma" w:cs="Tahoma"/>
        </w:rPr>
        <w:t>serv</w:t>
      </w:r>
      <w:proofErr w:type="spellEnd"/>
      <w:r w:rsidR="005D59C0">
        <w:rPr>
          <w:rFonts w:ascii="Tahoma" w:hAnsi="Tahoma" w:cs="Tahoma"/>
        </w:rPr>
        <w:t xml:space="preserve"> in August</w:t>
      </w:r>
      <w:r w:rsidR="00415130">
        <w:rPr>
          <w:rFonts w:ascii="Tahoma" w:hAnsi="Tahoma" w:cs="Tahoma"/>
        </w:rPr>
        <w:t xml:space="preserve">.  </w:t>
      </w:r>
      <w:r w:rsidR="002E21A6">
        <w:rPr>
          <w:rFonts w:ascii="Tahoma" w:hAnsi="Tahoma" w:cs="Tahoma"/>
        </w:rPr>
        <w:t xml:space="preserve">We need </w:t>
      </w:r>
      <w:r w:rsidR="00882FCD">
        <w:rPr>
          <w:rFonts w:ascii="Tahoma" w:hAnsi="Tahoma" w:cs="Tahoma"/>
        </w:rPr>
        <w:t>speakers</w:t>
      </w:r>
      <w:r w:rsidR="00F64423">
        <w:rPr>
          <w:rFonts w:ascii="Tahoma" w:hAnsi="Tahoma" w:cs="Tahoma"/>
        </w:rPr>
        <w:t xml:space="preserve"> and topic idea</w:t>
      </w:r>
      <w:r w:rsidR="00415130">
        <w:rPr>
          <w:rFonts w:ascii="Tahoma" w:hAnsi="Tahoma" w:cs="Tahoma"/>
        </w:rPr>
        <w:t>s</w:t>
      </w:r>
      <w:r w:rsidR="00882FCD">
        <w:rPr>
          <w:rFonts w:ascii="Tahoma" w:hAnsi="Tahoma" w:cs="Tahoma"/>
        </w:rPr>
        <w:t xml:space="preserve"> for all months</w:t>
      </w:r>
      <w:r w:rsidR="00961293">
        <w:rPr>
          <w:rFonts w:ascii="Tahoma" w:hAnsi="Tahoma" w:cs="Tahoma"/>
        </w:rPr>
        <w:t>.</w:t>
      </w:r>
      <w:r w:rsidR="00DD60D5">
        <w:rPr>
          <w:rFonts w:ascii="Tahoma" w:hAnsi="Tahoma" w:cs="Tahoma"/>
        </w:rPr>
        <w:t xml:space="preserve">  Please contact Angela</w:t>
      </w:r>
      <w:r w:rsidR="00961293">
        <w:rPr>
          <w:rFonts w:ascii="Tahoma" w:hAnsi="Tahoma" w:cs="Tahoma"/>
        </w:rPr>
        <w:t xml:space="preserve"> Covington</w:t>
      </w:r>
      <w:r w:rsidR="00DD60D5">
        <w:rPr>
          <w:rFonts w:ascii="Tahoma" w:hAnsi="Tahoma" w:cs="Tahoma"/>
        </w:rPr>
        <w:t xml:space="preserve"> if you are interested in presenting or have any suggestions</w:t>
      </w:r>
      <w:r w:rsidR="00BA7F5F">
        <w:rPr>
          <w:rFonts w:ascii="Tahoma" w:hAnsi="Tahoma" w:cs="Tahoma"/>
        </w:rPr>
        <w:t xml:space="preserve"> or email Hardy Roberts</w:t>
      </w:r>
      <w:r w:rsidR="00882FCD">
        <w:rPr>
          <w:rFonts w:ascii="Tahoma" w:hAnsi="Tahoma" w:cs="Tahoma"/>
        </w:rPr>
        <w:t>.</w:t>
      </w:r>
      <w:r w:rsidR="00006F73">
        <w:rPr>
          <w:rFonts w:ascii="Tahoma" w:hAnsi="Tahoma" w:cs="Tahoma"/>
        </w:rPr>
        <w:t xml:space="preserve"> </w:t>
      </w:r>
    </w:p>
    <w:p w:rsidR="005E6CE6" w:rsidRPr="005E6CE6" w:rsidRDefault="006A5DF2">
      <w:pPr>
        <w:spacing w:after="240"/>
        <w:jc w:val="both"/>
        <w:rPr>
          <w:rFonts w:ascii="Tahoma" w:hAnsi="Tahoma" w:cs="Tahoma"/>
        </w:rPr>
      </w:pPr>
      <w:r>
        <w:rPr>
          <w:rFonts w:ascii="Tahoma" w:hAnsi="Tahoma" w:cs="Tahoma"/>
          <w:b/>
          <w:u w:val="single"/>
        </w:rPr>
        <w:t>REMINDER: Each committee member is responsible for posting their own CLE credits on TFB website; neither the committee nor subcommittee can do so.</w:t>
      </w:r>
    </w:p>
    <w:p w:rsidR="009E31CF" w:rsidRPr="00785965" w:rsidRDefault="005E6CE6" w:rsidP="0079106F">
      <w:pPr>
        <w:spacing w:after="240"/>
        <w:jc w:val="both"/>
        <w:rPr>
          <w:rFonts w:ascii="Tahoma" w:hAnsi="Tahoma" w:cs="Tahoma"/>
        </w:rPr>
      </w:pPr>
      <w:r>
        <w:rPr>
          <w:rFonts w:ascii="Tahoma" w:hAnsi="Tahoma" w:cs="Tahoma"/>
          <w:b/>
          <w:u w:val="single"/>
        </w:rPr>
        <w:t>3</w:t>
      </w:r>
      <w:r w:rsidRPr="005E6CE6">
        <w:rPr>
          <w:rFonts w:ascii="Tahoma" w:hAnsi="Tahoma" w:cs="Tahoma"/>
          <w:b/>
          <w:u w:val="single"/>
        </w:rPr>
        <w:t xml:space="preserve">. New Business: </w:t>
      </w:r>
      <w:r w:rsidR="00282564">
        <w:rPr>
          <w:rFonts w:ascii="Tahoma" w:hAnsi="Tahoma" w:cs="Tahoma"/>
          <w:b/>
          <w:u w:val="single"/>
        </w:rPr>
        <w:t xml:space="preserve"> </w:t>
      </w:r>
      <w:r w:rsidR="00985342">
        <w:rPr>
          <w:rFonts w:ascii="Tahoma" w:hAnsi="Tahoma" w:cs="Tahoma"/>
        </w:rPr>
        <w:t>None.</w:t>
      </w:r>
    </w:p>
    <w:p w:rsidR="004458AC" w:rsidRDefault="005E6CE6">
      <w:pPr>
        <w:spacing w:after="240"/>
        <w:jc w:val="both"/>
        <w:rPr>
          <w:rFonts w:ascii="Tahoma" w:hAnsi="Tahoma" w:cs="Tahoma"/>
        </w:rPr>
      </w:pPr>
      <w:r>
        <w:rPr>
          <w:rFonts w:ascii="Tahoma" w:hAnsi="Tahoma" w:cs="Tahoma"/>
          <w:b/>
          <w:u w:val="single"/>
        </w:rPr>
        <w:t>4</w:t>
      </w:r>
      <w:r w:rsidR="006A5DF2">
        <w:rPr>
          <w:rFonts w:ascii="Tahoma" w:hAnsi="Tahoma" w:cs="Tahoma"/>
          <w:b/>
          <w:u w:val="single"/>
        </w:rPr>
        <w:t>. Continuing Legal Education Presentation:</w:t>
      </w:r>
      <w:r w:rsidR="003E01CD">
        <w:rPr>
          <w:rFonts w:ascii="Tahoma" w:hAnsi="Tahoma" w:cs="Tahoma"/>
        </w:rPr>
        <w:t xml:space="preserve"> (Started at 11</w:t>
      </w:r>
      <w:r w:rsidR="008641B0">
        <w:rPr>
          <w:rFonts w:ascii="Tahoma" w:hAnsi="Tahoma" w:cs="Tahoma"/>
        </w:rPr>
        <w:t>:</w:t>
      </w:r>
      <w:r w:rsidR="00EB3C6A">
        <w:rPr>
          <w:rFonts w:ascii="Tahoma" w:hAnsi="Tahoma" w:cs="Tahoma"/>
        </w:rPr>
        <w:t>54</w:t>
      </w:r>
      <w:r w:rsidR="003E01CD">
        <w:rPr>
          <w:rFonts w:ascii="Tahoma" w:hAnsi="Tahoma" w:cs="Tahoma"/>
        </w:rPr>
        <w:t xml:space="preserve"> A</w:t>
      </w:r>
      <w:r w:rsidR="006A5DF2">
        <w:rPr>
          <w:rFonts w:ascii="Tahoma" w:hAnsi="Tahoma" w:cs="Tahoma"/>
        </w:rPr>
        <w:t xml:space="preserve">.M. and ended at </w:t>
      </w:r>
      <w:r w:rsidR="00415130">
        <w:rPr>
          <w:rFonts w:ascii="Tahoma" w:hAnsi="Tahoma" w:cs="Tahoma"/>
        </w:rPr>
        <w:t>12:</w:t>
      </w:r>
      <w:r w:rsidR="00A75288">
        <w:rPr>
          <w:rFonts w:ascii="Tahoma" w:hAnsi="Tahoma" w:cs="Tahoma"/>
        </w:rPr>
        <w:t>47</w:t>
      </w:r>
      <w:r w:rsidR="006B4585">
        <w:rPr>
          <w:rFonts w:ascii="Tahoma" w:hAnsi="Tahoma" w:cs="Tahoma"/>
        </w:rPr>
        <w:t xml:space="preserve"> </w:t>
      </w:r>
      <w:r w:rsidR="006A5DF2" w:rsidRPr="00C04F31">
        <w:rPr>
          <w:rFonts w:ascii="Tahoma" w:hAnsi="Tahoma" w:cs="Tahoma"/>
        </w:rPr>
        <w:t>P.M.)</w:t>
      </w:r>
    </w:p>
    <w:p w:rsidR="00356446" w:rsidRDefault="006A5DF2" w:rsidP="00124C2F">
      <w:pPr>
        <w:spacing w:after="240"/>
        <w:jc w:val="both"/>
        <w:rPr>
          <w:rFonts w:ascii="Tahoma" w:hAnsi="Tahoma" w:cs="Tahoma"/>
        </w:rPr>
      </w:pPr>
      <w:r>
        <w:rPr>
          <w:rFonts w:ascii="Tahoma" w:hAnsi="Tahoma" w:cs="Tahoma"/>
        </w:rPr>
        <w:tab/>
      </w:r>
      <w:r w:rsidR="00EB3C6A">
        <w:rPr>
          <w:rFonts w:ascii="Tahoma" w:hAnsi="Tahoma" w:cs="Tahoma"/>
        </w:rPr>
        <w:t>Angel</w:t>
      </w:r>
      <w:r w:rsidR="003E01CD">
        <w:rPr>
          <w:rFonts w:ascii="Tahoma" w:hAnsi="Tahoma" w:cs="Tahoma"/>
        </w:rPr>
        <w:t xml:space="preserve">a introduced </w:t>
      </w:r>
      <w:r w:rsidR="00356446" w:rsidRPr="00356446">
        <w:rPr>
          <w:rFonts w:ascii="Tahoma" w:hAnsi="Tahoma" w:cs="Tahoma"/>
        </w:rPr>
        <w:t>William K. "Bill" Thomas, CPA, CFE</w:t>
      </w:r>
      <w:r w:rsidR="00EB3C6A">
        <w:rPr>
          <w:rFonts w:ascii="Tahoma" w:hAnsi="Tahoma" w:cs="Tahoma"/>
        </w:rPr>
        <w:t xml:space="preserve"> (fraud examiner)</w:t>
      </w:r>
      <w:r w:rsidR="00356446" w:rsidRPr="00356446">
        <w:rPr>
          <w:rFonts w:ascii="Tahoma" w:hAnsi="Tahoma" w:cs="Tahoma"/>
        </w:rPr>
        <w:t>, CFF</w:t>
      </w:r>
      <w:r w:rsidR="00EB3C6A">
        <w:rPr>
          <w:rFonts w:ascii="Tahoma" w:hAnsi="Tahoma" w:cs="Tahoma"/>
        </w:rPr>
        <w:t xml:space="preserve"> (financial forensics)</w:t>
      </w:r>
      <w:r w:rsidR="00356446" w:rsidRPr="00356446">
        <w:rPr>
          <w:rFonts w:ascii="Tahoma" w:hAnsi="Tahoma" w:cs="Tahoma"/>
        </w:rPr>
        <w:t>, of Hill International, Inc. and his presentation is entitled "Claims Analysis and Forensic Accounting Issues in Construction</w:t>
      </w:r>
      <w:r w:rsidR="00EB3C6A">
        <w:rPr>
          <w:rFonts w:ascii="Tahoma" w:hAnsi="Tahoma" w:cs="Tahoma"/>
        </w:rPr>
        <w:t>.”</w:t>
      </w:r>
    </w:p>
    <w:p w:rsidR="004458AC" w:rsidRDefault="006A5DF2" w:rsidP="00124C2F">
      <w:pPr>
        <w:spacing w:after="240"/>
        <w:jc w:val="both"/>
        <w:rPr>
          <w:rFonts w:ascii="Tahoma" w:hAnsi="Tahoma" w:cs="Tahoma"/>
        </w:rPr>
      </w:pPr>
      <w:r>
        <w:rPr>
          <w:rFonts w:ascii="Tahoma" w:hAnsi="Tahoma" w:cs="Tahoma"/>
        </w:rPr>
        <w:t xml:space="preserve">NOTE: </w:t>
      </w:r>
      <w:r>
        <w:rPr>
          <w:rFonts w:ascii="Tahoma" w:hAnsi="Tahoma" w:cs="Tahoma"/>
          <w:b/>
        </w:rPr>
        <w:t>Volunteer speakers for future CLE presentations are encour</w:t>
      </w:r>
      <w:r w:rsidR="006D2C33">
        <w:rPr>
          <w:rFonts w:ascii="Tahoma" w:hAnsi="Tahoma" w:cs="Tahoma"/>
          <w:b/>
        </w:rPr>
        <w:t>aged to notify Chair Angela Covington</w:t>
      </w:r>
      <w:r>
        <w:rPr>
          <w:rFonts w:ascii="Tahoma" w:hAnsi="Tahoma" w:cs="Tahoma"/>
          <w:b/>
        </w:rPr>
        <w:t xml:space="preserve"> as soon as possible.</w:t>
      </w:r>
      <w:r w:rsidR="00C41A13">
        <w:rPr>
          <w:rFonts w:ascii="Tahoma" w:hAnsi="Tahoma" w:cs="Tahoma"/>
        </w:rPr>
        <w:t xml:space="preserve"> Presentations should be in 4</w:t>
      </w:r>
      <w:r>
        <w:rPr>
          <w:rFonts w:ascii="Tahoma" w:hAnsi="Tahoma" w:cs="Tahoma"/>
        </w:rPr>
        <w:t>5-minute segments, but may be continued to a subsequent meeting if more time is required, and may include more than one speaker; discussion and debate will be welcome.</w:t>
      </w:r>
      <w:r w:rsidR="009B7A76">
        <w:rPr>
          <w:rFonts w:ascii="Tahoma" w:hAnsi="Tahoma" w:cs="Tahoma"/>
        </w:rPr>
        <w:t xml:space="preserve">  </w:t>
      </w:r>
    </w:p>
    <w:p w:rsidR="009B7A76" w:rsidRDefault="009B7A76">
      <w:pPr>
        <w:ind w:firstLine="720"/>
        <w:jc w:val="both"/>
        <w:rPr>
          <w:rFonts w:ascii="Tahoma" w:hAnsi="Tahoma" w:cs="Tahoma"/>
        </w:rPr>
      </w:pPr>
    </w:p>
    <w:p w:rsidR="005847E7" w:rsidRPr="005847E7" w:rsidRDefault="005E6CE6" w:rsidP="005847E7">
      <w:pPr>
        <w:jc w:val="both"/>
        <w:rPr>
          <w:rFonts w:ascii="Tahoma" w:hAnsi="Tahoma" w:cs="Tahoma"/>
          <w:b/>
        </w:rPr>
      </w:pPr>
      <w:r>
        <w:rPr>
          <w:rFonts w:ascii="Tahoma" w:hAnsi="Tahoma" w:cs="Tahoma"/>
          <w:b/>
          <w:u w:val="single"/>
        </w:rPr>
        <w:t>5</w:t>
      </w:r>
      <w:r w:rsidR="005847E7" w:rsidRPr="005847E7">
        <w:rPr>
          <w:rFonts w:ascii="Tahoma" w:hAnsi="Tahoma" w:cs="Tahoma"/>
          <w:b/>
          <w:u w:val="single"/>
        </w:rPr>
        <w:t>. Closing:</w:t>
      </w:r>
      <w:r w:rsidR="005847E7" w:rsidRPr="005847E7">
        <w:rPr>
          <w:rFonts w:ascii="Tahoma" w:hAnsi="Tahoma" w:cs="Tahoma"/>
          <w:b/>
        </w:rPr>
        <w:t xml:space="preserve"> </w:t>
      </w:r>
    </w:p>
    <w:p w:rsidR="005847E7" w:rsidRDefault="005847E7">
      <w:pPr>
        <w:ind w:firstLine="720"/>
        <w:jc w:val="both"/>
        <w:rPr>
          <w:rFonts w:ascii="Tahoma" w:hAnsi="Tahoma" w:cs="Tahoma"/>
        </w:rPr>
      </w:pPr>
    </w:p>
    <w:p w:rsidR="004458AC" w:rsidRDefault="006A5DF2">
      <w:pPr>
        <w:ind w:firstLine="720"/>
        <w:jc w:val="both"/>
        <w:rPr>
          <w:rFonts w:ascii="Tahoma" w:hAnsi="Tahoma" w:cs="Tahoma"/>
        </w:rPr>
      </w:pPr>
      <w:r>
        <w:rPr>
          <w:rFonts w:ascii="Tahoma" w:hAnsi="Tahoma" w:cs="Tahoma"/>
        </w:rPr>
        <w:t xml:space="preserve">No further business </w:t>
      </w:r>
      <w:r w:rsidR="00CC1272">
        <w:rPr>
          <w:rFonts w:ascii="Tahoma" w:hAnsi="Tahoma" w:cs="Tahoma"/>
        </w:rPr>
        <w:t xml:space="preserve">was conducted </w:t>
      </w:r>
      <w:r w:rsidR="009463B9">
        <w:rPr>
          <w:rFonts w:ascii="Tahoma" w:hAnsi="Tahoma" w:cs="Tahoma"/>
        </w:rPr>
        <w:t xml:space="preserve">after conclusion of the CLE presentation and Q &amp; A period following. </w:t>
      </w:r>
      <w:r w:rsidR="00190E7B">
        <w:rPr>
          <w:rFonts w:ascii="Tahoma" w:hAnsi="Tahoma" w:cs="Tahoma"/>
        </w:rPr>
        <w:t xml:space="preserve">  The meeting wa</w:t>
      </w:r>
      <w:r w:rsidR="00ED4EA9">
        <w:rPr>
          <w:rFonts w:ascii="Tahoma" w:hAnsi="Tahoma" w:cs="Tahoma"/>
        </w:rPr>
        <w:t>s adjourned at 1</w:t>
      </w:r>
      <w:r w:rsidR="00A75288">
        <w:rPr>
          <w:rFonts w:ascii="Tahoma" w:hAnsi="Tahoma" w:cs="Tahoma"/>
        </w:rPr>
        <w:t>2:4</w:t>
      </w:r>
      <w:r w:rsidR="0008250C">
        <w:rPr>
          <w:rFonts w:ascii="Tahoma" w:hAnsi="Tahoma" w:cs="Tahoma"/>
        </w:rPr>
        <w:t>7</w:t>
      </w:r>
      <w:r w:rsidR="000E2066">
        <w:rPr>
          <w:rFonts w:ascii="Tahoma" w:hAnsi="Tahoma" w:cs="Tahoma"/>
        </w:rPr>
        <w:t xml:space="preserve"> </w:t>
      </w:r>
      <w:r w:rsidR="00ED4EA9">
        <w:rPr>
          <w:rFonts w:ascii="Tahoma" w:hAnsi="Tahoma" w:cs="Tahoma"/>
        </w:rPr>
        <w:t>p.m.</w:t>
      </w:r>
    </w:p>
    <w:p w:rsidR="004458AC" w:rsidRDefault="004458AC">
      <w:pPr>
        <w:ind w:firstLine="720"/>
        <w:jc w:val="both"/>
        <w:rPr>
          <w:rFonts w:ascii="Tahoma" w:hAnsi="Tahoma" w:cs="Tahoma"/>
        </w:rPr>
      </w:pPr>
    </w:p>
    <w:p w:rsidR="008C635C" w:rsidRPr="006D2C33" w:rsidRDefault="006A5DF2">
      <w:pPr>
        <w:spacing w:after="240"/>
        <w:jc w:val="both"/>
        <w:rPr>
          <w:rFonts w:ascii="Tahoma" w:hAnsi="Tahoma" w:cs="Tahoma"/>
        </w:rPr>
      </w:pPr>
      <w:r>
        <w:rPr>
          <w:rFonts w:ascii="Tahoma" w:hAnsi="Tahoma" w:cs="Tahoma"/>
          <w:b/>
          <w:u w:val="single"/>
        </w:rPr>
        <w:t>REMINDER:</w:t>
      </w:r>
      <w:r>
        <w:rPr>
          <w:rFonts w:ascii="Tahoma" w:hAnsi="Tahoma" w:cs="Tahoma"/>
        </w:rPr>
        <w:t xml:space="preserve"> The next </w:t>
      </w:r>
      <w:r w:rsidR="00714E12">
        <w:rPr>
          <w:rFonts w:ascii="Tahoma" w:hAnsi="Tahoma" w:cs="Tahoma"/>
        </w:rPr>
        <w:t xml:space="preserve">regularly </w:t>
      </w:r>
      <w:r>
        <w:rPr>
          <w:rFonts w:ascii="Tahoma" w:hAnsi="Tahoma" w:cs="Tahoma"/>
        </w:rPr>
        <w:t xml:space="preserve">scheduled meeting of the committee will be held on Monday, </w:t>
      </w:r>
      <w:r w:rsidR="0054735F">
        <w:rPr>
          <w:rFonts w:ascii="Tahoma" w:hAnsi="Tahoma" w:cs="Tahoma"/>
          <w:b/>
        </w:rPr>
        <w:t>December 14</w:t>
      </w:r>
      <w:r w:rsidR="008E74E4">
        <w:rPr>
          <w:rFonts w:ascii="Tahoma" w:hAnsi="Tahoma" w:cs="Tahoma"/>
          <w:b/>
        </w:rPr>
        <w:t>,</w:t>
      </w:r>
      <w:r w:rsidR="00136DBD">
        <w:rPr>
          <w:rFonts w:ascii="Tahoma" w:hAnsi="Tahoma" w:cs="Tahoma"/>
          <w:b/>
        </w:rPr>
        <w:t xml:space="preserve"> 2015</w:t>
      </w:r>
      <w:r>
        <w:rPr>
          <w:rFonts w:ascii="Tahoma" w:hAnsi="Tahoma" w:cs="Tahoma"/>
          <w:b/>
        </w:rPr>
        <w:t xml:space="preserve">, </w:t>
      </w:r>
      <w:r>
        <w:rPr>
          <w:rFonts w:ascii="Tahoma" w:hAnsi="Tahoma" w:cs="Tahoma"/>
        </w:rPr>
        <w:t xml:space="preserve">beginning at 11:30 a.m., as a regular conference call. </w:t>
      </w:r>
      <w:r w:rsidR="00B40F94" w:rsidRPr="00B40F94">
        <w:rPr>
          <w:rFonts w:ascii="Tahoma" w:hAnsi="Tahoma" w:cs="Tahoma"/>
        </w:rPr>
        <w:t xml:space="preserve">The dial in info is: 888-376-5050 / Pin </w:t>
      </w:r>
      <w:r w:rsidR="00A63891" w:rsidRPr="00A63891">
        <w:rPr>
          <w:rFonts w:ascii="Tahoma" w:hAnsi="Tahoma" w:cs="Tahoma"/>
          <w:b/>
          <w:bCs/>
          <w:i/>
          <w:iCs/>
          <w:highlight w:val="yellow"/>
        </w:rPr>
        <w:t>7542148521</w:t>
      </w:r>
      <w:r w:rsidR="00A63891">
        <w:rPr>
          <w:rFonts w:ascii="Tahoma" w:hAnsi="Tahoma" w:cs="Tahoma"/>
          <w:b/>
          <w:bCs/>
          <w:i/>
          <w:iCs/>
          <w:highlight w:val="yellow"/>
        </w:rPr>
        <w:t xml:space="preserve"># </w:t>
      </w:r>
    </w:p>
    <w:sectPr w:rsidR="008C635C" w:rsidRPr="006D2C33" w:rsidSect="004458AC">
      <w:headerReference w:type="default" r:id="rId8"/>
      <w:footerReference w:type="default" r:id="rId9"/>
      <w:endnotePr>
        <w:numFmt w:val="decimal"/>
      </w:endnotePr>
      <w:pgSz w:w="12240" w:h="15840" w:code="1"/>
      <w:pgMar w:top="576" w:right="1440" w:bottom="576" w:left="1440" w:header="720" w:footer="0" w:gutter="0"/>
      <w:pgNumType w:start="1"/>
      <w:cols w:space="720"/>
      <w:noEndnote/>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130" w:rsidRDefault="00415130">
      <w:r>
        <w:separator/>
      </w:r>
    </w:p>
  </w:endnote>
  <w:endnote w:type="continuationSeparator" w:id="0">
    <w:p w:rsidR="00415130" w:rsidRDefault="0041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tura Std Book">
    <w:panose1 w:val="00000000000000000000"/>
    <w:charset w:val="00"/>
    <w:family w:val="swiss"/>
    <w:notTrueType/>
    <w:pitch w:val="variable"/>
    <w:sig w:usb0="800000AF" w:usb1="4000204A"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30" w:rsidRDefault="00415130">
    <w:pPr>
      <w:tabs>
        <w:tab w:val="center" w:pos="3960"/>
        <w:tab w:val="right" w:pos="7920"/>
      </w:tabs>
      <w:spacing w:line="240" w:lineRule="exact"/>
      <w:rPr>
        <w:rStyle w:val="PageNumber"/>
      </w:rPr>
    </w:pPr>
    <w:r>
      <w:rPr>
        <w:sz w:val="16"/>
      </w:rPr>
      <w:tab/>
    </w:r>
    <w:r>
      <w:t xml:space="preserve">Page </w:t>
    </w:r>
    <w:r>
      <w:rPr>
        <w:rStyle w:val="PageNumber"/>
      </w:rPr>
      <w:fldChar w:fldCharType="begin"/>
    </w:r>
    <w:r>
      <w:rPr>
        <w:rStyle w:val="PageNumber"/>
      </w:rPr>
      <w:instrText xml:space="preserve"> PAGE  \* MERGEFORMAT </w:instrText>
    </w:r>
    <w:r>
      <w:rPr>
        <w:rStyle w:val="PageNumber"/>
      </w:rPr>
      <w:fldChar w:fldCharType="separate"/>
    </w:r>
    <w:r w:rsidR="00A75288">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130" w:rsidRDefault="00415130">
      <w:r>
        <w:separator/>
      </w:r>
    </w:p>
  </w:footnote>
  <w:footnote w:type="continuationSeparator" w:id="0">
    <w:p w:rsidR="00415130" w:rsidRDefault="00415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30" w:rsidRDefault="00415130">
    <w:pPr>
      <w:pStyle w:val="Header"/>
      <w:rPr>
        <w:szCs w:val="22"/>
      </w:rPr>
    </w:pPr>
  </w:p>
  <w:p w:rsidR="00415130" w:rsidRDefault="00415130">
    <w:pPr>
      <w:pStyle w:val="Header"/>
      <w:rPr>
        <w:szCs w:val="22"/>
      </w:rPr>
    </w:pPr>
  </w:p>
  <w:p w:rsidR="00415130" w:rsidRDefault="00415130">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B939C9"/>
    <w:multiLevelType w:val="multilevel"/>
    <w:tmpl w:val="3B081352"/>
    <w:name w:val="zzmpOtlCwrig||OutlineCwrig|3|3|1|1|0|9||1|0|1||1|0|1||1|0|1||1|0|0||1|0|0||1|0|0||1|0|0||1|0|0||"/>
    <w:lvl w:ilvl="0">
      <w:start w:val="1"/>
      <w:numFmt w:val="upperRoman"/>
      <w:lvlRestart w:val="0"/>
      <w:pStyle w:val="OtlCwrigL1"/>
      <w:lvlText w:val="%1."/>
      <w:lvlJc w:val="left"/>
      <w:pPr>
        <w:tabs>
          <w:tab w:val="num" w:pos="720"/>
        </w:tabs>
        <w:ind w:left="720" w:hanging="720"/>
      </w:pPr>
      <w:rPr>
        <w:rFonts w:ascii="Futura Std Book" w:hAnsi="Futura Std Book" w:cs="Times New Roman"/>
        <w:b w:val="0"/>
        <w:i w:val="0"/>
        <w:caps/>
        <w:smallCaps w:val="0"/>
        <w:color w:val="auto"/>
        <w:sz w:val="22"/>
        <w:u w:val="none"/>
      </w:rPr>
    </w:lvl>
    <w:lvl w:ilvl="1">
      <w:start w:val="1"/>
      <w:numFmt w:val="upperLetter"/>
      <w:pStyle w:val="OtlCwrigL2"/>
      <w:lvlText w:val="%2."/>
      <w:lvlJc w:val="left"/>
      <w:pPr>
        <w:tabs>
          <w:tab w:val="num" w:pos="1440"/>
        </w:tabs>
        <w:ind w:left="1440" w:hanging="720"/>
      </w:pPr>
      <w:rPr>
        <w:rFonts w:ascii="Futura Std Book" w:hAnsi="Futura Std Book" w:cs="Times New Roman"/>
        <w:b w:val="0"/>
        <w:i w:val="0"/>
        <w:caps w:val="0"/>
        <w:color w:val="auto"/>
        <w:sz w:val="22"/>
        <w:u w:val="none"/>
      </w:rPr>
    </w:lvl>
    <w:lvl w:ilvl="2">
      <w:start w:val="1"/>
      <w:numFmt w:val="decimal"/>
      <w:pStyle w:val="OtlCwrigL3"/>
      <w:lvlText w:val="%3."/>
      <w:lvlJc w:val="left"/>
      <w:pPr>
        <w:tabs>
          <w:tab w:val="num" w:pos="2160"/>
        </w:tabs>
        <w:ind w:left="2160" w:hanging="720"/>
      </w:pPr>
      <w:rPr>
        <w:rFonts w:ascii="Futura Std Book" w:hAnsi="Futura Std Book" w:cs="Times New Roman"/>
        <w:b w:val="0"/>
        <w:i w:val="0"/>
        <w:caps w:val="0"/>
        <w:color w:val="auto"/>
        <w:sz w:val="22"/>
        <w:u w:val="none"/>
      </w:rPr>
    </w:lvl>
    <w:lvl w:ilvl="3">
      <w:start w:val="1"/>
      <w:numFmt w:val="lowerLetter"/>
      <w:pStyle w:val="OtlCwrigL4"/>
      <w:lvlText w:val="%4."/>
      <w:lvlJc w:val="left"/>
      <w:pPr>
        <w:tabs>
          <w:tab w:val="num" w:pos="2880"/>
        </w:tabs>
        <w:ind w:left="2880" w:hanging="720"/>
      </w:pPr>
      <w:rPr>
        <w:rFonts w:ascii="Futura Std Book" w:hAnsi="Futura Std Book" w:cs="Times New Roman"/>
        <w:b w:val="0"/>
        <w:i w:val="0"/>
        <w:caps w:val="0"/>
        <w:color w:val="auto"/>
        <w:sz w:val="22"/>
        <w:u w:val="none"/>
      </w:rPr>
    </w:lvl>
    <w:lvl w:ilvl="4">
      <w:start w:val="1"/>
      <w:numFmt w:val="lowerRoman"/>
      <w:pStyle w:val="OtlCwrigL5"/>
      <w:lvlText w:val="(%5)"/>
      <w:lvlJc w:val="left"/>
      <w:pPr>
        <w:tabs>
          <w:tab w:val="num" w:pos="3600"/>
        </w:tabs>
        <w:ind w:left="3600" w:hanging="720"/>
      </w:pPr>
      <w:rPr>
        <w:rFonts w:ascii="Futura Std Book" w:hAnsi="Futura Std Book" w:cs="Times New Roman"/>
        <w:b w:val="0"/>
        <w:i w:val="0"/>
        <w:caps w:val="0"/>
        <w:color w:val="auto"/>
        <w:sz w:val="22"/>
        <w:u w:val="none"/>
      </w:rPr>
    </w:lvl>
    <w:lvl w:ilvl="5">
      <w:start w:val="1"/>
      <w:numFmt w:val="lowerLetter"/>
      <w:pStyle w:val="OtlCwrigL6"/>
      <w:lvlText w:val="(%6)"/>
      <w:lvlJc w:val="left"/>
      <w:pPr>
        <w:tabs>
          <w:tab w:val="num" w:pos="4320"/>
        </w:tabs>
        <w:ind w:left="4320" w:hanging="720"/>
      </w:pPr>
      <w:rPr>
        <w:rFonts w:ascii="Futura Std Book" w:hAnsi="Futura Std Book" w:cs="Times New Roman"/>
        <w:b w:val="0"/>
        <w:i w:val="0"/>
        <w:caps w:val="0"/>
        <w:color w:val="auto"/>
        <w:sz w:val="22"/>
        <w:u w:val="none"/>
      </w:rPr>
    </w:lvl>
    <w:lvl w:ilvl="6">
      <w:start w:val="1"/>
      <w:numFmt w:val="decimal"/>
      <w:pStyle w:val="OtlCwrigL7"/>
      <w:lvlText w:val="(%7)"/>
      <w:lvlJc w:val="left"/>
      <w:pPr>
        <w:tabs>
          <w:tab w:val="num" w:pos="5040"/>
        </w:tabs>
        <w:ind w:left="5040" w:hanging="720"/>
      </w:pPr>
      <w:rPr>
        <w:rFonts w:ascii="Futura Std Book" w:hAnsi="Futura Std Book" w:cs="Times New Roman"/>
        <w:b w:val="0"/>
        <w:i w:val="0"/>
        <w:caps w:val="0"/>
        <w:color w:val="auto"/>
        <w:sz w:val="22"/>
        <w:u w:val="none"/>
      </w:rPr>
    </w:lvl>
    <w:lvl w:ilvl="7">
      <w:start w:val="1"/>
      <w:numFmt w:val="lowerRoman"/>
      <w:pStyle w:val="OtlCwrigL8"/>
      <w:lvlText w:val="%8)"/>
      <w:lvlJc w:val="left"/>
      <w:pPr>
        <w:tabs>
          <w:tab w:val="num" w:pos="5760"/>
        </w:tabs>
        <w:ind w:left="5760" w:hanging="720"/>
      </w:pPr>
      <w:rPr>
        <w:rFonts w:ascii="Futura Std Book" w:hAnsi="Futura Std Book" w:cs="Times New Roman"/>
        <w:b w:val="0"/>
        <w:i w:val="0"/>
        <w:caps w:val="0"/>
        <w:color w:val="auto"/>
        <w:sz w:val="22"/>
        <w:u w:val="none"/>
      </w:rPr>
    </w:lvl>
    <w:lvl w:ilvl="8">
      <w:start w:val="1"/>
      <w:numFmt w:val="lowerLetter"/>
      <w:pStyle w:val="OtlCwrigL9"/>
      <w:lvlText w:val="%9)"/>
      <w:lvlJc w:val="left"/>
      <w:pPr>
        <w:tabs>
          <w:tab w:val="num" w:pos="6480"/>
        </w:tabs>
        <w:ind w:left="0" w:firstLine="5760"/>
      </w:pPr>
      <w:rPr>
        <w:rFonts w:ascii="Futura Std Book" w:hAnsi="Futura Std Book" w:cs="Times New Roman"/>
        <w:b w:val="0"/>
        <w:i w:val="0"/>
        <w:caps w:val="0"/>
        <w:color w:val="auto"/>
        <w:sz w:val="22"/>
        <w:u w:val="none"/>
      </w:rPr>
    </w:lvl>
  </w:abstractNum>
  <w:abstractNum w:abstractNumId="2" w15:restartNumberingAfterBreak="0">
    <w:nsid w:val="10025D95"/>
    <w:multiLevelType w:val="multilevel"/>
    <w:tmpl w:val="7526AF8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1B3C0926"/>
    <w:multiLevelType w:val="multilevel"/>
    <w:tmpl w:val="C108E12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22315BA2"/>
    <w:multiLevelType w:val="multilevel"/>
    <w:tmpl w:val="F6608D8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2160" w:hanging="144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2BFA549C"/>
    <w:multiLevelType w:val="hybridMultilevel"/>
    <w:tmpl w:val="2E4C84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C1B3691"/>
    <w:multiLevelType w:val="hybridMultilevel"/>
    <w:tmpl w:val="2460BDEC"/>
    <w:lvl w:ilvl="0" w:tplc="522CFD3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F4753A"/>
    <w:multiLevelType w:val="multilevel"/>
    <w:tmpl w:val="21589AF0"/>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2160" w:hanging="72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364411B2"/>
    <w:multiLevelType w:val="hybridMultilevel"/>
    <w:tmpl w:val="1BE446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E22AC8"/>
    <w:multiLevelType w:val="hybridMultilevel"/>
    <w:tmpl w:val="F3886B6A"/>
    <w:lvl w:ilvl="0" w:tplc="F0AA29CC">
      <w:start w:val="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966CB7"/>
    <w:multiLevelType w:val="hybridMultilevel"/>
    <w:tmpl w:val="FB5234E2"/>
    <w:lvl w:ilvl="0" w:tplc="7CCE46D6">
      <w:start w:val="1"/>
      <w:numFmt w:val="upp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4074703"/>
    <w:multiLevelType w:val="multilevel"/>
    <w:tmpl w:val="F42E0B9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2160"/>
        </w:tabs>
        <w:ind w:left="2160" w:hanging="720"/>
      </w:pPr>
      <w:rPr>
        <w:rFonts w:ascii="Tahoma" w:eastAsia="Batang" w:hAnsi="Tahoma" w:cs="Tahoma"/>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15:restartNumberingAfterBreak="0">
    <w:nsid w:val="5F910336"/>
    <w:multiLevelType w:val="hybridMultilevel"/>
    <w:tmpl w:val="E07EF0DA"/>
    <w:lvl w:ilvl="0" w:tplc="522CFD3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B6306B"/>
    <w:multiLevelType w:val="hybridMultilevel"/>
    <w:tmpl w:val="D86404F0"/>
    <w:lvl w:ilvl="0" w:tplc="522CFD30">
      <w:start w:val="1"/>
      <w:numFmt w:val="decimal"/>
      <w:lvlText w:val="%1."/>
      <w:lvlJc w:val="left"/>
      <w:pPr>
        <w:tabs>
          <w:tab w:val="num" w:pos="720"/>
        </w:tabs>
        <w:ind w:left="720" w:hanging="720"/>
      </w:pPr>
      <w:rPr>
        <w:rFonts w:hint="default"/>
      </w:rPr>
    </w:lvl>
    <w:lvl w:ilvl="1" w:tplc="2646D058">
      <w:start w:val="1"/>
      <w:numFmt w:val="upperLetter"/>
      <w:lvlText w:val="%2."/>
      <w:lvlJc w:val="left"/>
      <w:pPr>
        <w:tabs>
          <w:tab w:val="num" w:pos="1440"/>
        </w:tabs>
        <w:ind w:left="1440" w:hanging="720"/>
      </w:pPr>
      <w:rPr>
        <w:rFonts w:hint="default"/>
      </w:rPr>
    </w:lvl>
    <w:lvl w:ilvl="2" w:tplc="0409001B">
      <w:start w:val="1"/>
      <w:numFmt w:val="lowerRoman"/>
      <w:lvlText w:val="%3."/>
      <w:lvlJc w:val="right"/>
      <w:pPr>
        <w:tabs>
          <w:tab w:val="num" w:pos="2880"/>
        </w:tabs>
        <w:ind w:left="2880" w:hanging="180"/>
      </w:pPr>
    </w:lvl>
    <w:lvl w:ilvl="3" w:tplc="DF1E1CFE">
      <w:start w:val="1"/>
      <w:numFmt w:val="lowerLetter"/>
      <w:lvlText w:val="%4."/>
      <w:lvlJc w:val="left"/>
      <w:pPr>
        <w:tabs>
          <w:tab w:val="num" w:pos="3960"/>
        </w:tabs>
        <w:ind w:left="3960" w:hanging="72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3"/>
  </w:num>
  <w:num w:numId="2">
    <w:abstractNumId w:val="9"/>
  </w:num>
  <w:num w:numId="3">
    <w:abstractNumId w:val="6"/>
  </w:num>
  <w:num w:numId="4">
    <w:abstractNumId w:val="8"/>
  </w:num>
  <w:num w:numId="5">
    <w:abstractNumId w:val="12"/>
  </w:num>
  <w:num w:numId="6">
    <w:abstractNumId w:val="1"/>
  </w:num>
  <w:num w:numId="7">
    <w:abstractNumId w:val="3"/>
  </w:num>
  <w:num w:numId="8">
    <w:abstractNumId w:val="2"/>
  </w:num>
  <w:num w:numId="9">
    <w:abstractNumId w:val="11"/>
  </w:num>
  <w:num w:numId="10">
    <w:abstractNumId w:val="7"/>
  </w:num>
  <w:num w:numId="11">
    <w:abstractNumId w:val="4"/>
  </w:num>
  <w:num w:numId="12">
    <w:abstractNumId w:val="1"/>
  </w:num>
  <w:num w:numId="13">
    <w:abstractNumId w:val="0"/>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115713"/>
  </w:hdrShapeDefaults>
  <w:footnotePr>
    <w:footnote w:id="-1"/>
    <w:footnote w:id="0"/>
  </w:footnotePr>
  <w:endnotePr>
    <w:numFmt w:val="decimal"/>
    <w:endnote w:id="-1"/>
    <w:endnote w:id="0"/>
  </w:endnotePr>
  <w:compat>
    <w:useFELayout/>
    <w:compatSetting w:name="compatibilityMode" w:uri="http://schemas.microsoft.com/office/word" w:val="12"/>
  </w:compat>
  <w:rsids>
    <w:rsidRoot w:val="004458AC"/>
    <w:rsid w:val="00006F73"/>
    <w:rsid w:val="00025ECA"/>
    <w:rsid w:val="00054EFD"/>
    <w:rsid w:val="0005525B"/>
    <w:rsid w:val="00063761"/>
    <w:rsid w:val="00077701"/>
    <w:rsid w:val="0008250C"/>
    <w:rsid w:val="000B3F58"/>
    <w:rsid w:val="000D0932"/>
    <w:rsid w:val="000E03A5"/>
    <w:rsid w:val="000E1AD3"/>
    <w:rsid w:val="000E2066"/>
    <w:rsid w:val="000F568C"/>
    <w:rsid w:val="0011041E"/>
    <w:rsid w:val="00124512"/>
    <w:rsid w:val="00124C2F"/>
    <w:rsid w:val="00136DBD"/>
    <w:rsid w:val="001450AA"/>
    <w:rsid w:val="00146C01"/>
    <w:rsid w:val="00153D4C"/>
    <w:rsid w:val="00155CD8"/>
    <w:rsid w:val="00156717"/>
    <w:rsid w:val="001748B1"/>
    <w:rsid w:val="00181572"/>
    <w:rsid w:val="00190E7B"/>
    <w:rsid w:val="00192180"/>
    <w:rsid w:val="001947F6"/>
    <w:rsid w:val="001A4845"/>
    <w:rsid w:val="001A66F2"/>
    <w:rsid w:val="001A697B"/>
    <w:rsid w:val="001B371F"/>
    <w:rsid w:val="001C0C09"/>
    <w:rsid w:val="001C380A"/>
    <w:rsid w:val="001C62ED"/>
    <w:rsid w:val="001D4973"/>
    <w:rsid w:val="001F7F87"/>
    <w:rsid w:val="00201043"/>
    <w:rsid w:val="002340CB"/>
    <w:rsid w:val="00246520"/>
    <w:rsid w:val="00276471"/>
    <w:rsid w:val="00282326"/>
    <w:rsid w:val="00282564"/>
    <w:rsid w:val="00295BD4"/>
    <w:rsid w:val="002B0589"/>
    <w:rsid w:val="002B51A1"/>
    <w:rsid w:val="002B5E57"/>
    <w:rsid w:val="002C15C5"/>
    <w:rsid w:val="002E21A6"/>
    <w:rsid w:val="002E5D70"/>
    <w:rsid w:val="002F315F"/>
    <w:rsid w:val="002F58E6"/>
    <w:rsid w:val="003101AB"/>
    <w:rsid w:val="00310202"/>
    <w:rsid w:val="00314A98"/>
    <w:rsid w:val="00356446"/>
    <w:rsid w:val="0036293C"/>
    <w:rsid w:val="003748D7"/>
    <w:rsid w:val="003806B8"/>
    <w:rsid w:val="003915E8"/>
    <w:rsid w:val="003A52F3"/>
    <w:rsid w:val="003B026C"/>
    <w:rsid w:val="003B4AA5"/>
    <w:rsid w:val="003B7944"/>
    <w:rsid w:val="003C709B"/>
    <w:rsid w:val="003D569C"/>
    <w:rsid w:val="003D6263"/>
    <w:rsid w:val="003E01CD"/>
    <w:rsid w:val="003E3E23"/>
    <w:rsid w:val="003E6EC8"/>
    <w:rsid w:val="0040063C"/>
    <w:rsid w:val="0040202C"/>
    <w:rsid w:val="004048F4"/>
    <w:rsid w:val="0040556C"/>
    <w:rsid w:val="00414A6D"/>
    <w:rsid w:val="00415130"/>
    <w:rsid w:val="0041657F"/>
    <w:rsid w:val="00416EEF"/>
    <w:rsid w:val="00424074"/>
    <w:rsid w:val="00430E1D"/>
    <w:rsid w:val="0044138F"/>
    <w:rsid w:val="00444A85"/>
    <w:rsid w:val="004458AC"/>
    <w:rsid w:val="00473839"/>
    <w:rsid w:val="00497C84"/>
    <w:rsid w:val="004A1D4A"/>
    <w:rsid w:val="004A265D"/>
    <w:rsid w:val="004C098C"/>
    <w:rsid w:val="004D2A3B"/>
    <w:rsid w:val="004D4A2E"/>
    <w:rsid w:val="004E20B0"/>
    <w:rsid w:val="004E23F6"/>
    <w:rsid w:val="005133C2"/>
    <w:rsid w:val="00534FC4"/>
    <w:rsid w:val="00535CD2"/>
    <w:rsid w:val="005363EE"/>
    <w:rsid w:val="00540E5D"/>
    <w:rsid w:val="005426CE"/>
    <w:rsid w:val="00545992"/>
    <w:rsid w:val="0054735F"/>
    <w:rsid w:val="00547F38"/>
    <w:rsid w:val="0055169A"/>
    <w:rsid w:val="005521EA"/>
    <w:rsid w:val="005675DB"/>
    <w:rsid w:val="005811A8"/>
    <w:rsid w:val="0058269E"/>
    <w:rsid w:val="005847E7"/>
    <w:rsid w:val="005858B4"/>
    <w:rsid w:val="005933DF"/>
    <w:rsid w:val="00596268"/>
    <w:rsid w:val="005A75AB"/>
    <w:rsid w:val="005B14E0"/>
    <w:rsid w:val="005C1793"/>
    <w:rsid w:val="005D59C0"/>
    <w:rsid w:val="005E6A79"/>
    <w:rsid w:val="005E6CE6"/>
    <w:rsid w:val="005F02FF"/>
    <w:rsid w:val="005F5C05"/>
    <w:rsid w:val="005F6E6B"/>
    <w:rsid w:val="00600E47"/>
    <w:rsid w:val="0061561A"/>
    <w:rsid w:val="00625230"/>
    <w:rsid w:val="006306C7"/>
    <w:rsid w:val="0063776B"/>
    <w:rsid w:val="00645CFA"/>
    <w:rsid w:val="006570D2"/>
    <w:rsid w:val="00667850"/>
    <w:rsid w:val="00671F05"/>
    <w:rsid w:val="00674078"/>
    <w:rsid w:val="006773AD"/>
    <w:rsid w:val="006A5DF2"/>
    <w:rsid w:val="006B4585"/>
    <w:rsid w:val="006C3431"/>
    <w:rsid w:val="006C7022"/>
    <w:rsid w:val="006D2C33"/>
    <w:rsid w:val="006E7A6C"/>
    <w:rsid w:val="006F0274"/>
    <w:rsid w:val="00700E8C"/>
    <w:rsid w:val="00714186"/>
    <w:rsid w:val="00714E12"/>
    <w:rsid w:val="00732A09"/>
    <w:rsid w:val="00741DD3"/>
    <w:rsid w:val="007467D0"/>
    <w:rsid w:val="0076310E"/>
    <w:rsid w:val="007807BC"/>
    <w:rsid w:val="00780CA6"/>
    <w:rsid w:val="00785965"/>
    <w:rsid w:val="00785F8B"/>
    <w:rsid w:val="0079106F"/>
    <w:rsid w:val="007914DC"/>
    <w:rsid w:val="007A5B22"/>
    <w:rsid w:val="007B152A"/>
    <w:rsid w:val="007E379C"/>
    <w:rsid w:val="00821E83"/>
    <w:rsid w:val="00823B40"/>
    <w:rsid w:val="008267EA"/>
    <w:rsid w:val="00846270"/>
    <w:rsid w:val="00847E24"/>
    <w:rsid w:val="00851B9E"/>
    <w:rsid w:val="00860B76"/>
    <w:rsid w:val="008641B0"/>
    <w:rsid w:val="00870D3A"/>
    <w:rsid w:val="008766C4"/>
    <w:rsid w:val="00882FCD"/>
    <w:rsid w:val="00893D46"/>
    <w:rsid w:val="008A243E"/>
    <w:rsid w:val="008B2B07"/>
    <w:rsid w:val="008B523B"/>
    <w:rsid w:val="008C635C"/>
    <w:rsid w:val="008D1ABD"/>
    <w:rsid w:val="008E516F"/>
    <w:rsid w:val="008E74E4"/>
    <w:rsid w:val="008F2394"/>
    <w:rsid w:val="00944AB8"/>
    <w:rsid w:val="009458B0"/>
    <w:rsid w:val="009463B9"/>
    <w:rsid w:val="009467D7"/>
    <w:rsid w:val="00953F2D"/>
    <w:rsid w:val="00961293"/>
    <w:rsid w:val="00971AC9"/>
    <w:rsid w:val="009748CF"/>
    <w:rsid w:val="00985342"/>
    <w:rsid w:val="009925D1"/>
    <w:rsid w:val="009B747A"/>
    <w:rsid w:val="009B7A76"/>
    <w:rsid w:val="009C1862"/>
    <w:rsid w:val="009C5844"/>
    <w:rsid w:val="009D1F65"/>
    <w:rsid w:val="009E31CF"/>
    <w:rsid w:val="009E6F9D"/>
    <w:rsid w:val="009F1224"/>
    <w:rsid w:val="00A11FB3"/>
    <w:rsid w:val="00A13F39"/>
    <w:rsid w:val="00A14D82"/>
    <w:rsid w:val="00A350AE"/>
    <w:rsid w:val="00A452DD"/>
    <w:rsid w:val="00A46E06"/>
    <w:rsid w:val="00A475ED"/>
    <w:rsid w:val="00A6031D"/>
    <w:rsid w:val="00A63891"/>
    <w:rsid w:val="00A75288"/>
    <w:rsid w:val="00A85AB9"/>
    <w:rsid w:val="00A9384D"/>
    <w:rsid w:val="00A93C53"/>
    <w:rsid w:val="00AC3DCF"/>
    <w:rsid w:val="00AC5280"/>
    <w:rsid w:val="00AE4420"/>
    <w:rsid w:val="00B049C9"/>
    <w:rsid w:val="00B052DE"/>
    <w:rsid w:val="00B26911"/>
    <w:rsid w:val="00B32701"/>
    <w:rsid w:val="00B40F94"/>
    <w:rsid w:val="00B436E6"/>
    <w:rsid w:val="00B7363A"/>
    <w:rsid w:val="00B73F95"/>
    <w:rsid w:val="00BA7F5F"/>
    <w:rsid w:val="00BC3882"/>
    <w:rsid w:val="00BE7F73"/>
    <w:rsid w:val="00BF6C1F"/>
    <w:rsid w:val="00C010DD"/>
    <w:rsid w:val="00C0131C"/>
    <w:rsid w:val="00C04F31"/>
    <w:rsid w:val="00C27DA1"/>
    <w:rsid w:val="00C41A13"/>
    <w:rsid w:val="00C503B7"/>
    <w:rsid w:val="00C56BCD"/>
    <w:rsid w:val="00C6754E"/>
    <w:rsid w:val="00C82161"/>
    <w:rsid w:val="00C953B5"/>
    <w:rsid w:val="00CC1272"/>
    <w:rsid w:val="00CD135D"/>
    <w:rsid w:val="00CD3AC4"/>
    <w:rsid w:val="00CD4DB8"/>
    <w:rsid w:val="00CF1C3A"/>
    <w:rsid w:val="00D04A6E"/>
    <w:rsid w:val="00D05BD9"/>
    <w:rsid w:val="00D13FE9"/>
    <w:rsid w:val="00D16A20"/>
    <w:rsid w:val="00D17E85"/>
    <w:rsid w:val="00D34C24"/>
    <w:rsid w:val="00D35CFE"/>
    <w:rsid w:val="00D80299"/>
    <w:rsid w:val="00D8315F"/>
    <w:rsid w:val="00DA0C7A"/>
    <w:rsid w:val="00DA0CC0"/>
    <w:rsid w:val="00DA59E6"/>
    <w:rsid w:val="00DC43A1"/>
    <w:rsid w:val="00DC5F2F"/>
    <w:rsid w:val="00DD60D5"/>
    <w:rsid w:val="00DE12E7"/>
    <w:rsid w:val="00DE64F0"/>
    <w:rsid w:val="00E02F82"/>
    <w:rsid w:val="00E05F82"/>
    <w:rsid w:val="00E33A7B"/>
    <w:rsid w:val="00E35CBB"/>
    <w:rsid w:val="00E50D1B"/>
    <w:rsid w:val="00E638C3"/>
    <w:rsid w:val="00E90C06"/>
    <w:rsid w:val="00E97FF3"/>
    <w:rsid w:val="00EA1532"/>
    <w:rsid w:val="00EB3C6A"/>
    <w:rsid w:val="00ED2141"/>
    <w:rsid w:val="00ED4EA9"/>
    <w:rsid w:val="00EF66A9"/>
    <w:rsid w:val="00F107CB"/>
    <w:rsid w:val="00F2703E"/>
    <w:rsid w:val="00F55FD2"/>
    <w:rsid w:val="00F56489"/>
    <w:rsid w:val="00F64423"/>
    <w:rsid w:val="00F64CBB"/>
    <w:rsid w:val="00F76490"/>
    <w:rsid w:val="00F81CC9"/>
    <w:rsid w:val="00FB0604"/>
    <w:rsid w:val="00FD1A30"/>
    <w:rsid w:val="00FE350D"/>
    <w:rsid w:val="00FF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8AC"/>
    <w:pPr>
      <w:autoSpaceDE w:val="0"/>
      <w:autoSpaceDN w:val="0"/>
      <w:adjustRightInd w:val="0"/>
    </w:pPr>
    <w:rPr>
      <w:sz w:val="24"/>
      <w:szCs w:val="24"/>
    </w:rPr>
  </w:style>
  <w:style w:type="paragraph" w:styleId="Heading1">
    <w:name w:val="heading 1"/>
    <w:basedOn w:val="Normal"/>
    <w:next w:val="Normal"/>
    <w:link w:val="Heading1Char"/>
    <w:qFormat/>
    <w:rsid w:val="004458A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58AC"/>
    <w:pPr>
      <w:ind w:firstLine="720"/>
      <w:jc w:val="both"/>
    </w:pPr>
  </w:style>
  <w:style w:type="paragraph" w:styleId="BodyTextIndent2">
    <w:name w:val="Body Text Indent 2"/>
    <w:basedOn w:val="Normal"/>
    <w:rsid w:val="004458AC"/>
    <w:pPr>
      <w:spacing w:after="120"/>
      <w:ind w:left="720"/>
      <w:jc w:val="both"/>
    </w:pPr>
  </w:style>
  <w:style w:type="paragraph" w:styleId="Header">
    <w:name w:val="header"/>
    <w:basedOn w:val="Normal"/>
    <w:rsid w:val="004458AC"/>
    <w:pPr>
      <w:tabs>
        <w:tab w:val="center" w:pos="4320"/>
        <w:tab w:val="right" w:pos="8640"/>
      </w:tabs>
    </w:pPr>
  </w:style>
  <w:style w:type="paragraph" w:styleId="Footer">
    <w:name w:val="footer"/>
    <w:basedOn w:val="Normal"/>
    <w:rsid w:val="004458AC"/>
    <w:pPr>
      <w:tabs>
        <w:tab w:val="center" w:pos="4320"/>
        <w:tab w:val="right" w:pos="8640"/>
      </w:tabs>
    </w:pPr>
  </w:style>
  <w:style w:type="character" w:styleId="Hyperlink">
    <w:name w:val="Hyperlink"/>
    <w:basedOn w:val="DefaultParagraphFont"/>
    <w:rsid w:val="004458AC"/>
    <w:rPr>
      <w:color w:val="0000FF"/>
      <w:u w:val="single"/>
    </w:rPr>
  </w:style>
  <w:style w:type="character" w:styleId="FollowedHyperlink">
    <w:name w:val="FollowedHyperlink"/>
    <w:basedOn w:val="DefaultParagraphFont"/>
    <w:rsid w:val="004458AC"/>
    <w:rPr>
      <w:color w:val="800080"/>
      <w:u w:val="single"/>
    </w:rPr>
  </w:style>
  <w:style w:type="paragraph" w:styleId="BodyText">
    <w:name w:val="Body Text"/>
    <w:basedOn w:val="Normal"/>
    <w:rsid w:val="004458AC"/>
    <w:rPr>
      <w:rFonts w:ascii="Tahoma" w:hAnsi="Tahoma" w:cs="Tahoma"/>
      <w:color w:val="800080"/>
      <w:szCs w:val="20"/>
    </w:rPr>
  </w:style>
  <w:style w:type="paragraph" w:customStyle="1" w:styleId="OtlCwrigL1">
    <w:name w:val="OtlCwrig_L1"/>
    <w:basedOn w:val="Normal"/>
    <w:next w:val="BodyText"/>
    <w:rsid w:val="004458AC"/>
    <w:pPr>
      <w:numPr>
        <w:numId w:val="6"/>
      </w:numPr>
      <w:autoSpaceDE/>
      <w:autoSpaceDN/>
      <w:adjustRightInd/>
      <w:spacing w:after="240" w:line="480" w:lineRule="auto"/>
      <w:outlineLvl w:val="0"/>
    </w:pPr>
    <w:rPr>
      <w:rFonts w:ascii="Futura Std Book" w:eastAsia="Times New Roman" w:hAnsi="Futura Std Book"/>
      <w:sz w:val="22"/>
      <w:szCs w:val="20"/>
    </w:rPr>
  </w:style>
  <w:style w:type="paragraph" w:customStyle="1" w:styleId="OtlCwrigL2">
    <w:name w:val="OtlCwrig_L2"/>
    <w:basedOn w:val="OtlCwrigL1"/>
    <w:next w:val="BodyText"/>
    <w:rsid w:val="004458AC"/>
    <w:pPr>
      <w:numPr>
        <w:ilvl w:val="1"/>
      </w:numPr>
      <w:outlineLvl w:val="1"/>
    </w:pPr>
  </w:style>
  <w:style w:type="paragraph" w:customStyle="1" w:styleId="OtlCwrigL3">
    <w:name w:val="OtlCwrig_L3"/>
    <w:basedOn w:val="OtlCwrigL2"/>
    <w:next w:val="BodyText"/>
    <w:rsid w:val="004458AC"/>
    <w:pPr>
      <w:numPr>
        <w:ilvl w:val="2"/>
      </w:numPr>
      <w:outlineLvl w:val="2"/>
    </w:pPr>
  </w:style>
  <w:style w:type="paragraph" w:customStyle="1" w:styleId="OtlCwrigL4">
    <w:name w:val="OtlCwrig_L4"/>
    <w:basedOn w:val="OtlCwrigL3"/>
    <w:next w:val="BodyText"/>
    <w:rsid w:val="004458AC"/>
    <w:pPr>
      <w:numPr>
        <w:ilvl w:val="3"/>
      </w:numPr>
      <w:spacing w:line="240" w:lineRule="auto"/>
      <w:outlineLvl w:val="3"/>
    </w:pPr>
  </w:style>
  <w:style w:type="paragraph" w:customStyle="1" w:styleId="OtlCwrigL5">
    <w:name w:val="OtlCwrig_L5"/>
    <w:basedOn w:val="OtlCwrigL4"/>
    <w:next w:val="BodyText"/>
    <w:rsid w:val="004458AC"/>
    <w:pPr>
      <w:numPr>
        <w:ilvl w:val="4"/>
      </w:numPr>
      <w:outlineLvl w:val="4"/>
    </w:pPr>
  </w:style>
  <w:style w:type="paragraph" w:customStyle="1" w:styleId="OtlCwrigL6">
    <w:name w:val="OtlCwrig_L6"/>
    <w:basedOn w:val="OtlCwrigL5"/>
    <w:next w:val="BodyText"/>
    <w:rsid w:val="004458AC"/>
    <w:pPr>
      <w:numPr>
        <w:ilvl w:val="5"/>
      </w:numPr>
      <w:outlineLvl w:val="5"/>
    </w:pPr>
  </w:style>
  <w:style w:type="paragraph" w:customStyle="1" w:styleId="OtlCwrigL7">
    <w:name w:val="OtlCwrig_L7"/>
    <w:basedOn w:val="OtlCwrigL6"/>
    <w:next w:val="BodyText"/>
    <w:rsid w:val="004458AC"/>
    <w:pPr>
      <w:numPr>
        <w:ilvl w:val="6"/>
      </w:numPr>
      <w:outlineLvl w:val="6"/>
    </w:pPr>
  </w:style>
  <w:style w:type="paragraph" w:customStyle="1" w:styleId="OtlCwrigL8">
    <w:name w:val="OtlCwrig_L8"/>
    <w:basedOn w:val="OtlCwrigL7"/>
    <w:next w:val="BodyText"/>
    <w:rsid w:val="004458AC"/>
    <w:pPr>
      <w:numPr>
        <w:ilvl w:val="7"/>
      </w:numPr>
      <w:outlineLvl w:val="7"/>
    </w:pPr>
  </w:style>
  <w:style w:type="paragraph" w:customStyle="1" w:styleId="OtlCwrigL9">
    <w:name w:val="OtlCwrig_L9"/>
    <w:basedOn w:val="OtlCwrigL8"/>
    <w:next w:val="BodyText"/>
    <w:rsid w:val="004458AC"/>
    <w:pPr>
      <w:numPr>
        <w:ilvl w:val="8"/>
      </w:numPr>
      <w:outlineLvl w:val="8"/>
    </w:pPr>
  </w:style>
  <w:style w:type="character" w:styleId="PageNumber">
    <w:name w:val="page number"/>
    <w:basedOn w:val="DefaultParagraphFont"/>
    <w:rsid w:val="004458AC"/>
  </w:style>
  <w:style w:type="character" w:styleId="FootnoteReference">
    <w:name w:val="footnote reference"/>
    <w:basedOn w:val="DefaultParagraphFont"/>
    <w:semiHidden/>
    <w:rsid w:val="004458AC"/>
    <w:rPr>
      <w:vertAlign w:val="superscript"/>
    </w:rPr>
  </w:style>
  <w:style w:type="paragraph" w:styleId="BodyText2">
    <w:name w:val="Body Text 2"/>
    <w:basedOn w:val="Normal"/>
    <w:rsid w:val="004458AC"/>
    <w:pPr>
      <w:spacing w:after="240"/>
      <w:jc w:val="both"/>
    </w:pPr>
    <w:rPr>
      <w:rFonts w:ascii="Tahoma" w:hAnsi="Tahoma" w:cs="Tahoma"/>
    </w:rPr>
  </w:style>
  <w:style w:type="paragraph" w:styleId="BodyTextIndent3">
    <w:name w:val="Body Text Indent 3"/>
    <w:basedOn w:val="Normal"/>
    <w:rsid w:val="004458AC"/>
    <w:pPr>
      <w:spacing w:after="240"/>
      <w:ind w:left="1080"/>
      <w:jc w:val="both"/>
    </w:pPr>
    <w:rPr>
      <w:rFonts w:ascii="Tahoma" w:hAnsi="Tahoma" w:cs="Tahoma"/>
    </w:rPr>
  </w:style>
  <w:style w:type="character" w:customStyle="1" w:styleId="Heading1Char">
    <w:name w:val="Heading 1 Char"/>
    <w:basedOn w:val="DefaultParagraphFont"/>
    <w:link w:val="Heading1"/>
    <w:rsid w:val="004458AC"/>
    <w:rPr>
      <w:rFonts w:ascii="Cambria" w:eastAsia="Times New Roman" w:hAnsi="Cambria" w:cs="Times New Roman"/>
      <w:b/>
      <w:bCs/>
      <w:kern w:val="32"/>
      <w:sz w:val="32"/>
      <w:szCs w:val="32"/>
    </w:rPr>
  </w:style>
  <w:style w:type="character" w:customStyle="1" w:styleId="DocID">
    <w:name w:val="DocID"/>
    <w:basedOn w:val="DefaultParagraphFont"/>
    <w:rsid w:val="004458AC"/>
    <w:rPr>
      <w:rFonts w:ascii="Times New Roman" w:hAnsi="Times New Roman" w:cs="Times New Roman"/>
      <w:b w:val="0"/>
      <w:i w:val="0"/>
      <w:color w:val="000000"/>
      <w:sz w:val="18"/>
      <w:u w:val="none"/>
    </w:rPr>
  </w:style>
  <w:style w:type="paragraph" w:styleId="ListParagraph">
    <w:name w:val="List Paragraph"/>
    <w:basedOn w:val="Normal"/>
    <w:uiPriority w:val="34"/>
    <w:qFormat/>
    <w:rsid w:val="004458A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641141">
      <w:bodyDiv w:val="1"/>
      <w:marLeft w:val="0"/>
      <w:marRight w:val="0"/>
      <w:marTop w:val="0"/>
      <w:marBottom w:val="0"/>
      <w:divBdr>
        <w:top w:val="none" w:sz="0" w:space="0" w:color="auto"/>
        <w:left w:val="none" w:sz="0" w:space="0" w:color="auto"/>
        <w:bottom w:val="none" w:sz="0" w:space="0" w:color="auto"/>
        <w:right w:val="none" w:sz="0" w:space="0" w:color="auto"/>
      </w:divBdr>
    </w:div>
    <w:div w:id="19560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mickley@gouldcooks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7769</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2010-06-08T20:32:00Z</cp:lastPrinted>
  <dcterms:created xsi:type="dcterms:W3CDTF">2015-11-09T16:27:00Z</dcterms:created>
  <dcterms:modified xsi:type="dcterms:W3CDTF">2015-11-09T17:48:00Z</dcterms:modified>
</cp:coreProperties>
</file>